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F2CAC" w14:textId="77777777" w:rsidR="00311032" w:rsidRPr="00AF2E65" w:rsidRDefault="00311032" w:rsidP="00777F9F">
      <w:pPr>
        <w:spacing w:after="0" w:line="240" w:lineRule="auto"/>
        <w:jc w:val="center"/>
        <w:rPr>
          <w:rFonts w:ascii="Arial" w:hAnsi="Arial" w:cs="Arial"/>
          <w:b/>
          <w:sz w:val="28"/>
          <w:szCs w:val="28"/>
          <w:lang w:val="en-US"/>
        </w:rPr>
      </w:pPr>
    </w:p>
    <w:p w14:paraId="5B516F11" w14:textId="77777777" w:rsidR="00311032" w:rsidRPr="00AF2E65" w:rsidRDefault="00311032" w:rsidP="00311032">
      <w:pPr>
        <w:spacing w:after="0" w:line="240" w:lineRule="auto"/>
        <w:jc w:val="right"/>
        <w:rPr>
          <w:rFonts w:ascii="Arial" w:hAnsi="Arial" w:cs="Arial"/>
          <w:b/>
          <w:sz w:val="28"/>
          <w:szCs w:val="28"/>
          <w:lang w:val="en-US"/>
        </w:rPr>
      </w:pPr>
      <w:r w:rsidRPr="00AF2E65">
        <w:rPr>
          <w:rFonts w:ascii="Arial" w:hAnsi="Arial" w:cs="Arial"/>
          <w:b/>
          <w:sz w:val="28"/>
          <w:szCs w:val="28"/>
          <w:lang w:val="en-US"/>
        </w:rPr>
        <w:t xml:space="preserve">Model </w:t>
      </w:r>
    </w:p>
    <w:p w14:paraId="5E1EBBF0" w14:textId="77777777" w:rsidR="00180D41" w:rsidRDefault="00180D41" w:rsidP="008A73C7">
      <w:pPr>
        <w:spacing w:after="0" w:line="240" w:lineRule="auto"/>
        <w:contextualSpacing/>
        <w:jc w:val="center"/>
        <w:rPr>
          <w:rFonts w:ascii="Arial" w:hAnsi="Arial" w:cs="Arial"/>
          <w:b/>
          <w:sz w:val="48"/>
          <w:szCs w:val="48"/>
          <w:lang w:val="en-US"/>
        </w:rPr>
      </w:pPr>
    </w:p>
    <w:p w14:paraId="5C1CC68B" w14:textId="77777777" w:rsidR="00180D41" w:rsidRDefault="00180D41" w:rsidP="008A73C7">
      <w:pPr>
        <w:spacing w:after="0" w:line="240" w:lineRule="auto"/>
        <w:contextualSpacing/>
        <w:jc w:val="center"/>
        <w:rPr>
          <w:rFonts w:ascii="Arial" w:hAnsi="Arial" w:cs="Arial"/>
          <w:b/>
          <w:sz w:val="48"/>
          <w:szCs w:val="48"/>
          <w:lang w:val="en-US"/>
        </w:rPr>
      </w:pPr>
    </w:p>
    <w:p w14:paraId="56F9B2F6" w14:textId="77777777" w:rsidR="00180D41" w:rsidRDefault="00180D41" w:rsidP="008A73C7">
      <w:pPr>
        <w:spacing w:after="0" w:line="240" w:lineRule="auto"/>
        <w:contextualSpacing/>
        <w:jc w:val="center"/>
        <w:rPr>
          <w:rFonts w:ascii="Arial" w:hAnsi="Arial" w:cs="Arial"/>
          <w:b/>
          <w:sz w:val="48"/>
          <w:szCs w:val="48"/>
          <w:lang w:val="en-US"/>
        </w:rPr>
      </w:pPr>
    </w:p>
    <w:p w14:paraId="445379DC" w14:textId="77777777" w:rsidR="00180D41" w:rsidRDefault="00180D41" w:rsidP="008A73C7">
      <w:pPr>
        <w:spacing w:after="0" w:line="240" w:lineRule="auto"/>
        <w:contextualSpacing/>
        <w:jc w:val="center"/>
        <w:rPr>
          <w:rFonts w:ascii="Arial" w:hAnsi="Arial" w:cs="Arial"/>
          <w:b/>
          <w:sz w:val="48"/>
          <w:szCs w:val="48"/>
          <w:lang w:val="en-US"/>
        </w:rPr>
      </w:pPr>
    </w:p>
    <w:p w14:paraId="5176B560" w14:textId="77777777" w:rsidR="00180D41" w:rsidRDefault="00180D41" w:rsidP="008A73C7">
      <w:pPr>
        <w:spacing w:after="0" w:line="240" w:lineRule="auto"/>
        <w:contextualSpacing/>
        <w:jc w:val="center"/>
        <w:rPr>
          <w:rFonts w:ascii="Arial" w:hAnsi="Arial" w:cs="Arial"/>
          <w:b/>
          <w:sz w:val="48"/>
          <w:szCs w:val="48"/>
          <w:lang w:val="en-US"/>
        </w:rPr>
      </w:pPr>
    </w:p>
    <w:p w14:paraId="52191684" w14:textId="77777777" w:rsidR="00ED7C1B" w:rsidRPr="00680DBF" w:rsidRDefault="00ED7C1B" w:rsidP="008A73C7">
      <w:pPr>
        <w:spacing w:after="0" w:line="240" w:lineRule="auto"/>
        <w:contextualSpacing/>
        <w:jc w:val="center"/>
        <w:rPr>
          <w:rFonts w:ascii="Arial" w:hAnsi="Arial" w:cs="Arial"/>
          <w:b/>
          <w:sz w:val="36"/>
          <w:szCs w:val="36"/>
          <w:lang w:val="en-US"/>
        </w:rPr>
      </w:pPr>
      <w:proofErr w:type="spellStart"/>
      <w:r w:rsidRPr="00680DBF">
        <w:rPr>
          <w:rFonts w:ascii="Arial" w:hAnsi="Arial" w:cs="Arial"/>
          <w:b/>
          <w:sz w:val="36"/>
          <w:szCs w:val="36"/>
          <w:lang w:val="en-US"/>
        </w:rPr>
        <w:t>Regulament</w:t>
      </w:r>
      <w:proofErr w:type="spellEnd"/>
      <w:r w:rsidRPr="00680DBF">
        <w:rPr>
          <w:rFonts w:ascii="Arial" w:hAnsi="Arial" w:cs="Arial"/>
          <w:b/>
          <w:sz w:val="36"/>
          <w:szCs w:val="36"/>
          <w:lang w:val="en-US"/>
        </w:rPr>
        <w:t xml:space="preserve"> </w:t>
      </w:r>
    </w:p>
    <w:p w14:paraId="27819C59" w14:textId="530DB725" w:rsidR="00180D41" w:rsidRPr="00680DBF" w:rsidRDefault="00777F9F" w:rsidP="008A73C7">
      <w:pPr>
        <w:shd w:val="clear" w:color="auto" w:fill="FFFFFF"/>
        <w:spacing w:after="0" w:line="240" w:lineRule="auto"/>
        <w:contextualSpacing/>
        <w:jc w:val="center"/>
        <w:outlineLvl w:val="3"/>
        <w:rPr>
          <w:rFonts w:ascii="Arial" w:eastAsia="Times New Roman" w:hAnsi="Arial" w:cs="Arial"/>
          <w:b/>
          <w:bCs/>
          <w:sz w:val="36"/>
          <w:szCs w:val="36"/>
          <w:lang w:eastAsia="ro-RO"/>
        </w:rPr>
      </w:pPr>
      <w:r w:rsidRPr="00680DBF">
        <w:rPr>
          <w:rFonts w:ascii="Arial" w:eastAsia="Times New Roman" w:hAnsi="Arial" w:cs="Arial"/>
          <w:b/>
          <w:bCs/>
          <w:sz w:val="36"/>
          <w:szCs w:val="36"/>
          <w:lang w:eastAsia="ro-RO"/>
        </w:rPr>
        <w:t>privind </w:t>
      </w:r>
      <w:r w:rsidR="008A73C7" w:rsidRPr="00680DBF">
        <w:rPr>
          <w:rFonts w:ascii="Arial" w:eastAsia="Times New Roman" w:hAnsi="Arial" w:cs="Arial"/>
          <w:b/>
          <w:bCs/>
          <w:sz w:val="36"/>
          <w:szCs w:val="36"/>
          <w:lang w:eastAsia="ro-RO"/>
        </w:rPr>
        <w:t xml:space="preserve">implementarea </w:t>
      </w:r>
      <w:r w:rsidRPr="00680DBF">
        <w:rPr>
          <w:rFonts w:ascii="Arial" w:eastAsia="Times New Roman" w:hAnsi="Arial" w:cs="Arial"/>
          <w:b/>
          <w:bCs/>
          <w:sz w:val="36"/>
          <w:szCs w:val="36"/>
          <w:lang w:eastAsia="ro-RO"/>
        </w:rPr>
        <w:t xml:space="preserve">sistemului </w:t>
      </w:r>
    </w:p>
    <w:p w14:paraId="3257C65E" w14:textId="44C84BB8" w:rsidR="00180D41" w:rsidRPr="00680DBF" w:rsidRDefault="00777F9F" w:rsidP="008A73C7">
      <w:pPr>
        <w:shd w:val="clear" w:color="auto" w:fill="FFFFFF"/>
        <w:spacing w:after="0" w:line="240" w:lineRule="auto"/>
        <w:contextualSpacing/>
        <w:jc w:val="center"/>
        <w:outlineLvl w:val="3"/>
        <w:rPr>
          <w:rFonts w:ascii="Arial" w:eastAsia="Times New Roman" w:hAnsi="Arial" w:cs="Arial"/>
          <w:b/>
          <w:bCs/>
          <w:sz w:val="36"/>
          <w:szCs w:val="36"/>
          <w:lang w:eastAsia="ro-RO"/>
        </w:rPr>
      </w:pPr>
      <w:r w:rsidRPr="00680DBF">
        <w:rPr>
          <w:rFonts w:ascii="Arial" w:eastAsia="Times New Roman" w:hAnsi="Arial" w:cs="Arial"/>
          <w:b/>
          <w:bCs/>
          <w:sz w:val="36"/>
          <w:szCs w:val="36"/>
          <w:lang w:eastAsia="ro-RO"/>
        </w:rPr>
        <w:t xml:space="preserve">de </w:t>
      </w:r>
      <w:r w:rsidR="00680DBF">
        <w:rPr>
          <w:rFonts w:ascii="Arial" w:eastAsia="Times New Roman" w:hAnsi="Arial" w:cs="Arial"/>
          <w:b/>
          <w:bCs/>
          <w:sz w:val="36"/>
          <w:szCs w:val="36"/>
          <w:lang w:eastAsia="ro-RO"/>
        </w:rPr>
        <w:t>C</w:t>
      </w:r>
      <w:r w:rsidRPr="00680DBF">
        <w:rPr>
          <w:rFonts w:ascii="Arial" w:eastAsia="Times New Roman" w:hAnsi="Arial" w:cs="Arial"/>
          <w:b/>
          <w:bCs/>
          <w:sz w:val="36"/>
          <w:szCs w:val="36"/>
          <w:lang w:eastAsia="ro-RO"/>
        </w:rPr>
        <w:t>ontrol</w:t>
      </w:r>
      <w:r w:rsidR="00180D41" w:rsidRPr="00680DBF">
        <w:rPr>
          <w:rFonts w:ascii="Arial" w:eastAsia="Times New Roman" w:hAnsi="Arial" w:cs="Arial"/>
          <w:b/>
          <w:bCs/>
          <w:sz w:val="36"/>
          <w:szCs w:val="36"/>
          <w:lang w:eastAsia="ro-RO"/>
        </w:rPr>
        <w:t xml:space="preserve"> </w:t>
      </w:r>
      <w:r w:rsidR="00680DBF">
        <w:rPr>
          <w:rFonts w:ascii="Arial" w:eastAsia="Times New Roman" w:hAnsi="Arial" w:cs="Arial"/>
          <w:b/>
          <w:bCs/>
          <w:sz w:val="36"/>
          <w:szCs w:val="36"/>
          <w:lang w:eastAsia="ro-RO"/>
        </w:rPr>
        <w:t>I</w:t>
      </w:r>
      <w:r w:rsidRPr="00680DBF">
        <w:rPr>
          <w:rFonts w:ascii="Arial" w:eastAsia="Times New Roman" w:hAnsi="Arial" w:cs="Arial"/>
          <w:b/>
          <w:bCs/>
          <w:sz w:val="36"/>
          <w:szCs w:val="36"/>
          <w:lang w:eastAsia="ro-RO"/>
        </w:rPr>
        <w:t xml:space="preserve">ntern </w:t>
      </w:r>
      <w:r w:rsidR="00680DBF">
        <w:rPr>
          <w:rFonts w:ascii="Arial" w:eastAsia="Times New Roman" w:hAnsi="Arial" w:cs="Arial"/>
          <w:b/>
          <w:bCs/>
          <w:sz w:val="36"/>
          <w:szCs w:val="36"/>
          <w:lang w:eastAsia="ro-RO"/>
        </w:rPr>
        <w:t>M</w:t>
      </w:r>
      <w:r w:rsidRPr="00680DBF">
        <w:rPr>
          <w:rFonts w:ascii="Arial" w:eastAsia="Times New Roman" w:hAnsi="Arial" w:cs="Arial"/>
          <w:b/>
          <w:bCs/>
          <w:sz w:val="36"/>
          <w:szCs w:val="36"/>
          <w:lang w:eastAsia="ro-RO"/>
        </w:rPr>
        <w:t xml:space="preserve">anagerial </w:t>
      </w:r>
    </w:p>
    <w:p w14:paraId="0126893E" w14:textId="5037F675" w:rsidR="00ED7C1B" w:rsidRPr="00680DBF" w:rsidRDefault="006E0F50" w:rsidP="008A73C7">
      <w:pPr>
        <w:shd w:val="clear" w:color="auto" w:fill="FFFFFF"/>
        <w:spacing w:after="0" w:line="240" w:lineRule="auto"/>
        <w:contextualSpacing/>
        <w:jc w:val="center"/>
        <w:outlineLvl w:val="3"/>
        <w:rPr>
          <w:rFonts w:ascii="Arial" w:hAnsi="Arial" w:cs="Arial"/>
          <w:b/>
          <w:sz w:val="36"/>
          <w:szCs w:val="36"/>
          <w:lang w:val="en-US"/>
        </w:rPr>
      </w:pPr>
      <w:proofErr w:type="spellStart"/>
      <w:r w:rsidRPr="00680DBF">
        <w:rPr>
          <w:rFonts w:ascii="Arial" w:hAnsi="Arial" w:cs="Arial"/>
          <w:b/>
          <w:sz w:val="36"/>
          <w:szCs w:val="36"/>
          <w:lang w:val="en-US"/>
        </w:rPr>
        <w:t>pentru</w:t>
      </w:r>
      <w:proofErr w:type="spellEnd"/>
      <w:r w:rsidRPr="00680DBF">
        <w:rPr>
          <w:rFonts w:ascii="Arial" w:hAnsi="Arial" w:cs="Arial"/>
          <w:b/>
          <w:sz w:val="36"/>
          <w:szCs w:val="36"/>
          <w:lang w:val="en-US"/>
        </w:rPr>
        <w:t xml:space="preserve"> </w:t>
      </w:r>
      <w:proofErr w:type="spellStart"/>
      <w:r w:rsidR="0058711A" w:rsidRPr="00680DBF">
        <w:rPr>
          <w:rFonts w:ascii="Arial" w:hAnsi="Arial" w:cs="Arial"/>
          <w:b/>
          <w:sz w:val="36"/>
          <w:szCs w:val="36"/>
          <w:lang w:val="en-US"/>
        </w:rPr>
        <w:t>o</w:t>
      </w:r>
      <w:r w:rsidRPr="00680DBF">
        <w:rPr>
          <w:rFonts w:ascii="Arial" w:hAnsi="Arial" w:cs="Arial"/>
          <w:b/>
          <w:sz w:val="36"/>
          <w:szCs w:val="36"/>
          <w:lang w:val="en-US"/>
        </w:rPr>
        <w:t>peratorii</w:t>
      </w:r>
      <w:proofErr w:type="spellEnd"/>
      <w:r w:rsidRPr="00680DBF">
        <w:rPr>
          <w:rFonts w:ascii="Arial" w:hAnsi="Arial" w:cs="Arial"/>
          <w:b/>
          <w:sz w:val="36"/>
          <w:szCs w:val="36"/>
          <w:lang w:val="en-US"/>
        </w:rPr>
        <w:t xml:space="preserve"> de</w:t>
      </w:r>
      <w:r w:rsidR="00ED7C1B" w:rsidRPr="00680DBF">
        <w:rPr>
          <w:rFonts w:ascii="Arial" w:hAnsi="Arial" w:cs="Arial"/>
          <w:b/>
          <w:sz w:val="36"/>
          <w:szCs w:val="36"/>
          <w:lang w:val="en-US"/>
        </w:rPr>
        <w:t xml:space="preserve"> </w:t>
      </w:r>
      <w:proofErr w:type="spellStart"/>
      <w:r w:rsidR="00ED7C1B" w:rsidRPr="00680DBF">
        <w:rPr>
          <w:rFonts w:ascii="Arial" w:hAnsi="Arial" w:cs="Arial"/>
          <w:b/>
          <w:sz w:val="36"/>
          <w:szCs w:val="36"/>
          <w:lang w:val="en-US"/>
        </w:rPr>
        <w:t>servicii</w:t>
      </w:r>
      <w:proofErr w:type="spellEnd"/>
      <w:r w:rsidR="00ED7C1B" w:rsidRPr="00680DBF">
        <w:rPr>
          <w:rFonts w:ascii="Arial" w:hAnsi="Arial" w:cs="Arial"/>
          <w:b/>
          <w:sz w:val="36"/>
          <w:szCs w:val="36"/>
          <w:lang w:val="en-US"/>
        </w:rPr>
        <w:t xml:space="preserve"> </w:t>
      </w:r>
      <w:proofErr w:type="spellStart"/>
      <w:r w:rsidR="0055215D" w:rsidRPr="00680DBF">
        <w:rPr>
          <w:rFonts w:ascii="Arial" w:hAnsi="Arial" w:cs="Arial"/>
          <w:b/>
          <w:sz w:val="36"/>
          <w:szCs w:val="36"/>
          <w:lang w:val="en-US"/>
        </w:rPr>
        <w:t>publice</w:t>
      </w:r>
      <w:proofErr w:type="spellEnd"/>
      <w:r w:rsidR="0055215D" w:rsidRPr="00680DBF">
        <w:rPr>
          <w:rFonts w:ascii="Arial" w:hAnsi="Arial" w:cs="Arial"/>
          <w:b/>
          <w:sz w:val="36"/>
          <w:szCs w:val="36"/>
          <w:lang w:val="en-US"/>
        </w:rPr>
        <w:t xml:space="preserve"> </w:t>
      </w:r>
      <w:r w:rsidR="00ED7C1B" w:rsidRPr="00680DBF">
        <w:rPr>
          <w:rFonts w:ascii="Arial" w:hAnsi="Arial" w:cs="Arial"/>
          <w:b/>
          <w:sz w:val="36"/>
          <w:szCs w:val="36"/>
          <w:lang w:val="en-US"/>
        </w:rPr>
        <w:t xml:space="preserve">de </w:t>
      </w:r>
      <w:proofErr w:type="spellStart"/>
      <w:r w:rsidR="00ED7C1B" w:rsidRPr="00680DBF">
        <w:rPr>
          <w:rFonts w:ascii="Arial" w:hAnsi="Arial" w:cs="Arial"/>
          <w:b/>
          <w:sz w:val="36"/>
          <w:szCs w:val="36"/>
          <w:lang w:val="en-US"/>
        </w:rPr>
        <w:t>alimentare</w:t>
      </w:r>
      <w:proofErr w:type="spellEnd"/>
      <w:r w:rsidR="00ED7C1B" w:rsidRPr="00680DBF">
        <w:rPr>
          <w:rFonts w:ascii="Arial" w:hAnsi="Arial" w:cs="Arial"/>
          <w:b/>
          <w:sz w:val="36"/>
          <w:szCs w:val="36"/>
          <w:lang w:val="en-US"/>
        </w:rPr>
        <w:t xml:space="preserve"> cu </w:t>
      </w:r>
      <w:proofErr w:type="spellStart"/>
      <w:r w:rsidR="00ED7C1B" w:rsidRPr="00680DBF">
        <w:rPr>
          <w:rFonts w:ascii="Arial" w:hAnsi="Arial" w:cs="Arial"/>
          <w:b/>
          <w:sz w:val="36"/>
          <w:szCs w:val="36"/>
          <w:lang w:val="en-US"/>
        </w:rPr>
        <w:t>apă</w:t>
      </w:r>
      <w:proofErr w:type="spellEnd"/>
      <w:r w:rsidR="00ED7C1B" w:rsidRPr="00680DBF">
        <w:rPr>
          <w:rFonts w:ascii="Arial" w:hAnsi="Arial" w:cs="Arial"/>
          <w:b/>
          <w:sz w:val="36"/>
          <w:szCs w:val="36"/>
          <w:lang w:val="en-US"/>
        </w:rPr>
        <w:t xml:space="preserve"> </w:t>
      </w:r>
      <w:proofErr w:type="spellStart"/>
      <w:r w:rsidR="00ED7C1B" w:rsidRPr="00680DBF">
        <w:rPr>
          <w:rFonts w:ascii="Arial" w:hAnsi="Arial" w:cs="Arial"/>
          <w:b/>
          <w:sz w:val="36"/>
          <w:szCs w:val="36"/>
          <w:lang w:val="en-US"/>
        </w:rPr>
        <w:t>și</w:t>
      </w:r>
      <w:proofErr w:type="spellEnd"/>
      <w:r w:rsidR="00ED7C1B" w:rsidRPr="00680DBF">
        <w:rPr>
          <w:rFonts w:ascii="Arial" w:hAnsi="Arial" w:cs="Arial"/>
          <w:b/>
          <w:sz w:val="36"/>
          <w:szCs w:val="36"/>
          <w:lang w:val="en-US"/>
        </w:rPr>
        <w:t xml:space="preserve"> de </w:t>
      </w:r>
      <w:proofErr w:type="spellStart"/>
      <w:r w:rsidR="00ED7C1B" w:rsidRPr="00680DBF">
        <w:rPr>
          <w:rFonts w:ascii="Arial" w:hAnsi="Arial" w:cs="Arial"/>
          <w:b/>
          <w:sz w:val="36"/>
          <w:szCs w:val="36"/>
          <w:lang w:val="en-US"/>
        </w:rPr>
        <w:t>canalizare</w:t>
      </w:r>
      <w:proofErr w:type="spellEnd"/>
    </w:p>
    <w:p w14:paraId="3E6BBD9B" w14:textId="77777777" w:rsidR="00A56B53" w:rsidRPr="00180D41" w:rsidRDefault="00A56B53" w:rsidP="008A73C7">
      <w:pPr>
        <w:shd w:val="clear" w:color="auto" w:fill="FFFFFF"/>
        <w:spacing w:after="0" w:line="240" w:lineRule="auto"/>
        <w:contextualSpacing/>
        <w:jc w:val="center"/>
        <w:outlineLvl w:val="3"/>
        <w:rPr>
          <w:rFonts w:ascii="Arial" w:hAnsi="Arial" w:cs="Arial"/>
          <w:b/>
          <w:sz w:val="48"/>
          <w:szCs w:val="48"/>
          <w:lang w:val="en-US"/>
        </w:rPr>
      </w:pPr>
    </w:p>
    <w:p w14:paraId="4655B1FC" w14:textId="77777777" w:rsidR="00180D41" w:rsidRDefault="00180D41" w:rsidP="008A73C7">
      <w:pPr>
        <w:shd w:val="clear" w:color="auto" w:fill="FFFFFF"/>
        <w:spacing w:after="0" w:line="240" w:lineRule="auto"/>
        <w:contextualSpacing/>
        <w:jc w:val="center"/>
        <w:outlineLvl w:val="3"/>
        <w:rPr>
          <w:rFonts w:ascii="Arial" w:hAnsi="Arial" w:cs="Arial"/>
          <w:b/>
          <w:szCs w:val="24"/>
          <w:lang w:val="en-US"/>
        </w:rPr>
      </w:pPr>
    </w:p>
    <w:p w14:paraId="6099EB35" w14:textId="77777777" w:rsidR="00180D41" w:rsidRDefault="00180D41" w:rsidP="008A73C7">
      <w:pPr>
        <w:shd w:val="clear" w:color="auto" w:fill="FFFFFF"/>
        <w:spacing w:after="0" w:line="240" w:lineRule="auto"/>
        <w:contextualSpacing/>
        <w:jc w:val="center"/>
        <w:outlineLvl w:val="3"/>
        <w:rPr>
          <w:rFonts w:ascii="Arial" w:hAnsi="Arial" w:cs="Arial"/>
          <w:b/>
          <w:szCs w:val="24"/>
          <w:lang w:val="en-US"/>
        </w:rPr>
      </w:pPr>
    </w:p>
    <w:p w14:paraId="0BE14838" w14:textId="77777777" w:rsidR="00180D41" w:rsidRDefault="00180D41" w:rsidP="008A73C7">
      <w:pPr>
        <w:shd w:val="clear" w:color="auto" w:fill="FFFFFF"/>
        <w:spacing w:after="0" w:line="240" w:lineRule="auto"/>
        <w:contextualSpacing/>
        <w:jc w:val="center"/>
        <w:outlineLvl w:val="3"/>
        <w:rPr>
          <w:rFonts w:ascii="Arial" w:hAnsi="Arial" w:cs="Arial"/>
          <w:b/>
          <w:szCs w:val="24"/>
          <w:lang w:val="en-US"/>
        </w:rPr>
      </w:pPr>
    </w:p>
    <w:p w14:paraId="5C9C3866" w14:textId="77777777" w:rsidR="00180D41" w:rsidRDefault="00180D41" w:rsidP="008A73C7">
      <w:pPr>
        <w:shd w:val="clear" w:color="auto" w:fill="FFFFFF"/>
        <w:spacing w:after="0" w:line="240" w:lineRule="auto"/>
        <w:contextualSpacing/>
        <w:jc w:val="center"/>
        <w:outlineLvl w:val="3"/>
        <w:rPr>
          <w:rFonts w:ascii="Arial" w:hAnsi="Arial" w:cs="Arial"/>
          <w:b/>
          <w:szCs w:val="24"/>
          <w:lang w:val="en-US"/>
        </w:rPr>
      </w:pPr>
    </w:p>
    <w:p w14:paraId="702C99C3" w14:textId="77777777" w:rsidR="00180D41" w:rsidRDefault="00180D41" w:rsidP="008A73C7">
      <w:pPr>
        <w:shd w:val="clear" w:color="auto" w:fill="FFFFFF"/>
        <w:spacing w:after="0" w:line="240" w:lineRule="auto"/>
        <w:contextualSpacing/>
        <w:jc w:val="center"/>
        <w:outlineLvl w:val="3"/>
        <w:rPr>
          <w:rFonts w:ascii="Arial" w:hAnsi="Arial" w:cs="Arial"/>
          <w:b/>
          <w:szCs w:val="24"/>
          <w:lang w:val="en-US"/>
        </w:rPr>
      </w:pPr>
    </w:p>
    <w:p w14:paraId="7A13BF94" w14:textId="77777777" w:rsidR="00180D41" w:rsidRPr="006E0F50" w:rsidRDefault="00180D41" w:rsidP="008A73C7">
      <w:pPr>
        <w:shd w:val="clear" w:color="auto" w:fill="FFFFFF"/>
        <w:spacing w:after="0" w:line="240" w:lineRule="auto"/>
        <w:contextualSpacing/>
        <w:jc w:val="center"/>
        <w:outlineLvl w:val="3"/>
        <w:rPr>
          <w:rFonts w:ascii="Arial" w:hAnsi="Arial" w:cs="Arial"/>
          <w:b/>
          <w:szCs w:val="24"/>
          <w:lang w:val="en-US"/>
        </w:rPr>
      </w:pPr>
    </w:p>
    <w:p w14:paraId="62A986C7" w14:textId="77777777" w:rsidR="00272669" w:rsidRPr="00AF2E65" w:rsidRDefault="00272669" w:rsidP="008A73C7">
      <w:pPr>
        <w:spacing w:after="0" w:line="240" w:lineRule="auto"/>
        <w:contextualSpacing/>
        <w:jc w:val="center"/>
        <w:rPr>
          <w:rFonts w:ascii="Arial" w:hAnsi="Arial" w:cs="Arial"/>
          <w:b/>
          <w:lang w:val="en-US"/>
        </w:rPr>
      </w:pPr>
    </w:p>
    <w:sdt>
      <w:sdtPr>
        <w:rPr>
          <w:rFonts w:asciiTheme="minorHAnsi" w:eastAsiaTheme="minorHAnsi" w:hAnsiTheme="minorHAnsi" w:cstheme="minorBidi"/>
          <w:b w:val="0"/>
          <w:bCs w:val="0"/>
          <w:color w:val="auto"/>
          <w:sz w:val="24"/>
          <w:szCs w:val="22"/>
          <w:lang w:eastAsia="en-US"/>
        </w:rPr>
        <w:id w:val="-1531485304"/>
        <w:docPartObj>
          <w:docPartGallery w:val="Table of Contents"/>
          <w:docPartUnique/>
        </w:docPartObj>
      </w:sdtPr>
      <w:sdtEndPr/>
      <w:sdtContent>
        <w:p w14:paraId="1CA45D6E" w14:textId="77777777" w:rsidR="00180D41" w:rsidRDefault="00180D41" w:rsidP="00C216CB">
          <w:pPr>
            <w:pStyle w:val="TOCHeading"/>
            <w:spacing w:before="0"/>
            <w:contextualSpacing/>
            <w:rPr>
              <w:rFonts w:asciiTheme="minorHAnsi" w:eastAsiaTheme="minorHAnsi" w:hAnsiTheme="minorHAnsi" w:cstheme="minorBidi"/>
              <w:b w:val="0"/>
              <w:bCs w:val="0"/>
              <w:color w:val="auto"/>
              <w:sz w:val="24"/>
              <w:szCs w:val="22"/>
              <w:lang w:eastAsia="en-US"/>
            </w:rPr>
            <w:sectPr w:rsidR="00180D41" w:rsidSect="00180D41">
              <w:headerReference w:type="default" r:id="rId8"/>
              <w:footerReference w:type="default" r:id="rId9"/>
              <w:headerReference w:type="first" r:id="rId10"/>
              <w:footerReference w:type="first" r:id="rId11"/>
              <w:pgSz w:w="11906" w:h="16838"/>
              <w:pgMar w:top="2089" w:right="850" w:bottom="568" w:left="1701" w:header="568" w:footer="2723" w:gutter="0"/>
              <w:cols w:space="708"/>
              <w:titlePg/>
              <w:docGrid w:linePitch="360"/>
            </w:sectPr>
          </w:pPr>
        </w:p>
        <w:p w14:paraId="68A11655" w14:textId="77777777" w:rsidR="00180D41" w:rsidRDefault="00180D41" w:rsidP="00C216CB">
          <w:pPr>
            <w:pStyle w:val="TOCHeading"/>
            <w:spacing w:before="0"/>
            <w:contextualSpacing/>
            <w:rPr>
              <w:rFonts w:cs="Arial"/>
              <w:color w:val="000000" w:themeColor="text1"/>
              <w:sz w:val="22"/>
              <w:szCs w:val="22"/>
            </w:rPr>
          </w:pPr>
        </w:p>
        <w:p w14:paraId="06E29EC3" w14:textId="77777777" w:rsidR="000D54DB" w:rsidRPr="008C2BF3" w:rsidRDefault="000D54DB" w:rsidP="00C216CB">
          <w:pPr>
            <w:pStyle w:val="TOCHeading"/>
            <w:spacing w:before="0"/>
            <w:contextualSpacing/>
            <w:rPr>
              <w:rFonts w:cs="Arial"/>
              <w:color w:val="000000" w:themeColor="text1"/>
              <w:sz w:val="22"/>
              <w:szCs w:val="22"/>
            </w:rPr>
          </w:pPr>
          <w:r w:rsidRPr="008C2BF3">
            <w:rPr>
              <w:rFonts w:cs="Arial"/>
              <w:color w:val="000000" w:themeColor="text1"/>
              <w:sz w:val="22"/>
              <w:szCs w:val="22"/>
            </w:rPr>
            <w:t>Cuprins</w:t>
          </w:r>
          <w:r w:rsidR="0063228B">
            <w:rPr>
              <w:rFonts w:cs="Arial"/>
              <w:color w:val="000000" w:themeColor="text1"/>
              <w:sz w:val="22"/>
              <w:szCs w:val="22"/>
            </w:rPr>
            <w:t>:</w:t>
          </w:r>
        </w:p>
        <w:p w14:paraId="3EF15730" w14:textId="77777777" w:rsidR="000C61B5" w:rsidRDefault="000D54DB" w:rsidP="000C61B5">
          <w:pPr>
            <w:pStyle w:val="TOC1"/>
            <w:rPr>
              <w:rFonts w:eastAsiaTheme="minorEastAsia"/>
              <w:noProof/>
              <w:sz w:val="22"/>
              <w:lang w:eastAsia="ro-RO"/>
            </w:rPr>
          </w:pPr>
          <w:r w:rsidRPr="008C2BF3">
            <w:rPr>
              <w:rFonts w:ascii="Arial" w:hAnsi="Arial" w:cs="Arial"/>
              <w:sz w:val="22"/>
            </w:rPr>
            <w:fldChar w:fldCharType="begin"/>
          </w:r>
          <w:r w:rsidRPr="008C2BF3">
            <w:rPr>
              <w:rFonts w:ascii="Arial" w:hAnsi="Arial" w:cs="Arial"/>
              <w:sz w:val="22"/>
            </w:rPr>
            <w:instrText xml:space="preserve"> TOC \o "1-3" \h \z \u </w:instrText>
          </w:r>
          <w:r w:rsidRPr="008C2BF3">
            <w:rPr>
              <w:rFonts w:ascii="Arial" w:hAnsi="Arial" w:cs="Arial"/>
              <w:sz w:val="22"/>
            </w:rPr>
            <w:fldChar w:fldCharType="separate"/>
          </w:r>
          <w:hyperlink w:anchor="_Toc73363159" w:history="1">
            <w:r w:rsidR="000C61B5" w:rsidRPr="00774B07">
              <w:rPr>
                <w:rStyle w:val="Hyperlink"/>
                <w:noProof/>
                <w:lang w:val="en-US"/>
              </w:rPr>
              <w:t>1.</w:t>
            </w:r>
            <w:r w:rsidR="000C61B5">
              <w:rPr>
                <w:rFonts w:eastAsiaTheme="minorEastAsia"/>
                <w:noProof/>
                <w:sz w:val="22"/>
                <w:lang w:eastAsia="ro-RO"/>
              </w:rPr>
              <w:tab/>
            </w:r>
            <w:r w:rsidR="000C61B5" w:rsidRPr="00774B07">
              <w:rPr>
                <w:rStyle w:val="Hyperlink"/>
                <w:noProof/>
                <w:lang w:val="en-US"/>
              </w:rPr>
              <w:t>Dispoziții generale</w:t>
            </w:r>
            <w:r w:rsidR="000C61B5">
              <w:rPr>
                <w:noProof/>
                <w:webHidden/>
              </w:rPr>
              <w:tab/>
            </w:r>
            <w:r w:rsidR="000C61B5">
              <w:rPr>
                <w:noProof/>
                <w:webHidden/>
              </w:rPr>
              <w:fldChar w:fldCharType="begin"/>
            </w:r>
            <w:r w:rsidR="000C61B5">
              <w:rPr>
                <w:noProof/>
                <w:webHidden/>
              </w:rPr>
              <w:instrText xml:space="preserve"> PAGEREF _Toc73363159 \h </w:instrText>
            </w:r>
            <w:r w:rsidR="000C61B5">
              <w:rPr>
                <w:noProof/>
                <w:webHidden/>
              </w:rPr>
            </w:r>
            <w:r w:rsidR="000C61B5">
              <w:rPr>
                <w:noProof/>
                <w:webHidden/>
              </w:rPr>
              <w:fldChar w:fldCharType="separate"/>
            </w:r>
            <w:r w:rsidR="000C61B5">
              <w:rPr>
                <w:noProof/>
                <w:webHidden/>
              </w:rPr>
              <w:t>4</w:t>
            </w:r>
            <w:r w:rsidR="000C61B5">
              <w:rPr>
                <w:noProof/>
                <w:webHidden/>
              </w:rPr>
              <w:fldChar w:fldCharType="end"/>
            </w:r>
          </w:hyperlink>
        </w:p>
        <w:p w14:paraId="4BAA96B1" w14:textId="77777777" w:rsidR="000C61B5" w:rsidRDefault="002E73FA" w:rsidP="000C61B5">
          <w:pPr>
            <w:pStyle w:val="TOC1"/>
            <w:rPr>
              <w:rFonts w:eastAsiaTheme="minorEastAsia"/>
              <w:noProof/>
              <w:sz w:val="22"/>
              <w:lang w:eastAsia="ro-RO"/>
            </w:rPr>
          </w:pPr>
          <w:hyperlink w:anchor="_Toc73363160" w:history="1">
            <w:r w:rsidR="000C61B5" w:rsidRPr="00774B07">
              <w:rPr>
                <w:rStyle w:val="Hyperlink"/>
                <w:noProof/>
              </w:rPr>
              <w:t>2.</w:t>
            </w:r>
            <w:r w:rsidR="000C61B5">
              <w:rPr>
                <w:rFonts w:eastAsiaTheme="minorEastAsia"/>
                <w:noProof/>
                <w:sz w:val="22"/>
                <w:lang w:eastAsia="ro-RO"/>
              </w:rPr>
              <w:tab/>
            </w:r>
            <w:r w:rsidR="000C61B5" w:rsidRPr="00774B07">
              <w:rPr>
                <w:rStyle w:val="Hyperlink"/>
                <w:noProof/>
              </w:rPr>
              <w:t>Glosar de termeni</w:t>
            </w:r>
            <w:r w:rsidR="000C61B5">
              <w:rPr>
                <w:noProof/>
                <w:webHidden/>
              </w:rPr>
              <w:tab/>
            </w:r>
            <w:r w:rsidR="000C61B5">
              <w:rPr>
                <w:noProof/>
                <w:webHidden/>
              </w:rPr>
              <w:fldChar w:fldCharType="begin"/>
            </w:r>
            <w:r w:rsidR="000C61B5">
              <w:rPr>
                <w:noProof/>
                <w:webHidden/>
              </w:rPr>
              <w:instrText xml:space="preserve"> PAGEREF _Toc73363160 \h </w:instrText>
            </w:r>
            <w:r w:rsidR="000C61B5">
              <w:rPr>
                <w:noProof/>
                <w:webHidden/>
              </w:rPr>
            </w:r>
            <w:r w:rsidR="000C61B5">
              <w:rPr>
                <w:noProof/>
                <w:webHidden/>
              </w:rPr>
              <w:fldChar w:fldCharType="separate"/>
            </w:r>
            <w:r w:rsidR="000C61B5">
              <w:rPr>
                <w:noProof/>
                <w:webHidden/>
              </w:rPr>
              <w:t>6</w:t>
            </w:r>
            <w:r w:rsidR="000C61B5">
              <w:rPr>
                <w:noProof/>
                <w:webHidden/>
              </w:rPr>
              <w:fldChar w:fldCharType="end"/>
            </w:r>
          </w:hyperlink>
        </w:p>
        <w:p w14:paraId="6A63DE5D" w14:textId="77777777" w:rsidR="000C61B5" w:rsidRDefault="002E73FA" w:rsidP="000C61B5">
          <w:pPr>
            <w:pStyle w:val="TOC1"/>
            <w:rPr>
              <w:rFonts w:eastAsiaTheme="minorEastAsia"/>
              <w:noProof/>
              <w:sz w:val="22"/>
              <w:lang w:eastAsia="ro-RO"/>
            </w:rPr>
          </w:pPr>
          <w:hyperlink w:anchor="_Toc73363161" w:history="1">
            <w:r w:rsidR="000C61B5" w:rsidRPr="00774B07">
              <w:rPr>
                <w:rStyle w:val="Hyperlink"/>
                <w:noProof/>
                <w:lang w:val="en-US"/>
              </w:rPr>
              <w:t>3.</w:t>
            </w:r>
            <w:r w:rsidR="000C61B5">
              <w:rPr>
                <w:rFonts w:eastAsiaTheme="minorEastAsia"/>
                <w:noProof/>
                <w:sz w:val="22"/>
                <w:lang w:eastAsia="ro-RO"/>
              </w:rPr>
              <w:tab/>
            </w:r>
            <w:r w:rsidR="000C61B5" w:rsidRPr="00774B07">
              <w:rPr>
                <w:rStyle w:val="Hyperlink"/>
                <w:noProof/>
                <w:lang w:val="en-US"/>
              </w:rPr>
              <w:t>Conceptul de Controlului Intern Managerial</w:t>
            </w:r>
            <w:r w:rsidR="000C61B5">
              <w:rPr>
                <w:noProof/>
                <w:webHidden/>
              </w:rPr>
              <w:tab/>
            </w:r>
            <w:r w:rsidR="000C61B5">
              <w:rPr>
                <w:noProof/>
                <w:webHidden/>
              </w:rPr>
              <w:fldChar w:fldCharType="begin"/>
            </w:r>
            <w:r w:rsidR="000C61B5">
              <w:rPr>
                <w:noProof/>
                <w:webHidden/>
              </w:rPr>
              <w:instrText xml:space="preserve"> PAGEREF _Toc73363161 \h </w:instrText>
            </w:r>
            <w:r w:rsidR="000C61B5">
              <w:rPr>
                <w:noProof/>
                <w:webHidden/>
              </w:rPr>
            </w:r>
            <w:r w:rsidR="000C61B5">
              <w:rPr>
                <w:noProof/>
                <w:webHidden/>
              </w:rPr>
              <w:fldChar w:fldCharType="separate"/>
            </w:r>
            <w:r w:rsidR="000C61B5">
              <w:rPr>
                <w:noProof/>
                <w:webHidden/>
              </w:rPr>
              <w:t>11</w:t>
            </w:r>
            <w:r w:rsidR="000C61B5">
              <w:rPr>
                <w:noProof/>
                <w:webHidden/>
              </w:rPr>
              <w:fldChar w:fldCharType="end"/>
            </w:r>
          </w:hyperlink>
        </w:p>
        <w:p w14:paraId="14567C5D" w14:textId="77777777" w:rsidR="000C61B5" w:rsidRDefault="002E73FA" w:rsidP="000C61B5">
          <w:pPr>
            <w:pStyle w:val="TOC1"/>
            <w:rPr>
              <w:rFonts w:eastAsiaTheme="minorEastAsia"/>
              <w:noProof/>
              <w:sz w:val="22"/>
              <w:lang w:eastAsia="ro-RO"/>
            </w:rPr>
          </w:pPr>
          <w:hyperlink w:anchor="_Toc73363162" w:history="1">
            <w:r w:rsidR="000C61B5" w:rsidRPr="00774B07">
              <w:rPr>
                <w:rStyle w:val="Hyperlink"/>
                <w:rFonts w:eastAsia="Times New Roman"/>
                <w:noProof/>
                <w:shd w:val="clear" w:color="auto" w:fill="FFFFFF"/>
                <w:lang w:val="en-US" w:eastAsia="ro-RO"/>
              </w:rPr>
              <w:t>4. Procesul de Control Intern Managerial</w:t>
            </w:r>
            <w:r w:rsidR="000C61B5">
              <w:rPr>
                <w:noProof/>
                <w:webHidden/>
              </w:rPr>
              <w:tab/>
            </w:r>
            <w:r w:rsidR="000C61B5">
              <w:rPr>
                <w:noProof/>
                <w:webHidden/>
              </w:rPr>
              <w:fldChar w:fldCharType="begin"/>
            </w:r>
            <w:r w:rsidR="000C61B5">
              <w:rPr>
                <w:noProof/>
                <w:webHidden/>
              </w:rPr>
              <w:instrText xml:space="preserve"> PAGEREF _Toc73363162 \h </w:instrText>
            </w:r>
            <w:r w:rsidR="000C61B5">
              <w:rPr>
                <w:noProof/>
                <w:webHidden/>
              </w:rPr>
            </w:r>
            <w:r w:rsidR="000C61B5">
              <w:rPr>
                <w:noProof/>
                <w:webHidden/>
              </w:rPr>
              <w:fldChar w:fldCharType="separate"/>
            </w:r>
            <w:r w:rsidR="000C61B5">
              <w:rPr>
                <w:noProof/>
                <w:webHidden/>
              </w:rPr>
              <w:t>14</w:t>
            </w:r>
            <w:r w:rsidR="000C61B5">
              <w:rPr>
                <w:noProof/>
                <w:webHidden/>
              </w:rPr>
              <w:fldChar w:fldCharType="end"/>
            </w:r>
          </w:hyperlink>
        </w:p>
        <w:p w14:paraId="54EDC8CF" w14:textId="77777777" w:rsidR="000C61B5" w:rsidRDefault="002E73FA" w:rsidP="000C61B5">
          <w:pPr>
            <w:pStyle w:val="TOC2"/>
            <w:spacing w:after="0" w:line="240" w:lineRule="auto"/>
            <w:contextualSpacing/>
            <w:rPr>
              <w:rFonts w:eastAsiaTheme="minorEastAsia"/>
              <w:noProof/>
              <w:sz w:val="22"/>
              <w:lang w:eastAsia="ro-RO"/>
            </w:rPr>
          </w:pPr>
          <w:hyperlink w:anchor="_Toc73363163" w:history="1">
            <w:r w:rsidR="000C61B5" w:rsidRPr="00774B07">
              <w:rPr>
                <w:rStyle w:val="Hyperlink"/>
                <w:rFonts w:eastAsia="Times New Roman"/>
                <w:noProof/>
                <w:shd w:val="clear" w:color="auto" w:fill="FFFFFF"/>
                <w:lang w:val="en-US" w:eastAsia="ro-RO"/>
              </w:rPr>
              <w:t>4.1. Implementarea sistemului de Control Intern Managerial</w:t>
            </w:r>
            <w:r w:rsidR="000C61B5">
              <w:rPr>
                <w:noProof/>
                <w:webHidden/>
              </w:rPr>
              <w:tab/>
            </w:r>
            <w:r w:rsidR="000C61B5">
              <w:rPr>
                <w:noProof/>
                <w:webHidden/>
              </w:rPr>
              <w:fldChar w:fldCharType="begin"/>
            </w:r>
            <w:r w:rsidR="000C61B5">
              <w:rPr>
                <w:noProof/>
                <w:webHidden/>
              </w:rPr>
              <w:instrText xml:space="preserve"> PAGEREF _Toc73363163 \h </w:instrText>
            </w:r>
            <w:r w:rsidR="000C61B5">
              <w:rPr>
                <w:noProof/>
                <w:webHidden/>
              </w:rPr>
            </w:r>
            <w:r w:rsidR="000C61B5">
              <w:rPr>
                <w:noProof/>
                <w:webHidden/>
              </w:rPr>
              <w:fldChar w:fldCharType="separate"/>
            </w:r>
            <w:r w:rsidR="000C61B5">
              <w:rPr>
                <w:noProof/>
                <w:webHidden/>
              </w:rPr>
              <w:t>17</w:t>
            </w:r>
            <w:r w:rsidR="000C61B5">
              <w:rPr>
                <w:noProof/>
                <w:webHidden/>
              </w:rPr>
              <w:fldChar w:fldCharType="end"/>
            </w:r>
          </w:hyperlink>
        </w:p>
        <w:p w14:paraId="413DA2E9" w14:textId="77777777" w:rsidR="000C61B5" w:rsidRDefault="002E73FA" w:rsidP="000C61B5">
          <w:pPr>
            <w:pStyle w:val="TOC2"/>
            <w:spacing w:after="0" w:line="240" w:lineRule="auto"/>
            <w:contextualSpacing/>
            <w:rPr>
              <w:rFonts w:eastAsiaTheme="minorEastAsia"/>
              <w:noProof/>
              <w:sz w:val="22"/>
              <w:lang w:eastAsia="ro-RO"/>
            </w:rPr>
          </w:pPr>
          <w:hyperlink w:anchor="_Toc73363164" w:history="1">
            <w:r w:rsidR="000C61B5" w:rsidRPr="00774B07">
              <w:rPr>
                <w:rStyle w:val="Hyperlink"/>
                <w:rFonts w:eastAsia="Times New Roman"/>
                <w:noProof/>
                <w:shd w:val="clear" w:color="auto" w:fill="FFFFFF"/>
                <w:lang w:val="en-US" w:eastAsia="ro-RO"/>
              </w:rPr>
              <w:t xml:space="preserve">4.1.1. Activități </w:t>
            </w:r>
            <w:r w:rsidR="000C61B5" w:rsidRPr="00774B07">
              <w:rPr>
                <w:rStyle w:val="Hyperlink"/>
                <w:rFonts w:eastAsia="Times New Roman"/>
                <w:noProof/>
                <w:shd w:val="clear" w:color="auto" w:fill="FFFFFF"/>
                <w:lang w:eastAsia="ro-RO"/>
              </w:rPr>
              <w:t xml:space="preserve">și precondiții </w:t>
            </w:r>
            <w:r w:rsidR="000C61B5" w:rsidRPr="00774B07">
              <w:rPr>
                <w:rStyle w:val="Hyperlink"/>
                <w:rFonts w:eastAsia="Times New Roman"/>
                <w:noProof/>
                <w:shd w:val="clear" w:color="auto" w:fill="FFFFFF"/>
                <w:lang w:val="en-US" w:eastAsia="ro-RO"/>
              </w:rPr>
              <w:t>necesare implementării sistemului de CIM</w:t>
            </w:r>
            <w:r w:rsidR="000C61B5">
              <w:rPr>
                <w:noProof/>
                <w:webHidden/>
              </w:rPr>
              <w:tab/>
            </w:r>
            <w:r w:rsidR="000C61B5">
              <w:rPr>
                <w:noProof/>
                <w:webHidden/>
              </w:rPr>
              <w:fldChar w:fldCharType="begin"/>
            </w:r>
            <w:r w:rsidR="000C61B5">
              <w:rPr>
                <w:noProof/>
                <w:webHidden/>
              </w:rPr>
              <w:instrText xml:space="preserve"> PAGEREF _Toc73363164 \h </w:instrText>
            </w:r>
            <w:r w:rsidR="000C61B5">
              <w:rPr>
                <w:noProof/>
                <w:webHidden/>
              </w:rPr>
            </w:r>
            <w:r w:rsidR="000C61B5">
              <w:rPr>
                <w:noProof/>
                <w:webHidden/>
              </w:rPr>
              <w:fldChar w:fldCharType="separate"/>
            </w:r>
            <w:r w:rsidR="000C61B5">
              <w:rPr>
                <w:noProof/>
                <w:webHidden/>
              </w:rPr>
              <w:t>17</w:t>
            </w:r>
            <w:r w:rsidR="000C61B5">
              <w:rPr>
                <w:noProof/>
                <w:webHidden/>
              </w:rPr>
              <w:fldChar w:fldCharType="end"/>
            </w:r>
          </w:hyperlink>
        </w:p>
        <w:p w14:paraId="749FAC31" w14:textId="77777777" w:rsidR="000C61B5" w:rsidRDefault="002E73FA" w:rsidP="000C61B5">
          <w:pPr>
            <w:pStyle w:val="TOC3"/>
            <w:rPr>
              <w:rFonts w:eastAsiaTheme="minorEastAsia"/>
              <w:noProof/>
              <w:sz w:val="22"/>
              <w:lang w:eastAsia="ro-RO"/>
            </w:rPr>
          </w:pPr>
          <w:hyperlink w:anchor="_Toc73363165" w:history="1">
            <w:r w:rsidR="000C61B5" w:rsidRPr="00774B07">
              <w:rPr>
                <w:rStyle w:val="Hyperlink"/>
                <w:noProof/>
                <w:lang w:val="en-US"/>
              </w:rPr>
              <w:t xml:space="preserve">a. </w:t>
            </w:r>
            <w:r w:rsidR="000C61B5" w:rsidRPr="00774B07">
              <w:rPr>
                <w:rStyle w:val="Hyperlink"/>
                <w:noProof/>
              </w:rPr>
              <w:t>Stabilirea / revizuirea misiunii, obiectivelor strategice şi operaţionale. Revizuirea planurilor operaţionale și a indicatorilor de performanţă.</w:t>
            </w:r>
            <w:r w:rsidR="000C61B5">
              <w:rPr>
                <w:noProof/>
                <w:webHidden/>
              </w:rPr>
              <w:tab/>
            </w:r>
            <w:r w:rsidR="000C61B5">
              <w:rPr>
                <w:noProof/>
                <w:webHidden/>
              </w:rPr>
              <w:fldChar w:fldCharType="begin"/>
            </w:r>
            <w:r w:rsidR="000C61B5">
              <w:rPr>
                <w:noProof/>
                <w:webHidden/>
              </w:rPr>
              <w:instrText xml:space="preserve"> PAGEREF _Toc73363165 \h </w:instrText>
            </w:r>
            <w:r w:rsidR="000C61B5">
              <w:rPr>
                <w:noProof/>
                <w:webHidden/>
              </w:rPr>
            </w:r>
            <w:r w:rsidR="000C61B5">
              <w:rPr>
                <w:noProof/>
                <w:webHidden/>
              </w:rPr>
              <w:fldChar w:fldCharType="separate"/>
            </w:r>
            <w:r w:rsidR="000C61B5">
              <w:rPr>
                <w:noProof/>
                <w:webHidden/>
              </w:rPr>
              <w:t>17</w:t>
            </w:r>
            <w:r w:rsidR="000C61B5">
              <w:rPr>
                <w:noProof/>
                <w:webHidden/>
              </w:rPr>
              <w:fldChar w:fldCharType="end"/>
            </w:r>
          </w:hyperlink>
        </w:p>
        <w:p w14:paraId="2C9DD50E" w14:textId="77777777" w:rsidR="000C61B5" w:rsidRDefault="002E73FA" w:rsidP="000C61B5">
          <w:pPr>
            <w:pStyle w:val="TOC3"/>
            <w:rPr>
              <w:rFonts w:eastAsiaTheme="minorEastAsia"/>
              <w:noProof/>
              <w:sz w:val="22"/>
              <w:lang w:eastAsia="ro-RO"/>
            </w:rPr>
          </w:pPr>
          <w:hyperlink w:anchor="_Toc73363166" w:history="1">
            <w:r w:rsidR="000C61B5" w:rsidRPr="00774B07">
              <w:rPr>
                <w:rStyle w:val="Hyperlink"/>
                <w:noProof/>
              </w:rPr>
              <w:t>b.</w:t>
            </w:r>
            <w:r w:rsidR="000C61B5">
              <w:rPr>
                <w:rFonts w:eastAsiaTheme="minorEastAsia"/>
                <w:noProof/>
                <w:sz w:val="22"/>
                <w:lang w:eastAsia="ro-RO"/>
              </w:rPr>
              <w:tab/>
            </w:r>
            <w:r w:rsidR="000C61B5" w:rsidRPr="00774B07">
              <w:rPr>
                <w:rStyle w:val="Hyperlink"/>
                <w:noProof/>
              </w:rPr>
              <w:t>Stabilirea activitaților și procedurilor. Documentarea proceselor de bază</w:t>
            </w:r>
            <w:r w:rsidR="000C61B5">
              <w:rPr>
                <w:noProof/>
                <w:webHidden/>
              </w:rPr>
              <w:tab/>
            </w:r>
            <w:r w:rsidR="000C61B5">
              <w:rPr>
                <w:noProof/>
                <w:webHidden/>
              </w:rPr>
              <w:fldChar w:fldCharType="begin"/>
            </w:r>
            <w:r w:rsidR="000C61B5">
              <w:rPr>
                <w:noProof/>
                <w:webHidden/>
              </w:rPr>
              <w:instrText xml:space="preserve"> PAGEREF _Toc73363166 \h </w:instrText>
            </w:r>
            <w:r w:rsidR="000C61B5">
              <w:rPr>
                <w:noProof/>
                <w:webHidden/>
              </w:rPr>
            </w:r>
            <w:r w:rsidR="000C61B5">
              <w:rPr>
                <w:noProof/>
                <w:webHidden/>
              </w:rPr>
              <w:fldChar w:fldCharType="separate"/>
            </w:r>
            <w:r w:rsidR="000C61B5">
              <w:rPr>
                <w:noProof/>
                <w:webHidden/>
              </w:rPr>
              <w:t>18</w:t>
            </w:r>
            <w:r w:rsidR="000C61B5">
              <w:rPr>
                <w:noProof/>
                <w:webHidden/>
              </w:rPr>
              <w:fldChar w:fldCharType="end"/>
            </w:r>
          </w:hyperlink>
        </w:p>
        <w:p w14:paraId="3E033A4D" w14:textId="77777777" w:rsidR="000C61B5" w:rsidRDefault="002E73FA" w:rsidP="000C61B5">
          <w:pPr>
            <w:pStyle w:val="TOC3"/>
            <w:rPr>
              <w:rFonts w:eastAsiaTheme="minorEastAsia"/>
              <w:noProof/>
              <w:sz w:val="22"/>
              <w:lang w:eastAsia="ro-RO"/>
            </w:rPr>
          </w:pPr>
          <w:hyperlink w:anchor="_Toc73363167" w:history="1">
            <w:r w:rsidR="000C61B5" w:rsidRPr="00774B07">
              <w:rPr>
                <w:rStyle w:val="Hyperlink"/>
                <w:noProof/>
              </w:rPr>
              <w:t>c.</w:t>
            </w:r>
            <w:r w:rsidR="000C61B5">
              <w:rPr>
                <w:rFonts w:eastAsiaTheme="minorEastAsia"/>
                <w:noProof/>
                <w:sz w:val="22"/>
                <w:lang w:eastAsia="ro-RO"/>
              </w:rPr>
              <w:tab/>
            </w:r>
            <w:r w:rsidR="000C61B5" w:rsidRPr="00774B07">
              <w:rPr>
                <w:rStyle w:val="Hyperlink"/>
                <w:noProof/>
              </w:rPr>
              <w:t>Implementarea managementului riscurilor</w:t>
            </w:r>
            <w:r w:rsidR="000C61B5">
              <w:rPr>
                <w:noProof/>
                <w:webHidden/>
              </w:rPr>
              <w:tab/>
            </w:r>
            <w:r w:rsidR="000C61B5">
              <w:rPr>
                <w:noProof/>
                <w:webHidden/>
              </w:rPr>
              <w:fldChar w:fldCharType="begin"/>
            </w:r>
            <w:r w:rsidR="000C61B5">
              <w:rPr>
                <w:noProof/>
                <w:webHidden/>
              </w:rPr>
              <w:instrText xml:space="preserve"> PAGEREF _Toc73363167 \h </w:instrText>
            </w:r>
            <w:r w:rsidR="000C61B5">
              <w:rPr>
                <w:noProof/>
                <w:webHidden/>
              </w:rPr>
            </w:r>
            <w:r w:rsidR="000C61B5">
              <w:rPr>
                <w:noProof/>
                <w:webHidden/>
              </w:rPr>
              <w:fldChar w:fldCharType="separate"/>
            </w:r>
            <w:r w:rsidR="000C61B5">
              <w:rPr>
                <w:noProof/>
                <w:webHidden/>
              </w:rPr>
              <w:t>20</w:t>
            </w:r>
            <w:r w:rsidR="000C61B5">
              <w:rPr>
                <w:noProof/>
                <w:webHidden/>
              </w:rPr>
              <w:fldChar w:fldCharType="end"/>
            </w:r>
          </w:hyperlink>
        </w:p>
        <w:p w14:paraId="1CE06900" w14:textId="77777777" w:rsidR="000C61B5" w:rsidRDefault="002E73FA" w:rsidP="000C61B5">
          <w:pPr>
            <w:pStyle w:val="TOC3"/>
            <w:rPr>
              <w:rFonts w:eastAsiaTheme="minorEastAsia"/>
              <w:noProof/>
              <w:sz w:val="22"/>
              <w:lang w:eastAsia="ro-RO"/>
            </w:rPr>
          </w:pPr>
          <w:hyperlink w:anchor="_Toc73363168" w:history="1">
            <w:r w:rsidR="000C61B5" w:rsidRPr="00774B07">
              <w:rPr>
                <w:rStyle w:val="Hyperlink"/>
                <w:noProof/>
              </w:rPr>
              <w:t>d.</w:t>
            </w:r>
            <w:r w:rsidR="000C61B5">
              <w:rPr>
                <w:rFonts w:eastAsiaTheme="minorEastAsia"/>
                <w:noProof/>
                <w:sz w:val="22"/>
                <w:lang w:eastAsia="ro-RO"/>
              </w:rPr>
              <w:tab/>
            </w:r>
            <w:r w:rsidR="000C61B5" w:rsidRPr="00774B07">
              <w:rPr>
                <w:rStyle w:val="Hyperlink"/>
                <w:noProof/>
              </w:rPr>
              <w:t>Aplicarea standardelor de Control Intern Managerial</w:t>
            </w:r>
            <w:r w:rsidR="000C61B5">
              <w:rPr>
                <w:noProof/>
                <w:webHidden/>
              </w:rPr>
              <w:tab/>
            </w:r>
            <w:r w:rsidR="000C61B5">
              <w:rPr>
                <w:noProof/>
                <w:webHidden/>
              </w:rPr>
              <w:fldChar w:fldCharType="begin"/>
            </w:r>
            <w:r w:rsidR="000C61B5">
              <w:rPr>
                <w:noProof/>
                <w:webHidden/>
              </w:rPr>
              <w:instrText xml:space="preserve"> PAGEREF _Toc73363168 \h </w:instrText>
            </w:r>
            <w:r w:rsidR="000C61B5">
              <w:rPr>
                <w:noProof/>
                <w:webHidden/>
              </w:rPr>
            </w:r>
            <w:r w:rsidR="000C61B5">
              <w:rPr>
                <w:noProof/>
                <w:webHidden/>
              </w:rPr>
              <w:fldChar w:fldCharType="separate"/>
            </w:r>
            <w:r w:rsidR="000C61B5">
              <w:rPr>
                <w:noProof/>
                <w:webHidden/>
              </w:rPr>
              <w:t>21</w:t>
            </w:r>
            <w:r w:rsidR="000C61B5">
              <w:rPr>
                <w:noProof/>
                <w:webHidden/>
              </w:rPr>
              <w:fldChar w:fldCharType="end"/>
            </w:r>
          </w:hyperlink>
        </w:p>
        <w:p w14:paraId="6828F459" w14:textId="77777777" w:rsidR="000C61B5" w:rsidRDefault="002E73FA" w:rsidP="000C61B5">
          <w:pPr>
            <w:pStyle w:val="TOC3"/>
            <w:rPr>
              <w:rFonts w:eastAsiaTheme="minorEastAsia"/>
              <w:noProof/>
              <w:sz w:val="22"/>
              <w:lang w:eastAsia="ro-RO"/>
            </w:rPr>
          </w:pPr>
          <w:hyperlink w:anchor="_Toc73363169" w:history="1">
            <w:r w:rsidR="000C61B5" w:rsidRPr="00774B07">
              <w:rPr>
                <w:rStyle w:val="Hyperlink"/>
                <w:noProof/>
              </w:rPr>
              <w:t>4.1.2.</w:t>
            </w:r>
            <w:r w:rsidR="000C61B5">
              <w:rPr>
                <w:rFonts w:eastAsiaTheme="minorEastAsia"/>
                <w:noProof/>
                <w:sz w:val="22"/>
                <w:lang w:eastAsia="ro-RO"/>
              </w:rPr>
              <w:tab/>
            </w:r>
            <w:r w:rsidR="000C61B5" w:rsidRPr="00774B07">
              <w:rPr>
                <w:rStyle w:val="Hyperlink"/>
                <w:noProof/>
              </w:rPr>
              <w:t>Organizarea implementării sistemului de control intern managerial</w:t>
            </w:r>
            <w:r w:rsidR="000C61B5">
              <w:rPr>
                <w:noProof/>
                <w:webHidden/>
              </w:rPr>
              <w:tab/>
            </w:r>
            <w:r w:rsidR="000C61B5">
              <w:rPr>
                <w:noProof/>
                <w:webHidden/>
              </w:rPr>
              <w:fldChar w:fldCharType="begin"/>
            </w:r>
            <w:r w:rsidR="000C61B5">
              <w:rPr>
                <w:noProof/>
                <w:webHidden/>
              </w:rPr>
              <w:instrText xml:space="preserve"> PAGEREF _Toc73363169 \h </w:instrText>
            </w:r>
            <w:r w:rsidR="000C61B5">
              <w:rPr>
                <w:noProof/>
                <w:webHidden/>
              </w:rPr>
            </w:r>
            <w:r w:rsidR="000C61B5">
              <w:rPr>
                <w:noProof/>
                <w:webHidden/>
              </w:rPr>
              <w:fldChar w:fldCharType="separate"/>
            </w:r>
            <w:r w:rsidR="000C61B5">
              <w:rPr>
                <w:noProof/>
                <w:webHidden/>
              </w:rPr>
              <w:t>21</w:t>
            </w:r>
            <w:r w:rsidR="000C61B5">
              <w:rPr>
                <w:noProof/>
                <w:webHidden/>
              </w:rPr>
              <w:fldChar w:fldCharType="end"/>
            </w:r>
          </w:hyperlink>
        </w:p>
        <w:p w14:paraId="0632E1E3" w14:textId="77777777" w:rsidR="000C61B5" w:rsidRDefault="002E73FA" w:rsidP="000C61B5">
          <w:pPr>
            <w:pStyle w:val="TOC1"/>
            <w:rPr>
              <w:rFonts w:eastAsiaTheme="minorEastAsia"/>
              <w:noProof/>
              <w:sz w:val="22"/>
              <w:lang w:eastAsia="ro-RO"/>
            </w:rPr>
          </w:pPr>
          <w:hyperlink w:anchor="_Toc73363170" w:history="1">
            <w:r w:rsidR="000C61B5" w:rsidRPr="00774B07">
              <w:rPr>
                <w:rStyle w:val="Hyperlink"/>
                <w:noProof/>
                <w:lang w:val="en-US"/>
              </w:rPr>
              <w:t>4.2.</w:t>
            </w:r>
            <w:r w:rsidR="000C61B5">
              <w:rPr>
                <w:rFonts w:eastAsiaTheme="minorEastAsia"/>
                <w:noProof/>
                <w:sz w:val="22"/>
                <w:lang w:eastAsia="ro-RO"/>
              </w:rPr>
              <w:tab/>
            </w:r>
            <w:r w:rsidR="000C61B5" w:rsidRPr="00774B07">
              <w:rPr>
                <w:rStyle w:val="Hyperlink"/>
                <w:noProof/>
                <w:lang w:val="en-US"/>
              </w:rPr>
              <w:t>Autoevaluarea, raportarea rezultatelor autoevaluării și declarația de răspundere managerială a sistemului de control intern managerial</w:t>
            </w:r>
            <w:r w:rsidR="000C61B5">
              <w:rPr>
                <w:noProof/>
                <w:webHidden/>
              </w:rPr>
              <w:tab/>
            </w:r>
            <w:r w:rsidR="000C61B5">
              <w:rPr>
                <w:noProof/>
                <w:webHidden/>
              </w:rPr>
              <w:fldChar w:fldCharType="begin"/>
            </w:r>
            <w:r w:rsidR="000C61B5">
              <w:rPr>
                <w:noProof/>
                <w:webHidden/>
              </w:rPr>
              <w:instrText xml:space="preserve"> PAGEREF _Toc73363170 \h </w:instrText>
            </w:r>
            <w:r w:rsidR="000C61B5">
              <w:rPr>
                <w:noProof/>
                <w:webHidden/>
              </w:rPr>
            </w:r>
            <w:r w:rsidR="000C61B5">
              <w:rPr>
                <w:noProof/>
                <w:webHidden/>
              </w:rPr>
              <w:fldChar w:fldCharType="separate"/>
            </w:r>
            <w:r w:rsidR="000C61B5">
              <w:rPr>
                <w:noProof/>
                <w:webHidden/>
              </w:rPr>
              <w:t>25</w:t>
            </w:r>
            <w:r w:rsidR="000C61B5">
              <w:rPr>
                <w:noProof/>
                <w:webHidden/>
              </w:rPr>
              <w:fldChar w:fldCharType="end"/>
            </w:r>
          </w:hyperlink>
        </w:p>
        <w:p w14:paraId="691075FD" w14:textId="77777777" w:rsidR="000C61B5" w:rsidRDefault="002E73FA" w:rsidP="000C61B5">
          <w:pPr>
            <w:pStyle w:val="TOC2"/>
            <w:spacing w:after="0" w:line="240" w:lineRule="auto"/>
            <w:contextualSpacing/>
            <w:rPr>
              <w:rFonts w:eastAsiaTheme="minorEastAsia"/>
              <w:noProof/>
              <w:sz w:val="22"/>
              <w:lang w:eastAsia="ro-RO"/>
            </w:rPr>
          </w:pPr>
          <w:hyperlink w:anchor="_Toc73363171" w:history="1">
            <w:r w:rsidR="000C61B5" w:rsidRPr="00774B07">
              <w:rPr>
                <w:rStyle w:val="Hyperlink"/>
                <w:rFonts w:eastAsia="Times New Roman"/>
                <w:noProof/>
                <w:shd w:val="clear" w:color="auto" w:fill="FFFFFF"/>
                <w:lang w:eastAsia="ro-RO"/>
              </w:rPr>
              <w:t>4.2.1. Autoevaluarea și raportarea rezultatelor autoevaluării</w:t>
            </w:r>
            <w:r w:rsidR="000C61B5">
              <w:rPr>
                <w:noProof/>
                <w:webHidden/>
              </w:rPr>
              <w:tab/>
            </w:r>
            <w:r w:rsidR="000C61B5">
              <w:rPr>
                <w:noProof/>
                <w:webHidden/>
              </w:rPr>
              <w:fldChar w:fldCharType="begin"/>
            </w:r>
            <w:r w:rsidR="000C61B5">
              <w:rPr>
                <w:noProof/>
                <w:webHidden/>
              </w:rPr>
              <w:instrText xml:space="preserve"> PAGEREF _Toc73363171 \h </w:instrText>
            </w:r>
            <w:r w:rsidR="000C61B5">
              <w:rPr>
                <w:noProof/>
                <w:webHidden/>
              </w:rPr>
            </w:r>
            <w:r w:rsidR="000C61B5">
              <w:rPr>
                <w:noProof/>
                <w:webHidden/>
              </w:rPr>
              <w:fldChar w:fldCharType="separate"/>
            </w:r>
            <w:r w:rsidR="000C61B5">
              <w:rPr>
                <w:noProof/>
                <w:webHidden/>
              </w:rPr>
              <w:t>25</w:t>
            </w:r>
            <w:r w:rsidR="000C61B5">
              <w:rPr>
                <w:noProof/>
                <w:webHidden/>
              </w:rPr>
              <w:fldChar w:fldCharType="end"/>
            </w:r>
          </w:hyperlink>
        </w:p>
        <w:p w14:paraId="378B516A" w14:textId="77777777" w:rsidR="000C61B5" w:rsidRDefault="002E73FA" w:rsidP="000C61B5">
          <w:pPr>
            <w:pStyle w:val="TOC2"/>
            <w:spacing w:after="0" w:line="240" w:lineRule="auto"/>
            <w:contextualSpacing/>
            <w:rPr>
              <w:rFonts w:eastAsiaTheme="minorEastAsia"/>
              <w:noProof/>
              <w:sz w:val="22"/>
              <w:lang w:eastAsia="ro-RO"/>
            </w:rPr>
          </w:pPr>
          <w:hyperlink w:anchor="_Toc73363172" w:history="1">
            <w:r w:rsidR="000C61B5" w:rsidRPr="00774B07">
              <w:rPr>
                <w:rStyle w:val="Hyperlink"/>
                <w:noProof/>
                <w:lang w:val="en-US"/>
              </w:rPr>
              <w:t>4.2.2. Emiterea Declarației de răspundere managerială</w:t>
            </w:r>
            <w:r w:rsidR="000C61B5">
              <w:rPr>
                <w:noProof/>
                <w:webHidden/>
              </w:rPr>
              <w:tab/>
            </w:r>
            <w:r w:rsidR="000C61B5">
              <w:rPr>
                <w:noProof/>
                <w:webHidden/>
              </w:rPr>
              <w:fldChar w:fldCharType="begin"/>
            </w:r>
            <w:r w:rsidR="000C61B5">
              <w:rPr>
                <w:noProof/>
                <w:webHidden/>
              </w:rPr>
              <w:instrText xml:space="preserve"> PAGEREF _Toc73363172 \h </w:instrText>
            </w:r>
            <w:r w:rsidR="000C61B5">
              <w:rPr>
                <w:noProof/>
                <w:webHidden/>
              </w:rPr>
            </w:r>
            <w:r w:rsidR="000C61B5">
              <w:rPr>
                <w:noProof/>
                <w:webHidden/>
              </w:rPr>
              <w:fldChar w:fldCharType="separate"/>
            </w:r>
            <w:r w:rsidR="000C61B5">
              <w:rPr>
                <w:noProof/>
                <w:webHidden/>
              </w:rPr>
              <w:t>27</w:t>
            </w:r>
            <w:r w:rsidR="000C61B5">
              <w:rPr>
                <w:noProof/>
                <w:webHidden/>
              </w:rPr>
              <w:fldChar w:fldCharType="end"/>
            </w:r>
          </w:hyperlink>
        </w:p>
        <w:p w14:paraId="76BF1590" w14:textId="77777777" w:rsidR="000C61B5" w:rsidRDefault="002E73FA" w:rsidP="000C61B5">
          <w:pPr>
            <w:pStyle w:val="TOC1"/>
            <w:rPr>
              <w:rFonts w:eastAsiaTheme="minorEastAsia"/>
              <w:noProof/>
              <w:sz w:val="22"/>
              <w:lang w:eastAsia="ro-RO"/>
            </w:rPr>
          </w:pPr>
          <w:hyperlink w:anchor="_Toc73363173" w:history="1">
            <w:r w:rsidR="000C61B5" w:rsidRPr="00774B07">
              <w:rPr>
                <w:rStyle w:val="Hyperlink"/>
                <w:rFonts w:cs="Arial"/>
                <w:noProof/>
                <w:lang w:val="en-US"/>
              </w:rPr>
              <w:t>4.3.</w:t>
            </w:r>
            <w:r w:rsidR="000C61B5">
              <w:rPr>
                <w:rFonts w:eastAsiaTheme="minorEastAsia"/>
                <w:noProof/>
                <w:sz w:val="22"/>
                <w:lang w:eastAsia="ro-RO"/>
              </w:rPr>
              <w:tab/>
            </w:r>
            <w:r w:rsidR="000C61B5" w:rsidRPr="00774B07">
              <w:rPr>
                <w:rStyle w:val="Hyperlink"/>
                <w:noProof/>
                <w:lang w:val="en-US"/>
              </w:rPr>
              <w:t>Gestionarea neconformitatilor sistemului de control intern managerial</w:t>
            </w:r>
            <w:r w:rsidR="000C61B5">
              <w:rPr>
                <w:noProof/>
                <w:webHidden/>
              </w:rPr>
              <w:tab/>
            </w:r>
            <w:r w:rsidR="000C61B5">
              <w:rPr>
                <w:noProof/>
                <w:webHidden/>
              </w:rPr>
              <w:fldChar w:fldCharType="begin"/>
            </w:r>
            <w:r w:rsidR="000C61B5">
              <w:rPr>
                <w:noProof/>
                <w:webHidden/>
              </w:rPr>
              <w:instrText xml:space="preserve"> PAGEREF _Toc73363173 \h </w:instrText>
            </w:r>
            <w:r w:rsidR="000C61B5">
              <w:rPr>
                <w:noProof/>
                <w:webHidden/>
              </w:rPr>
            </w:r>
            <w:r w:rsidR="000C61B5">
              <w:rPr>
                <w:noProof/>
                <w:webHidden/>
              </w:rPr>
              <w:fldChar w:fldCharType="separate"/>
            </w:r>
            <w:r w:rsidR="000C61B5">
              <w:rPr>
                <w:noProof/>
                <w:webHidden/>
              </w:rPr>
              <w:t>28</w:t>
            </w:r>
            <w:r w:rsidR="000C61B5">
              <w:rPr>
                <w:noProof/>
                <w:webHidden/>
              </w:rPr>
              <w:fldChar w:fldCharType="end"/>
            </w:r>
          </w:hyperlink>
        </w:p>
        <w:p w14:paraId="1BAB2F26" w14:textId="77777777" w:rsidR="000C61B5" w:rsidRDefault="002E73FA" w:rsidP="000C61B5">
          <w:pPr>
            <w:pStyle w:val="TOC2"/>
            <w:spacing w:after="0" w:line="240" w:lineRule="auto"/>
            <w:contextualSpacing/>
            <w:rPr>
              <w:rFonts w:eastAsiaTheme="minorEastAsia"/>
              <w:noProof/>
              <w:sz w:val="22"/>
              <w:lang w:eastAsia="ro-RO"/>
            </w:rPr>
          </w:pPr>
          <w:hyperlink w:anchor="_Toc73363174" w:history="1">
            <w:r w:rsidR="000C61B5" w:rsidRPr="00774B07">
              <w:rPr>
                <w:rStyle w:val="Hyperlink"/>
                <w:noProof/>
                <w:lang w:val="en-US"/>
              </w:rPr>
              <w:t>4.3.1. Analiza neconformitatilor raportului la nivel de operator de servicii publice  de alimentare cu apă și de canalizare</w:t>
            </w:r>
            <w:r w:rsidR="000C61B5">
              <w:rPr>
                <w:noProof/>
                <w:webHidden/>
              </w:rPr>
              <w:tab/>
            </w:r>
            <w:r w:rsidR="000C61B5">
              <w:rPr>
                <w:noProof/>
                <w:webHidden/>
              </w:rPr>
              <w:fldChar w:fldCharType="begin"/>
            </w:r>
            <w:r w:rsidR="000C61B5">
              <w:rPr>
                <w:noProof/>
                <w:webHidden/>
              </w:rPr>
              <w:instrText xml:space="preserve"> PAGEREF _Toc73363174 \h </w:instrText>
            </w:r>
            <w:r w:rsidR="000C61B5">
              <w:rPr>
                <w:noProof/>
                <w:webHidden/>
              </w:rPr>
            </w:r>
            <w:r w:rsidR="000C61B5">
              <w:rPr>
                <w:noProof/>
                <w:webHidden/>
              </w:rPr>
              <w:fldChar w:fldCharType="separate"/>
            </w:r>
            <w:r w:rsidR="000C61B5">
              <w:rPr>
                <w:noProof/>
                <w:webHidden/>
              </w:rPr>
              <w:t>28</w:t>
            </w:r>
            <w:r w:rsidR="000C61B5">
              <w:rPr>
                <w:noProof/>
                <w:webHidden/>
              </w:rPr>
              <w:fldChar w:fldCharType="end"/>
            </w:r>
          </w:hyperlink>
        </w:p>
        <w:p w14:paraId="113C85C5" w14:textId="77777777" w:rsidR="000C61B5" w:rsidRDefault="002E73FA" w:rsidP="000C61B5">
          <w:pPr>
            <w:pStyle w:val="TOC2"/>
            <w:tabs>
              <w:tab w:val="left" w:pos="1100"/>
            </w:tabs>
            <w:spacing w:after="0" w:line="240" w:lineRule="auto"/>
            <w:contextualSpacing/>
            <w:rPr>
              <w:rFonts w:eastAsiaTheme="minorEastAsia"/>
              <w:noProof/>
              <w:sz w:val="22"/>
              <w:lang w:eastAsia="ro-RO"/>
            </w:rPr>
          </w:pPr>
          <w:hyperlink w:anchor="_Toc73363175" w:history="1">
            <w:r w:rsidR="000C61B5" w:rsidRPr="00774B07">
              <w:rPr>
                <w:rStyle w:val="Hyperlink"/>
                <w:noProof/>
              </w:rPr>
              <w:t>4.3.2.</w:t>
            </w:r>
            <w:r w:rsidR="000C61B5">
              <w:rPr>
                <w:rFonts w:eastAsiaTheme="minorEastAsia"/>
                <w:noProof/>
                <w:sz w:val="22"/>
                <w:lang w:eastAsia="ro-RO"/>
              </w:rPr>
              <w:tab/>
            </w:r>
            <w:r w:rsidR="000C61B5" w:rsidRPr="00774B07">
              <w:rPr>
                <w:rStyle w:val="Hyperlink"/>
                <w:noProof/>
              </w:rPr>
              <w:t>Gestionarea neconformitatilor din Raportul rezultatelor autoevaluării sistemului de control intern managerial de operatorul serviciilor publice de alimentare cu apă și de canalizare</w:t>
            </w:r>
            <w:r w:rsidR="000C61B5">
              <w:rPr>
                <w:noProof/>
                <w:webHidden/>
              </w:rPr>
              <w:tab/>
            </w:r>
            <w:r w:rsidR="000C61B5">
              <w:rPr>
                <w:noProof/>
                <w:webHidden/>
              </w:rPr>
              <w:fldChar w:fldCharType="begin"/>
            </w:r>
            <w:r w:rsidR="000C61B5">
              <w:rPr>
                <w:noProof/>
                <w:webHidden/>
              </w:rPr>
              <w:instrText xml:space="preserve"> PAGEREF _Toc73363175 \h </w:instrText>
            </w:r>
            <w:r w:rsidR="000C61B5">
              <w:rPr>
                <w:noProof/>
                <w:webHidden/>
              </w:rPr>
            </w:r>
            <w:r w:rsidR="000C61B5">
              <w:rPr>
                <w:noProof/>
                <w:webHidden/>
              </w:rPr>
              <w:fldChar w:fldCharType="separate"/>
            </w:r>
            <w:r w:rsidR="000C61B5">
              <w:rPr>
                <w:noProof/>
                <w:webHidden/>
              </w:rPr>
              <w:t>28</w:t>
            </w:r>
            <w:r w:rsidR="000C61B5">
              <w:rPr>
                <w:noProof/>
                <w:webHidden/>
              </w:rPr>
              <w:fldChar w:fldCharType="end"/>
            </w:r>
          </w:hyperlink>
        </w:p>
        <w:p w14:paraId="59E49C8C" w14:textId="77777777" w:rsidR="000D54DB" w:rsidRDefault="000D54DB" w:rsidP="00C216CB">
          <w:pPr>
            <w:spacing w:after="0"/>
            <w:contextualSpacing/>
          </w:pPr>
          <w:r w:rsidRPr="008C2BF3">
            <w:rPr>
              <w:rFonts w:ascii="Arial" w:hAnsi="Arial" w:cs="Arial"/>
              <w:b/>
              <w:bCs/>
              <w:sz w:val="22"/>
            </w:rPr>
            <w:fldChar w:fldCharType="end"/>
          </w:r>
          <w:r w:rsidR="00A56B53">
            <w:rPr>
              <w:rFonts w:ascii="Arial" w:hAnsi="Arial" w:cs="Arial"/>
              <w:b/>
              <w:bCs/>
              <w:sz w:val="22"/>
            </w:rPr>
            <w:t>Anexe</w:t>
          </w:r>
        </w:p>
      </w:sdtContent>
    </w:sdt>
    <w:p w14:paraId="325699BA" w14:textId="77777777" w:rsidR="00272669" w:rsidRPr="000D54DB" w:rsidRDefault="00272669" w:rsidP="00272669">
      <w:pPr>
        <w:rPr>
          <w:rFonts w:ascii="Arial" w:hAnsi="Arial" w:cs="Arial"/>
        </w:rPr>
      </w:pPr>
    </w:p>
    <w:p w14:paraId="3F543981" w14:textId="77777777" w:rsidR="00B17AD3" w:rsidRDefault="00B17AD3" w:rsidP="00272669">
      <w:pPr>
        <w:rPr>
          <w:rFonts w:ascii="Arial" w:hAnsi="Arial" w:cs="Arial"/>
          <w:b/>
        </w:rPr>
        <w:sectPr w:rsidR="00B17AD3" w:rsidSect="00955C89">
          <w:footerReference w:type="first" r:id="rId12"/>
          <w:pgSz w:w="11906" w:h="16838"/>
          <w:pgMar w:top="2410" w:right="850" w:bottom="568" w:left="1701" w:header="568" w:footer="2723" w:gutter="0"/>
          <w:cols w:space="708"/>
          <w:titlePg/>
          <w:docGrid w:linePitch="360"/>
        </w:sectPr>
      </w:pPr>
    </w:p>
    <w:p w14:paraId="1D2EE7E7" w14:textId="77777777" w:rsidR="00955C89" w:rsidRDefault="00955C89" w:rsidP="00272669">
      <w:pPr>
        <w:rPr>
          <w:rFonts w:ascii="Arial" w:hAnsi="Arial" w:cs="Arial"/>
          <w:b/>
        </w:rPr>
      </w:pPr>
    </w:p>
    <w:p w14:paraId="2B833AD2" w14:textId="77777777" w:rsidR="00955C89" w:rsidRDefault="00955C89" w:rsidP="00272669">
      <w:pPr>
        <w:rPr>
          <w:rFonts w:ascii="Arial" w:hAnsi="Arial" w:cs="Arial"/>
          <w:b/>
        </w:rPr>
      </w:pPr>
    </w:p>
    <w:p w14:paraId="64746314" w14:textId="77777777" w:rsidR="00955C89" w:rsidRDefault="00955C89" w:rsidP="00272669">
      <w:pPr>
        <w:rPr>
          <w:rFonts w:ascii="Arial" w:hAnsi="Arial" w:cs="Arial"/>
          <w:b/>
        </w:rPr>
      </w:pPr>
    </w:p>
    <w:p w14:paraId="6009D978" w14:textId="77777777" w:rsidR="00955C89" w:rsidRDefault="00955C89" w:rsidP="00272669">
      <w:pPr>
        <w:rPr>
          <w:rFonts w:ascii="Arial" w:hAnsi="Arial" w:cs="Arial"/>
          <w:b/>
        </w:rPr>
      </w:pPr>
    </w:p>
    <w:p w14:paraId="74E8BD50" w14:textId="77777777" w:rsidR="000D54DB" w:rsidRPr="00B17AD3" w:rsidRDefault="00B17AD3" w:rsidP="00272669">
      <w:pPr>
        <w:rPr>
          <w:rFonts w:ascii="Arial" w:hAnsi="Arial" w:cs="Arial"/>
          <w:b/>
        </w:rPr>
      </w:pPr>
      <w:r w:rsidRPr="00B17AD3">
        <w:rPr>
          <w:rFonts w:ascii="Arial" w:hAnsi="Arial" w:cs="Arial"/>
          <w:b/>
        </w:rPr>
        <w:t>Lista de abrevieri</w:t>
      </w:r>
    </w:p>
    <w:tbl>
      <w:tblPr>
        <w:tblStyle w:val="TableGrid"/>
        <w:tblW w:w="9322" w:type="dxa"/>
        <w:tblLook w:val="04A0" w:firstRow="1" w:lastRow="0" w:firstColumn="1" w:lastColumn="0" w:noHBand="0" w:noVBand="1"/>
      </w:tblPr>
      <w:tblGrid>
        <w:gridCol w:w="1951"/>
        <w:gridCol w:w="7371"/>
      </w:tblGrid>
      <w:tr w:rsidR="00955C89" w:rsidRPr="00EC381C" w14:paraId="5080FA9B" w14:textId="77777777" w:rsidTr="00F86DB8">
        <w:tc>
          <w:tcPr>
            <w:tcW w:w="1951" w:type="dxa"/>
          </w:tcPr>
          <w:p w14:paraId="1FB39569" w14:textId="77777777" w:rsidR="00955C89" w:rsidRPr="00070DBC" w:rsidRDefault="00955C89" w:rsidP="00D61398">
            <w:pPr>
              <w:rPr>
                <w:rFonts w:ascii="Arial" w:hAnsi="Arial" w:cs="Arial"/>
                <w:lang w:val="en-US"/>
              </w:rPr>
            </w:pPr>
            <w:r w:rsidRPr="00070DBC">
              <w:rPr>
                <w:rFonts w:ascii="Arial" w:hAnsi="Arial" w:cs="Arial"/>
                <w:lang w:val="en-US"/>
              </w:rPr>
              <w:t>ANRE</w:t>
            </w:r>
          </w:p>
        </w:tc>
        <w:tc>
          <w:tcPr>
            <w:tcW w:w="7371" w:type="dxa"/>
          </w:tcPr>
          <w:p w14:paraId="47778D9F" w14:textId="77777777" w:rsidR="00955C89" w:rsidRPr="00EC381C" w:rsidRDefault="00955C89" w:rsidP="00D61398">
            <w:pPr>
              <w:rPr>
                <w:rFonts w:ascii="Arial" w:hAnsi="Arial" w:cs="Arial"/>
                <w:szCs w:val="24"/>
              </w:rPr>
            </w:pPr>
            <w:r>
              <w:rPr>
                <w:rFonts w:ascii="Arial" w:hAnsi="Arial" w:cs="Arial"/>
                <w:szCs w:val="24"/>
              </w:rPr>
              <w:t>Agenția Națională de Reglementare in Energetică</w:t>
            </w:r>
          </w:p>
        </w:tc>
      </w:tr>
      <w:tr w:rsidR="00955C89" w:rsidRPr="00EC381C" w14:paraId="565FB2BF" w14:textId="77777777" w:rsidTr="00F86DB8">
        <w:tc>
          <w:tcPr>
            <w:tcW w:w="1951" w:type="dxa"/>
          </w:tcPr>
          <w:p w14:paraId="7F1AF115" w14:textId="77777777" w:rsidR="00955C89" w:rsidRPr="00EC381C" w:rsidRDefault="00955C89" w:rsidP="00D61398">
            <w:pPr>
              <w:rPr>
                <w:rFonts w:ascii="Arial" w:hAnsi="Arial" w:cs="Arial"/>
                <w:szCs w:val="24"/>
              </w:rPr>
            </w:pPr>
            <w:r w:rsidRPr="00EC381C">
              <w:rPr>
                <w:rFonts w:ascii="Arial" w:hAnsi="Arial" w:cs="Arial"/>
                <w:szCs w:val="24"/>
              </w:rPr>
              <w:t>APL</w:t>
            </w:r>
          </w:p>
        </w:tc>
        <w:tc>
          <w:tcPr>
            <w:tcW w:w="7371" w:type="dxa"/>
          </w:tcPr>
          <w:p w14:paraId="479FBE98" w14:textId="77777777" w:rsidR="00955C89" w:rsidRPr="00EC381C" w:rsidRDefault="00955C89" w:rsidP="00D61398">
            <w:pPr>
              <w:rPr>
                <w:rFonts w:ascii="Arial" w:hAnsi="Arial" w:cs="Arial"/>
                <w:szCs w:val="24"/>
              </w:rPr>
            </w:pPr>
            <w:proofErr w:type="spellStart"/>
            <w:r>
              <w:rPr>
                <w:rFonts w:ascii="Arial" w:hAnsi="Arial" w:cs="Arial"/>
                <w:szCs w:val="24"/>
              </w:rPr>
              <w:t>Administartia</w:t>
            </w:r>
            <w:proofErr w:type="spellEnd"/>
            <w:r>
              <w:rPr>
                <w:rFonts w:ascii="Arial" w:hAnsi="Arial" w:cs="Arial"/>
                <w:szCs w:val="24"/>
              </w:rPr>
              <w:t xml:space="preserve"> Publica Locala</w:t>
            </w:r>
          </w:p>
        </w:tc>
      </w:tr>
      <w:tr w:rsidR="00955C89" w:rsidRPr="00EC381C" w14:paraId="286D1687" w14:textId="77777777" w:rsidTr="00F86DB8">
        <w:tc>
          <w:tcPr>
            <w:tcW w:w="1951" w:type="dxa"/>
          </w:tcPr>
          <w:p w14:paraId="305927F3" w14:textId="77777777" w:rsidR="00955C89" w:rsidRPr="00070DBC" w:rsidRDefault="00955C89" w:rsidP="00D61398">
            <w:pPr>
              <w:rPr>
                <w:rFonts w:ascii="Arial" w:hAnsi="Arial" w:cs="Arial"/>
                <w:lang w:val="en-US"/>
              </w:rPr>
            </w:pPr>
            <w:r>
              <w:rPr>
                <w:rFonts w:ascii="Arial" w:hAnsi="Arial" w:cs="Arial"/>
                <w:lang w:val="en-US"/>
              </w:rPr>
              <w:t>CIM</w:t>
            </w:r>
          </w:p>
        </w:tc>
        <w:tc>
          <w:tcPr>
            <w:tcW w:w="7371" w:type="dxa"/>
          </w:tcPr>
          <w:p w14:paraId="675E5198" w14:textId="77777777" w:rsidR="00955C89" w:rsidRPr="00EC381C" w:rsidRDefault="00955C89" w:rsidP="00D61398">
            <w:pPr>
              <w:rPr>
                <w:rFonts w:ascii="Arial" w:hAnsi="Arial" w:cs="Arial"/>
                <w:szCs w:val="24"/>
              </w:rPr>
            </w:pPr>
            <w:r>
              <w:rPr>
                <w:rFonts w:ascii="Arial" w:hAnsi="Arial" w:cs="Arial"/>
                <w:szCs w:val="24"/>
              </w:rPr>
              <w:t>Control Intern Managerial</w:t>
            </w:r>
          </w:p>
        </w:tc>
      </w:tr>
      <w:tr w:rsidR="00955C89" w:rsidRPr="005B1418" w14:paraId="1256A0F5" w14:textId="77777777" w:rsidTr="00F86DB8">
        <w:tc>
          <w:tcPr>
            <w:tcW w:w="1951" w:type="dxa"/>
          </w:tcPr>
          <w:p w14:paraId="7C05F881" w14:textId="77777777" w:rsidR="00955C89" w:rsidRPr="005B1418" w:rsidRDefault="00955C89" w:rsidP="00FB2511">
            <w:pPr>
              <w:rPr>
                <w:rFonts w:ascii="Arial" w:hAnsi="Arial" w:cs="Arial"/>
                <w:lang w:val="en-US"/>
              </w:rPr>
            </w:pPr>
            <w:r>
              <w:rPr>
                <w:rFonts w:ascii="Arial" w:hAnsi="Arial" w:cs="Arial"/>
                <w:lang w:val="en-US"/>
              </w:rPr>
              <w:t>GIZ</w:t>
            </w:r>
          </w:p>
        </w:tc>
        <w:tc>
          <w:tcPr>
            <w:tcW w:w="7371" w:type="dxa"/>
          </w:tcPr>
          <w:p w14:paraId="0C1B674D" w14:textId="77777777" w:rsidR="00955C89" w:rsidRPr="005B1418" w:rsidRDefault="00955C89" w:rsidP="00FB2511">
            <w:pPr>
              <w:rPr>
                <w:rFonts w:ascii="Arial" w:hAnsi="Arial" w:cs="Arial"/>
                <w:szCs w:val="24"/>
              </w:rPr>
            </w:pPr>
            <w:r w:rsidRPr="00955C89">
              <w:rPr>
                <w:rFonts w:ascii="Arial" w:hAnsi="Arial" w:cs="Arial"/>
                <w:szCs w:val="24"/>
              </w:rPr>
              <w:t>Agenția de Cooperare Internațională a Germaniei</w:t>
            </w:r>
          </w:p>
        </w:tc>
      </w:tr>
      <w:tr w:rsidR="00955C89" w:rsidRPr="00EC381C" w14:paraId="56720992" w14:textId="77777777" w:rsidTr="00F86DB8">
        <w:tc>
          <w:tcPr>
            <w:tcW w:w="1951" w:type="dxa"/>
          </w:tcPr>
          <w:p w14:paraId="2069A262" w14:textId="77777777" w:rsidR="00955C89" w:rsidRPr="00EC381C" w:rsidRDefault="00955C89" w:rsidP="00D61398">
            <w:pPr>
              <w:rPr>
                <w:rFonts w:ascii="Arial" w:hAnsi="Arial" w:cs="Arial"/>
                <w:szCs w:val="24"/>
              </w:rPr>
            </w:pPr>
            <w:r w:rsidRPr="00070DBC">
              <w:rPr>
                <w:rFonts w:ascii="Arial" w:hAnsi="Arial" w:cs="Arial"/>
                <w:szCs w:val="24"/>
              </w:rPr>
              <w:t>MADARM</w:t>
            </w:r>
          </w:p>
        </w:tc>
        <w:tc>
          <w:tcPr>
            <w:tcW w:w="7371" w:type="dxa"/>
          </w:tcPr>
          <w:p w14:paraId="0F87591B" w14:textId="77777777" w:rsidR="00955C89" w:rsidRPr="00EC381C" w:rsidRDefault="00955C89" w:rsidP="00D61398">
            <w:pPr>
              <w:rPr>
                <w:rFonts w:ascii="Arial" w:hAnsi="Arial" w:cs="Arial"/>
                <w:szCs w:val="24"/>
              </w:rPr>
            </w:pPr>
            <w:r w:rsidRPr="00E40E29">
              <w:rPr>
                <w:rFonts w:ascii="Arial" w:hAnsi="Arial" w:cs="Arial"/>
                <w:szCs w:val="24"/>
              </w:rPr>
              <w:t>Ministerul Agriculturii, Dezvoltării Regionale și Mediului</w:t>
            </w:r>
          </w:p>
        </w:tc>
      </w:tr>
      <w:tr w:rsidR="00955C89" w:rsidRPr="00EC381C" w14:paraId="72CADC2D" w14:textId="77777777" w:rsidTr="00F86DB8">
        <w:tc>
          <w:tcPr>
            <w:tcW w:w="1951" w:type="dxa"/>
          </w:tcPr>
          <w:p w14:paraId="6FE5F8AF" w14:textId="77777777" w:rsidR="00955C89" w:rsidRPr="00EC381C" w:rsidRDefault="00955C89" w:rsidP="00D61398">
            <w:pPr>
              <w:rPr>
                <w:rFonts w:ascii="Arial" w:hAnsi="Arial" w:cs="Arial"/>
                <w:szCs w:val="24"/>
              </w:rPr>
            </w:pPr>
            <w:r w:rsidRPr="00070DBC">
              <w:rPr>
                <w:rFonts w:ascii="Arial" w:hAnsi="Arial" w:cs="Arial"/>
                <w:lang w:val="en-US"/>
              </w:rPr>
              <w:t>MEI</w:t>
            </w:r>
          </w:p>
        </w:tc>
        <w:tc>
          <w:tcPr>
            <w:tcW w:w="7371" w:type="dxa"/>
          </w:tcPr>
          <w:p w14:paraId="648238D3" w14:textId="77777777" w:rsidR="00955C89" w:rsidRPr="00EC381C" w:rsidRDefault="00955C89" w:rsidP="00E40E29">
            <w:pPr>
              <w:rPr>
                <w:rFonts w:ascii="Arial" w:hAnsi="Arial" w:cs="Arial"/>
                <w:szCs w:val="24"/>
              </w:rPr>
            </w:pPr>
            <w:r w:rsidRPr="00E40E29">
              <w:rPr>
                <w:rFonts w:ascii="Arial" w:hAnsi="Arial" w:cs="Arial"/>
                <w:szCs w:val="24"/>
              </w:rPr>
              <w:t>Minister</w:t>
            </w:r>
            <w:r>
              <w:rPr>
                <w:rFonts w:ascii="Arial" w:hAnsi="Arial" w:cs="Arial"/>
                <w:szCs w:val="24"/>
              </w:rPr>
              <w:t>ul Economiei și Infrastructurii</w:t>
            </w:r>
          </w:p>
        </w:tc>
      </w:tr>
      <w:tr w:rsidR="00955C89" w:rsidRPr="005B1418" w14:paraId="49665D82" w14:textId="77777777" w:rsidTr="00F86DB8">
        <w:tc>
          <w:tcPr>
            <w:tcW w:w="1951" w:type="dxa"/>
          </w:tcPr>
          <w:p w14:paraId="6B6DAF45" w14:textId="77777777" w:rsidR="00955C89" w:rsidRDefault="00955C89" w:rsidP="00955C89">
            <w:pPr>
              <w:rPr>
                <w:rFonts w:ascii="Arial" w:hAnsi="Arial" w:cs="Arial"/>
                <w:lang w:val="en-US"/>
              </w:rPr>
            </w:pPr>
            <w:r>
              <w:rPr>
                <w:rFonts w:ascii="Arial" w:hAnsi="Arial" w:cs="Arial"/>
                <w:lang w:val="en-US"/>
              </w:rPr>
              <w:t>MSPL</w:t>
            </w:r>
          </w:p>
        </w:tc>
        <w:tc>
          <w:tcPr>
            <w:tcW w:w="7371" w:type="dxa"/>
          </w:tcPr>
          <w:p w14:paraId="69E9CCE5" w14:textId="77777777" w:rsidR="00955C89" w:rsidRPr="005B1418" w:rsidRDefault="00955C89" w:rsidP="00FB2511">
            <w:pPr>
              <w:rPr>
                <w:rFonts w:ascii="Arial" w:hAnsi="Arial" w:cs="Arial"/>
                <w:szCs w:val="24"/>
              </w:rPr>
            </w:pPr>
            <w:r>
              <w:rPr>
                <w:rFonts w:ascii="Arial" w:hAnsi="Arial" w:cs="Arial"/>
                <w:szCs w:val="24"/>
              </w:rPr>
              <w:t>Modernizarea serviciilor publice locale</w:t>
            </w:r>
          </w:p>
        </w:tc>
      </w:tr>
      <w:tr w:rsidR="00955C89" w:rsidRPr="00EC381C" w14:paraId="75B0DBA9" w14:textId="77777777" w:rsidTr="00F86DB8">
        <w:tc>
          <w:tcPr>
            <w:tcW w:w="1951" w:type="dxa"/>
          </w:tcPr>
          <w:p w14:paraId="771E28C7" w14:textId="77777777" w:rsidR="00955C89" w:rsidRPr="00EC381C" w:rsidRDefault="00955C89" w:rsidP="00D61398">
            <w:pPr>
              <w:rPr>
                <w:rFonts w:ascii="Arial" w:hAnsi="Arial" w:cs="Arial"/>
                <w:szCs w:val="24"/>
              </w:rPr>
            </w:pPr>
            <w:r>
              <w:rPr>
                <w:rFonts w:ascii="Arial" w:hAnsi="Arial" w:cs="Arial"/>
                <w:szCs w:val="24"/>
              </w:rPr>
              <w:t>OMF</w:t>
            </w:r>
          </w:p>
        </w:tc>
        <w:tc>
          <w:tcPr>
            <w:tcW w:w="7371" w:type="dxa"/>
          </w:tcPr>
          <w:p w14:paraId="5B0F515A" w14:textId="77777777" w:rsidR="00955C89" w:rsidRPr="00EC381C" w:rsidRDefault="00955C89" w:rsidP="00D61398">
            <w:pPr>
              <w:rPr>
                <w:rFonts w:ascii="Arial" w:hAnsi="Arial" w:cs="Arial"/>
                <w:szCs w:val="24"/>
              </w:rPr>
            </w:pPr>
            <w:r>
              <w:rPr>
                <w:rFonts w:ascii="Arial" w:hAnsi="Arial" w:cs="Arial"/>
                <w:szCs w:val="24"/>
              </w:rPr>
              <w:t xml:space="preserve">Ordinul </w:t>
            </w:r>
            <w:proofErr w:type="spellStart"/>
            <w:r>
              <w:rPr>
                <w:rFonts w:ascii="Arial" w:hAnsi="Arial" w:cs="Arial"/>
                <w:szCs w:val="24"/>
              </w:rPr>
              <w:t>Ministetului</w:t>
            </w:r>
            <w:proofErr w:type="spellEnd"/>
            <w:r>
              <w:rPr>
                <w:rFonts w:ascii="Arial" w:hAnsi="Arial" w:cs="Arial"/>
                <w:szCs w:val="24"/>
              </w:rPr>
              <w:t xml:space="preserve"> de </w:t>
            </w:r>
            <w:proofErr w:type="spellStart"/>
            <w:r>
              <w:rPr>
                <w:rFonts w:ascii="Arial" w:hAnsi="Arial" w:cs="Arial"/>
                <w:szCs w:val="24"/>
              </w:rPr>
              <w:t>Finante</w:t>
            </w:r>
            <w:proofErr w:type="spellEnd"/>
          </w:p>
        </w:tc>
      </w:tr>
      <w:tr w:rsidR="00955C89" w:rsidRPr="00EC381C" w14:paraId="774BF690" w14:textId="77777777" w:rsidTr="00F86DB8">
        <w:tc>
          <w:tcPr>
            <w:tcW w:w="1951" w:type="dxa"/>
          </w:tcPr>
          <w:p w14:paraId="1CE7C6CD" w14:textId="77777777" w:rsidR="00955C89" w:rsidRPr="00EC381C" w:rsidRDefault="00955C89" w:rsidP="00D61398">
            <w:pPr>
              <w:rPr>
                <w:rFonts w:ascii="Arial" w:hAnsi="Arial" w:cs="Arial"/>
                <w:szCs w:val="24"/>
              </w:rPr>
            </w:pPr>
            <w:r>
              <w:rPr>
                <w:rFonts w:ascii="Arial" w:hAnsi="Arial" w:cs="Arial"/>
                <w:szCs w:val="24"/>
              </w:rPr>
              <w:t>ROF</w:t>
            </w:r>
          </w:p>
        </w:tc>
        <w:tc>
          <w:tcPr>
            <w:tcW w:w="7371" w:type="dxa"/>
          </w:tcPr>
          <w:p w14:paraId="02C2693D" w14:textId="77777777" w:rsidR="00955C89" w:rsidRPr="00EC381C" w:rsidRDefault="00955C89" w:rsidP="00D61398">
            <w:pPr>
              <w:rPr>
                <w:rFonts w:ascii="Arial" w:hAnsi="Arial" w:cs="Arial"/>
                <w:szCs w:val="24"/>
              </w:rPr>
            </w:pPr>
            <w:r>
              <w:rPr>
                <w:rFonts w:ascii="Arial" w:hAnsi="Arial" w:cs="Arial"/>
                <w:szCs w:val="24"/>
              </w:rPr>
              <w:t>Regulament de Organizare și Funcționare</w:t>
            </w:r>
          </w:p>
        </w:tc>
      </w:tr>
      <w:tr w:rsidR="00955C89" w:rsidRPr="005B1418" w14:paraId="5EAE9AA8" w14:textId="77777777" w:rsidTr="00F86DB8">
        <w:tc>
          <w:tcPr>
            <w:tcW w:w="1951" w:type="dxa"/>
          </w:tcPr>
          <w:p w14:paraId="383EF55D" w14:textId="77777777" w:rsidR="00955C89" w:rsidRPr="005B1418" w:rsidRDefault="00955C89" w:rsidP="00FB2511">
            <w:pPr>
              <w:rPr>
                <w:rFonts w:ascii="Arial" w:hAnsi="Arial" w:cs="Arial"/>
                <w:lang w:val="en-US"/>
              </w:rPr>
            </w:pPr>
            <w:r w:rsidRPr="005B1418">
              <w:rPr>
                <w:rFonts w:ascii="Arial" w:hAnsi="Arial" w:cs="Arial"/>
                <w:lang w:val="en-US"/>
              </w:rPr>
              <w:t>SAI</w:t>
            </w:r>
          </w:p>
        </w:tc>
        <w:tc>
          <w:tcPr>
            <w:tcW w:w="7371" w:type="dxa"/>
          </w:tcPr>
          <w:p w14:paraId="6257D5B6" w14:textId="77777777" w:rsidR="00955C89" w:rsidRPr="005B1418" w:rsidRDefault="00955C89" w:rsidP="00FB2511">
            <w:pPr>
              <w:rPr>
                <w:rFonts w:ascii="Arial" w:hAnsi="Arial" w:cs="Arial"/>
                <w:szCs w:val="24"/>
              </w:rPr>
            </w:pPr>
            <w:r w:rsidRPr="005B1418">
              <w:rPr>
                <w:rFonts w:ascii="Arial" w:hAnsi="Arial" w:cs="Arial"/>
                <w:szCs w:val="24"/>
              </w:rPr>
              <w:t>Serviciul Audit Intern</w:t>
            </w:r>
          </w:p>
        </w:tc>
      </w:tr>
      <w:tr w:rsidR="00955C89" w:rsidRPr="00EC381C" w14:paraId="35839DEF" w14:textId="77777777" w:rsidTr="00F86DB8">
        <w:tc>
          <w:tcPr>
            <w:tcW w:w="1951" w:type="dxa"/>
          </w:tcPr>
          <w:p w14:paraId="6B6FFC51" w14:textId="77777777" w:rsidR="00955C89" w:rsidRPr="00EC381C" w:rsidRDefault="00955C89" w:rsidP="00D61398">
            <w:pPr>
              <w:rPr>
                <w:rFonts w:ascii="Arial" w:hAnsi="Arial" w:cs="Arial"/>
                <w:szCs w:val="24"/>
              </w:rPr>
            </w:pPr>
            <w:r w:rsidRPr="00EC3A16">
              <w:rPr>
                <w:rFonts w:ascii="Arial" w:eastAsia="Times New Roman" w:hAnsi="Arial" w:cs="Arial"/>
                <w:color w:val="333333"/>
                <w:sz w:val="22"/>
                <w:shd w:val="clear" w:color="auto" w:fill="FFFFFF"/>
                <w:lang w:eastAsia="ro-RO"/>
              </w:rPr>
              <w:t>SNCI</w:t>
            </w:r>
          </w:p>
        </w:tc>
        <w:tc>
          <w:tcPr>
            <w:tcW w:w="7371" w:type="dxa"/>
          </w:tcPr>
          <w:p w14:paraId="422F8EBC" w14:textId="77777777" w:rsidR="00955C89" w:rsidRPr="00F86DB8" w:rsidRDefault="00955C89" w:rsidP="00D61398">
            <w:pPr>
              <w:rPr>
                <w:rFonts w:ascii="Arial" w:hAnsi="Arial" w:cs="Arial"/>
                <w:szCs w:val="24"/>
              </w:rPr>
            </w:pPr>
            <w:r w:rsidRPr="00F86DB8">
              <w:rPr>
                <w:rFonts w:ascii="Arial" w:hAnsi="Arial" w:cs="Arial"/>
                <w:szCs w:val="24"/>
              </w:rPr>
              <w:t>Standarde naționale de control intern</w:t>
            </w:r>
          </w:p>
        </w:tc>
      </w:tr>
      <w:tr w:rsidR="00955C89" w:rsidRPr="00EC381C" w14:paraId="57BB2526" w14:textId="77777777" w:rsidTr="00F86DB8">
        <w:tc>
          <w:tcPr>
            <w:tcW w:w="1951" w:type="dxa"/>
          </w:tcPr>
          <w:p w14:paraId="154EB949" w14:textId="77777777" w:rsidR="00955C89" w:rsidRPr="00EC381C" w:rsidRDefault="00955C89" w:rsidP="00D61398">
            <w:pPr>
              <w:rPr>
                <w:rFonts w:ascii="Arial" w:hAnsi="Arial" w:cs="Arial"/>
                <w:szCs w:val="24"/>
              </w:rPr>
            </w:pPr>
            <w:r w:rsidRPr="00EC381C">
              <w:rPr>
                <w:rFonts w:ascii="Arial" w:hAnsi="Arial" w:cs="Arial"/>
                <w:szCs w:val="24"/>
              </w:rPr>
              <w:t>SPAAC</w:t>
            </w:r>
          </w:p>
        </w:tc>
        <w:tc>
          <w:tcPr>
            <w:tcW w:w="7371" w:type="dxa"/>
          </w:tcPr>
          <w:p w14:paraId="0826E8BC" w14:textId="77777777" w:rsidR="00955C89" w:rsidRPr="00EC381C" w:rsidRDefault="00955C89" w:rsidP="00D61398">
            <w:pPr>
              <w:rPr>
                <w:rFonts w:ascii="Arial" w:hAnsi="Arial" w:cs="Arial"/>
                <w:szCs w:val="24"/>
              </w:rPr>
            </w:pPr>
            <w:r w:rsidRPr="00EC381C">
              <w:rPr>
                <w:rFonts w:ascii="Arial" w:hAnsi="Arial" w:cs="Arial"/>
                <w:szCs w:val="24"/>
              </w:rPr>
              <w:t>Serviciul public de alimentare cu apa si de canalizare</w:t>
            </w:r>
          </w:p>
        </w:tc>
      </w:tr>
    </w:tbl>
    <w:p w14:paraId="418D0D21" w14:textId="77777777" w:rsidR="000D54DB" w:rsidRPr="00B934ED" w:rsidRDefault="000D54DB" w:rsidP="00272669">
      <w:pPr>
        <w:rPr>
          <w:rFonts w:ascii="Arial" w:hAnsi="Arial" w:cs="Arial"/>
          <w:lang w:val="en-US"/>
        </w:rPr>
      </w:pPr>
    </w:p>
    <w:p w14:paraId="5B3D7B29" w14:textId="77777777" w:rsidR="000D54DB" w:rsidRPr="00B934ED" w:rsidRDefault="000D54DB" w:rsidP="00070DBC">
      <w:pPr>
        <w:rPr>
          <w:rFonts w:ascii="Arial" w:hAnsi="Arial" w:cs="Arial"/>
          <w:lang w:val="en-US"/>
        </w:rPr>
      </w:pPr>
    </w:p>
    <w:p w14:paraId="60AABB5E" w14:textId="77777777" w:rsidR="000D54DB" w:rsidRPr="00B934ED" w:rsidRDefault="000D54DB" w:rsidP="00272669">
      <w:pPr>
        <w:rPr>
          <w:rFonts w:ascii="Arial" w:hAnsi="Arial" w:cs="Arial"/>
          <w:lang w:val="en-US"/>
        </w:rPr>
      </w:pPr>
    </w:p>
    <w:p w14:paraId="10E2FF6F" w14:textId="77777777" w:rsidR="000D54DB" w:rsidRPr="00B934ED" w:rsidRDefault="000D54DB" w:rsidP="00272669">
      <w:pPr>
        <w:rPr>
          <w:rFonts w:ascii="Arial" w:hAnsi="Arial" w:cs="Arial"/>
          <w:lang w:val="en-US"/>
        </w:rPr>
      </w:pPr>
    </w:p>
    <w:p w14:paraId="6F6E0995" w14:textId="77777777" w:rsidR="000D54DB" w:rsidRPr="00B934ED" w:rsidRDefault="000D54DB" w:rsidP="00272669">
      <w:pPr>
        <w:rPr>
          <w:rFonts w:ascii="Arial" w:hAnsi="Arial" w:cs="Arial"/>
          <w:lang w:val="en-US"/>
        </w:rPr>
      </w:pPr>
    </w:p>
    <w:p w14:paraId="6B72852C" w14:textId="77777777" w:rsidR="000D54DB" w:rsidRPr="00B934ED" w:rsidRDefault="000D54DB" w:rsidP="00272669">
      <w:pPr>
        <w:rPr>
          <w:rFonts w:ascii="Arial" w:hAnsi="Arial" w:cs="Arial"/>
          <w:lang w:val="en-US"/>
        </w:rPr>
      </w:pPr>
    </w:p>
    <w:p w14:paraId="236BE67E" w14:textId="77777777" w:rsidR="00B17AD3" w:rsidRDefault="00B17AD3" w:rsidP="00AB4A88">
      <w:pPr>
        <w:pStyle w:val="Heading1"/>
        <w:numPr>
          <w:ilvl w:val="0"/>
          <w:numId w:val="4"/>
        </w:numPr>
        <w:rPr>
          <w:lang w:val="en-US"/>
        </w:rPr>
        <w:sectPr w:rsidR="00B17AD3" w:rsidSect="00C20583">
          <w:pgSz w:w="11906" w:h="16838"/>
          <w:pgMar w:top="1134" w:right="850" w:bottom="568" w:left="1701" w:header="708" w:footer="708" w:gutter="0"/>
          <w:cols w:space="708"/>
          <w:docGrid w:linePitch="360"/>
        </w:sectPr>
      </w:pPr>
    </w:p>
    <w:p w14:paraId="7D762CD6" w14:textId="77777777" w:rsidR="00272669" w:rsidRPr="00AF2E65" w:rsidRDefault="00272669" w:rsidP="00AB4A88">
      <w:pPr>
        <w:pStyle w:val="Heading1"/>
        <w:numPr>
          <w:ilvl w:val="0"/>
          <w:numId w:val="4"/>
        </w:numPr>
        <w:rPr>
          <w:lang w:val="en-US"/>
        </w:rPr>
      </w:pPr>
      <w:bookmarkStart w:id="0" w:name="_Toc73363159"/>
      <w:proofErr w:type="spellStart"/>
      <w:r w:rsidRPr="00AF2E65">
        <w:rPr>
          <w:lang w:val="en-US"/>
        </w:rPr>
        <w:lastRenderedPageBreak/>
        <w:t>Dispoziții</w:t>
      </w:r>
      <w:proofErr w:type="spellEnd"/>
      <w:r w:rsidRPr="00AF2E65">
        <w:rPr>
          <w:lang w:val="en-US"/>
        </w:rPr>
        <w:t xml:space="preserve"> </w:t>
      </w:r>
      <w:proofErr w:type="spellStart"/>
      <w:r w:rsidRPr="00AF2E65">
        <w:rPr>
          <w:lang w:val="en-US"/>
        </w:rPr>
        <w:t>generale</w:t>
      </w:r>
      <w:bookmarkEnd w:id="0"/>
      <w:proofErr w:type="spellEnd"/>
    </w:p>
    <w:p w14:paraId="39A30F5E" w14:textId="77777777" w:rsidR="00506599" w:rsidRPr="00701952" w:rsidRDefault="00506599" w:rsidP="008C2BF3">
      <w:pPr>
        <w:tabs>
          <w:tab w:val="left" w:pos="1155"/>
          <w:tab w:val="left" w:pos="3251"/>
        </w:tabs>
        <w:spacing w:after="0"/>
        <w:ind w:firstLine="567"/>
        <w:contextualSpacing/>
        <w:jc w:val="both"/>
        <w:rPr>
          <w:rFonts w:ascii="Arial" w:hAnsi="Arial" w:cs="Arial"/>
          <w:sz w:val="22"/>
        </w:rPr>
      </w:pPr>
      <w:r w:rsidRPr="00701952">
        <w:rPr>
          <w:rFonts w:ascii="Arial" w:hAnsi="Arial" w:cs="Arial"/>
          <w:sz w:val="22"/>
        </w:rPr>
        <w:t>Operatorii ce furnizează serviciul public de alimentare cu apă și de canalizare au capital integral public. Legislația moldovenească obligă acești operatori să înființeze și să urmeze un sistem de control intern. Sistemul va consta din:</w:t>
      </w:r>
    </w:p>
    <w:p w14:paraId="3F916C47" w14:textId="77777777" w:rsidR="00506599" w:rsidRPr="00701952" w:rsidRDefault="00506599" w:rsidP="008C2BF3">
      <w:pPr>
        <w:tabs>
          <w:tab w:val="left" w:pos="1155"/>
          <w:tab w:val="left" w:pos="3251"/>
        </w:tabs>
        <w:spacing w:after="0"/>
        <w:ind w:firstLine="1560"/>
        <w:contextualSpacing/>
        <w:jc w:val="both"/>
        <w:rPr>
          <w:rFonts w:ascii="Arial" w:hAnsi="Arial" w:cs="Arial"/>
          <w:sz w:val="22"/>
        </w:rPr>
      </w:pPr>
      <w:r w:rsidRPr="00701952">
        <w:rPr>
          <w:rFonts w:ascii="Arial" w:hAnsi="Arial" w:cs="Arial"/>
          <w:sz w:val="22"/>
        </w:rPr>
        <w:t xml:space="preserve">1. Controlul Intern Managerial </w:t>
      </w:r>
      <w:r w:rsidR="008C2BF3">
        <w:rPr>
          <w:rFonts w:ascii="Arial" w:hAnsi="Arial" w:cs="Arial"/>
          <w:sz w:val="22"/>
        </w:rPr>
        <w:t>(în continuare CIM)</w:t>
      </w:r>
      <w:r w:rsidR="0086224F">
        <w:rPr>
          <w:rFonts w:ascii="Arial" w:hAnsi="Arial" w:cs="Arial"/>
          <w:sz w:val="22"/>
        </w:rPr>
        <w:t xml:space="preserve"> </w:t>
      </w:r>
      <w:r w:rsidRPr="00701952">
        <w:rPr>
          <w:rFonts w:ascii="Arial" w:hAnsi="Arial" w:cs="Arial"/>
          <w:sz w:val="22"/>
        </w:rPr>
        <w:t>și</w:t>
      </w:r>
    </w:p>
    <w:p w14:paraId="48F3C58C" w14:textId="77777777" w:rsidR="00506599" w:rsidRPr="00701952" w:rsidRDefault="00506599" w:rsidP="008C2BF3">
      <w:pPr>
        <w:tabs>
          <w:tab w:val="left" w:pos="1155"/>
          <w:tab w:val="left" w:pos="3251"/>
        </w:tabs>
        <w:spacing w:after="0"/>
        <w:ind w:firstLine="1560"/>
        <w:contextualSpacing/>
        <w:jc w:val="both"/>
        <w:rPr>
          <w:rFonts w:ascii="Arial" w:hAnsi="Arial" w:cs="Arial"/>
          <w:sz w:val="22"/>
        </w:rPr>
      </w:pPr>
      <w:r w:rsidRPr="00701952">
        <w:rPr>
          <w:rFonts w:ascii="Arial" w:hAnsi="Arial" w:cs="Arial"/>
          <w:sz w:val="22"/>
        </w:rPr>
        <w:t>2. Audit intern.</w:t>
      </w:r>
    </w:p>
    <w:p w14:paraId="4AEE58F6" w14:textId="74ED52A3" w:rsidR="00506599" w:rsidRPr="00484782" w:rsidRDefault="00506599" w:rsidP="008C2BF3">
      <w:pPr>
        <w:tabs>
          <w:tab w:val="left" w:pos="1155"/>
          <w:tab w:val="left" w:pos="3251"/>
        </w:tabs>
        <w:spacing w:after="0"/>
        <w:ind w:firstLine="567"/>
        <w:contextualSpacing/>
        <w:jc w:val="both"/>
        <w:rPr>
          <w:rFonts w:ascii="Arial" w:hAnsi="Arial" w:cs="Arial"/>
          <w:sz w:val="22"/>
        </w:rPr>
      </w:pPr>
      <w:r w:rsidRPr="00484782">
        <w:rPr>
          <w:rFonts w:ascii="Arial" w:hAnsi="Arial" w:cs="Arial"/>
          <w:sz w:val="22"/>
        </w:rPr>
        <w:t xml:space="preserve">Principiile generale ale unui astfel de control intern sunt prezentate în Legea nr. 229 din </w:t>
      </w:r>
      <w:r w:rsidR="00AF6A3D">
        <w:rPr>
          <w:rFonts w:ascii="Arial" w:hAnsi="Arial" w:cs="Arial"/>
          <w:sz w:val="22"/>
        </w:rPr>
        <w:t>2</w:t>
      </w:r>
      <w:r w:rsidRPr="00484782">
        <w:rPr>
          <w:rFonts w:ascii="Arial" w:hAnsi="Arial" w:cs="Arial"/>
          <w:sz w:val="22"/>
        </w:rPr>
        <w:t xml:space="preserve">3.09.2010 privind </w:t>
      </w:r>
      <w:r w:rsidRPr="00484782">
        <w:rPr>
          <w:rFonts w:ascii="Arial" w:hAnsi="Arial" w:cs="Arial"/>
          <w:i/>
          <w:sz w:val="22"/>
        </w:rPr>
        <w:t>Controlul financiar public intern</w:t>
      </w:r>
      <w:r w:rsidRPr="00484782">
        <w:rPr>
          <w:rFonts w:ascii="Arial" w:hAnsi="Arial" w:cs="Arial"/>
          <w:sz w:val="22"/>
        </w:rPr>
        <w:t>, modificată prin Legea nr. 257 din 16.12.2020, care a intrat în vigoare  intrând în vigoare din 01.01.2021.</w:t>
      </w:r>
    </w:p>
    <w:p w14:paraId="34D7ABB0" w14:textId="77777777" w:rsidR="0004343F" w:rsidRPr="00484782" w:rsidRDefault="0004343F" w:rsidP="008C2BF3">
      <w:pPr>
        <w:tabs>
          <w:tab w:val="left" w:pos="1155"/>
          <w:tab w:val="left" w:pos="3251"/>
        </w:tabs>
        <w:spacing w:after="0"/>
        <w:ind w:firstLine="567"/>
        <w:contextualSpacing/>
        <w:jc w:val="both"/>
        <w:rPr>
          <w:rFonts w:ascii="Arial" w:hAnsi="Arial" w:cs="Arial"/>
          <w:sz w:val="22"/>
        </w:rPr>
      </w:pPr>
      <w:r w:rsidRPr="00484782">
        <w:rPr>
          <w:rFonts w:ascii="Arial" w:hAnsi="Arial" w:cs="Arial"/>
          <w:sz w:val="22"/>
        </w:rPr>
        <w:t>Modificările in Lege 229/2010, prevăd includerea în procedura de control intern managerial și a întreprinderilor de stat/ municipale, societăților comerciale cu capital integral sau majoritar public.</w:t>
      </w:r>
    </w:p>
    <w:p w14:paraId="50E23C01" w14:textId="77777777" w:rsidR="00506599" w:rsidRPr="00484782" w:rsidRDefault="00506599" w:rsidP="008C2BF3">
      <w:pPr>
        <w:tabs>
          <w:tab w:val="left" w:pos="1155"/>
          <w:tab w:val="left" w:pos="3251"/>
        </w:tabs>
        <w:spacing w:after="0"/>
        <w:ind w:firstLine="567"/>
        <w:contextualSpacing/>
        <w:jc w:val="both"/>
        <w:rPr>
          <w:rFonts w:ascii="Arial" w:hAnsi="Arial" w:cs="Arial"/>
          <w:sz w:val="22"/>
        </w:rPr>
      </w:pPr>
      <w:r w:rsidRPr="00484782">
        <w:rPr>
          <w:rFonts w:ascii="Arial" w:hAnsi="Arial" w:cs="Arial"/>
          <w:sz w:val="22"/>
        </w:rPr>
        <w:t>Suplimentar, întru implementarea acestei legi, Ministerul Finanțelor al Republicii Moldova a adoptat un șir de reglementări de care urmează a se ține cont și fără de realizarea cărora nu se va putea declara că Legea 229/2010 este respectată. Totodată, activitatea de CIM în sectorul public este reglementată separat, aceste reglementări au fost aprobate prin următoarele acte normative:</w:t>
      </w:r>
    </w:p>
    <w:p w14:paraId="1224CDA1" w14:textId="77777777" w:rsidR="00506599" w:rsidRPr="00484782" w:rsidRDefault="00506599" w:rsidP="00AB4A88">
      <w:pPr>
        <w:numPr>
          <w:ilvl w:val="0"/>
          <w:numId w:val="1"/>
        </w:numPr>
        <w:tabs>
          <w:tab w:val="left" w:pos="142"/>
          <w:tab w:val="left" w:pos="1985"/>
          <w:tab w:val="left" w:pos="3251"/>
        </w:tabs>
        <w:spacing w:after="0"/>
        <w:ind w:left="1276" w:hanging="1276"/>
        <w:contextualSpacing/>
        <w:jc w:val="both"/>
        <w:rPr>
          <w:rFonts w:ascii="Arial" w:hAnsi="Arial" w:cs="Arial"/>
          <w:sz w:val="22"/>
        </w:rPr>
      </w:pPr>
      <w:r w:rsidRPr="00484782">
        <w:rPr>
          <w:rFonts w:ascii="Arial" w:hAnsi="Arial" w:cs="Arial"/>
          <w:sz w:val="22"/>
        </w:rPr>
        <w:t>OMF</w:t>
      </w:r>
      <w:r w:rsidR="00484782">
        <w:rPr>
          <w:rFonts w:ascii="Arial" w:hAnsi="Arial" w:cs="Arial"/>
          <w:sz w:val="22"/>
        </w:rPr>
        <w:t xml:space="preserve"> nr.</w:t>
      </w:r>
      <w:r w:rsidRPr="00484782">
        <w:rPr>
          <w:rFonts w:ascii="Arial" w:hAnsi="Arial" w:cs="Arial"/>
          <w:sz w:val="22"/>
        </w:rPr>
        <w:t xml:space="preserve">189 din 05.11.2015 cu privire la aprobarea Standardelor </w:t>
      </w:r>
      <w:proofErr w:type="spellStart"/>
      <w:r w:rsidRPr="00484782">
        <w:rPr>
          <w:rFonts w:ascii="Arial" w:hAnsi="Arial" w:cs="Arial"/>
          <w:sz w:val="22"/>
        </w:rPr>
        <w:t>naţionale</w:t>
      </w:r>
      <w:proofErr w:type="spellEnd"/>
      <w:r w:rsidRPr="00484782">
        <w:rPr>
          <w:rFonts w:ascii="Arial" w:hAnsi="Arial" w:cs="Arial"/>
          <w:sz w:val="22"/>
        </w:rPr>
        <w:t xml:space="preserve"> de control intern în sectorul public</w:t>
      </w:r>
    </w:p>
    <w:p w14:paraId="28F1561B" w14:textId="77777777" w:rsidR="00506599" w:rsidRPr="00955C89" w:rsidRDefault="00484782" w:rsidP="00AB4A88">
      <w:pPr>
        <w:numPr>
          <w:ilvl w:val="0"/>
          <w:numId w:val="1"/>
        </w:numPr>
        <w:tabs>
          <w:tab w:val="left" w:pos="142"/>
          <w:tab w:val="left" w:pos="1985"/>
          <w:tab w:val="left" w:pos="3251"/>
        </w:tabs>
        <w:spacing w:after="0"/>
        <w:ind w:left="1276" w:hanging="1276"/>
        <w:contextualSpacing/>
        <w:jc w:val="both"/>
        <w:rPr>
          <w:rFonts w:ascii="Arial" w:hAnsi="Arial" w:cs="Arial"/>
          <w:sz w:val="22"/>
        </w:rPr>
      </w:pPr>
      <w:r>
        <w:rPr>
          <w:rFonts w:ascii="Arial" w:hAnsi="Arial" w:cs="Arial"/>
          <w:sz w:val="22"/>
        </w:rPr>
        <w:t>OMF nr.</w:t>
      </w:r>
      <w:r w:rsidR="00506599" w:rsidRPr="00484782">
        <w:rPr>
          <w:rFonts w:ascii="Arial" w:hAnsi="Arial" w:cs="Arial"/>
          <w:sz w:val="22"/>
        </w:rPr>
        <w:t xml:space="preserve">4 din 09.01.2019 cu privire la aprobarea Regulamentului privind autoevaluarea, </w:t>
      </w:r>
      <w:r w:rsidR="00506599" w:rsidRPr="00955C89">
        <w:rPr>
          <w:rFonts w:ascii="Arial" w:hAnsi="Arial" w:cs="Arial"/>
          <w:sz w:val="22"/>
        </w:rPr>
        <w:t xml:space="preserve">raportarea sistemului de control intern managerial şi emiterea </w:t>
      </w:r>
      <w:proofErr w:type="spellStart"/>
      <w:r w:rsidR="00506599" w:rsidRPr="00955C89">
        <w:rPr>
          <w:rFonts w:ascii="Arial" w:hAnsi="Arial" w:cs="Arial"/>
          <w:sz w:val="22"/>
        </w:rPr>
        <w:t>Declaraţiei</w:t>
      </w:r>
      <w:proofErr w:type="spellEnd"/>
      <w:r w:rsidR="00506599" w:rsidRPr="00955C89">
        <w:rPr>
          <w:rFonts w:ascii="Arial" w:hAnsi="Arial" w:cs="Arial"/>
          <w:sz w:val="22"/>
        </w:rPr>
        <w:t xml:space="preserve"> de răspundere managerială</w:t>
      </w:r>
    </w:p>
    <w:p w14:paraId="4D8121A0" w14:textId="77777777" w:rsidR="0004343F" w:rsidRPr="00955C89" w:rsidRDefault="00625121" w:rsidP="008C2BF3">
      <w:pPr>
        <w:tabs>
          <w:tab w:val="left" w:pos="426"/>
        </w:tabs>
        <w:spacing w:after="0"/>
        <w:ind w:firstLine="567"/>
        <w:contextualSpacing/>
        <w:jc w:val="both"/>
        <w:rPr>
          <w:rFonts w:ascii="Arial" w:hAnsi="Arial" w:cs="Arial"/>
          <w:i/>
          <w:sz w:val="22"/>
        </w:rPr>
      </w:pPr>
      <w:r w:rsidRPr="00955C89">
        <w:rPr>
          <w:rFonts w:ascii="Arial" w:hAnsi="Arial" w:cs="Arial"/>
          <w:sz w:val="22"/>
        </w:rPr>
        <w:t xml:space="preserve">Pentru </w:t>
      </w:r>
      <w:r w:rsidR="0047150A" w:rsidRPr="00955C89">
        <w:rPr>
          <w:rFonts w:ascii="Arial" w:hAnsi="Arial" w:cs="Arial"/>
          <w:sz w:val="22"/>
        </w:rPr>
        <w:t xml:space="preserve">facilitarea </w:t>
      </w:r>
      <w:r w:rsidRPr="00955C89">
        <w:rPr>
          <w:rFonts w:ascii="Arial" w:hAnsi="Arial" w:cs="Arial"/>
          <w:sz w:val="22"/>
        </w:rPr>
        <w:t>îndeplinir</w:t>
      </w:r>
      <w:r w:rsidR="0047150A" w:rsidRPr="00955C89">
        <w:rPr>
          <w:rFonts w:ascii="Arial" w:hAnsi="Arial" w:cs="Arial"/>
          <w:sz w:val="22"/>
        </w:rPr>
        <w:t>ii</w:t>
      </w:r>
      <w:r w:rsidRPr="00955C89">
        <w:rPr>
          <w:rFonts w:ascii="Arial" w:hAnsi="Arial" w:cs="Arial"/>
          <w:sz w:val="22"/>
        </w:rPr>
        <w:t xml:space="preserve"> cerințelor legale referitor la CIM în cadr</w:t>
      </w:r>
      <w:r w:rsidR="00484782" w:rsidRPr="00955C89">
        <w:rPr>
          <w:rFonts w:ascii="Arial" w:hAnsi="Arial" w:cs="Arial"/>
          <w:sz w:val="22"/>
        </w:rPr>
        <w:t>u</w:t>
      </w:r>
      <w:r w:rsidRPr="00955C89">
        <w:rPr>
          <w:rFonts w:ascii="Arial" w:hAnsi="Arial" w:cs="Arial"/>
          <w:sz w:val="22"/>
        </w:rPr>
        <w:t>l Ope</w:t>
      </w:r>
      <w:r w:rsidR="0004343F" w:rsidRPr="00955C89">
        <w:rPr>
          <w:rFonts w:ascii="Arial" w:hAnsi="Arial" w:cs="Arial"/>
          <w:sz w:val="22"/>
        </w:rPr>
        <w:t>ratorilor S</w:t>
      </w:r>
      <w:r w:rsidR="008C2BF3" w:rsidRPr="00955C89">
        <w:rPr>
          <w:rFonts w:ascii="Arial" w:hAnsi="Arial" w:cs="Arial"/>
          <w:sz w:val="22"/>
        </w:rPr>
        <w:t>P</w:t>
      </w:r>
      <w:r w:rsidR="0004343F" w:rsidRPr="00955C89">
        <w:rPr>
          <w:rFonts w:ascii="Arial" w:hAnsi="Arial" w:cs="Arial"/>
          <w:sz w:val="22"/>
        </w:rPr>
        <w:t>AAC, a fost elaborat</w:t>
      </w:r>
      <w:r w:rsidR="008A73C7" w:rsidRPr="00955C89">
        <w:rPr>
          <w:rFonts w:ascii="Arial" w:hAnsi="Arial" w:cs="Arial"/>
          <w:sz w:val="22"/>
        </w:rPr>
        <w:t xml:space="preserve"> de GIZ</w:t>
      </w:r>
      <w:r w:rsidR="000F1C9C" w:rsidRPr="00955C89">
        <w:rPr>
          <w:rFonts w:ascii="Arial" w:hAnsi="Arial" w:cs="Arial"/>
          <w:sz w:val="22"/>
        </w:rPr>
        <w:t xml:space="preserve"> în cadrul proiectului M</w:t>
      </w:r>
      <w:r w:rsidR="00955C89" w:rsidRPr="00955C89">
        <w:rPr>
          <w:rFonts w:ascii="Arial" w:hAnsi="Arial" w:cs="Arial"/>
          <w:sz w:val="22"/>
        </w:rPr>
        <w:t>SPL</w:t>
      </w:r>
      <w:r w:rsidR="008A73C7" w:rsidRPr="00955C89">
        <w:rPr>
          <w:rFonts w:ascii="Arial" w:hAnsi="Arial" w:cs="Arial"/>
          <w:sz w:val="22"/>
        </w:rPr>
        <w:t xml:space="preserve">, un model de </w:t>
      </w:r>
      <w:r w:rsidRPr="00955C89">
        <w:rPr>
          <w:rFonts w:ascii="Arial" w:hAnsi="Arial" w:cs="Arial"/>
          <w:sz w:val="22"/>
        </w:rPr>
        <w:t xml:space="preserve"> </w:t>
      </w:r>
      <w:r w:rsidRPr="00955C89">
        <w:rPr>
          <w:rFonts w:ascii="Arial" w:hAnsi="Arial" w:cs="Arial"/>
          <w:i/>
          <w:sz w:val="22"/>
        </w:rPr>
        <w:t xml:space="preserve">Regulamentul </w:t>
      </w:r>
      <w:r w:rsidR="00EC61A7" w:rsidRPr="00955C89">
        <w:rPr>
          <w:rFonts w:ascii="Arial" w:hAnsi="Arial" w:cs="Arial"/>
          <w:i/>
          <w:sz w:val="22"/>
        </w:rPr>
        <w:t xml:space="preserve">privind </w:t>
      </w:r>
      <w:r w:rsidR="008A73C7" w:rsidRPr="00955C89">
        <w:rPr>
          <w:rFonts w:ascii="Arial" w:hAnsi="Arial" w:cs="Arial"/>
          <w:i/>
          <w:sz w:val="22"/>
        </w:rPr>
        <w:t xml:space="preserve">implementarea </w:t>
      </w:r>
      <w:r w:rsidR="00EC61A7" w:rsidRPr="00955C89">
        <w:rPr>
          <w:rFonts w:ascii="Arial" w:hAnsi="Arial" w:cs="Arial"/>
          <w:i/>
          <w:sz w:val="22"/>
        </w:rPr>
        <w:t xml:space="preserve">sistemului de control intern managerial </w:t>
      </w:r>
      <w:r w:rsidR="009833D1" w:rsidRPr="00955C89">
        <w:rPr>
          <w:rFonts w:ascii="Arial" w:hAnsi="Arial" w:cs="Arial"/>
          <w:i/>
          <w:sz w:val="22"/>
        </w:rPr>
        <w:t xml:space="preserve">pentru operatorii </w:t>
      </w:r>
      <w:r w:rsidR="00EC61A7" w:rsidRPr="00955C89">
        <w:rPr>
          <w:rFonts w:ascii="Arial" w:hAnsi="Arial" w:cs="Arial"/>
          <w:i/>
          <w:sz w:val="22"/>
        </w:rPr>
        <w:t>serviciilor publice de alimentare cu apă și de canalizare (în continuare Regulament)</w:t>
      </w:r>
      <w:r w:rsidR="00100ADB" w:rsidRPr="00955C89">
        <w:rPr>
          <w:rFonts w:ascii="Arial" w:hAnsi="Arial" w:cs="Arial"/>
          <w:i/>
          <w:sz w:val="22"/>
        </w:rPr>
        <w:t xml:space="preserve">. </w:t>
      </w:r>
      <w:r w:rsidR="00100ADB" w:rsidRPr="00955C89">
        <w:rPr>
          <w:rFonts w:ascii="Arial" w:hAnsi="Arial" w:cs="Arial"/>
          <w:sz w:val="22"/>
        </w:rPr>
        <w:t>Acest Regulament</w:t>
      </w:r>
      <w:r w:rsidR="00100ADB" w:rsidRPr="00955C89">
        <w:t xml:space="preserve"> </w:t>
      </w:r>
      <w:r w:rsidR="00100ADB" w:rsidRPr="00955C89">
        <w:rPr>
          <w:rFonts w:ascii="Arial" w:hAnsi="Arial" w:cs="Arial"/>
          <w:sz w:val="22"/>
        </w:rPr>
        <w:t xml:space="preserve">urmează sa fie ajustat și aprobat de fiecare Operator SPAAC în parte, la necesitățile și situația proprie. Regulamentul </w:t>
      </w:r>
      <w:proofErr w:type="spellStart"/>
      <w:r w:rsidR="006010D0" w:rsidRPr="00955C89">
        <w:rPr>
          <w:rFonts w:ascii="Arial" w:hAnsi="Arial" w:cs="Arial"/>
          <w:sz w:val="22"/>
        </w:rPr>
        <w:t>stabileşte</w:t>
      </w:r>
      <w:proofErr w:type="spellEnd"/>
      <w:r w:rsidR="006010D0" w:rsidRPr="00955C89">
        <w:rPr>
          <w:rFonts w:ascii="Arial" w:hAnsi="Arial" w:cs="Arial"/>
          <w:sz w:val="22"/>
        </w:rPr>
        <w:t xml:space="preserve"> modul </w:t>
      </w:r>
      <w:r w:rsidR="00484782" w:rsidRPr="00955C89">
        <w:rPr>
          <w:rFonts w:ascii="Arial" w:hAnsi="Arial" w:cs="Arial"/>
          <w:sz w:val="22"/>
        </w:rPr>
        <w:t xml:space="preserve">de </w:t>
      </w:r>
      <w:r w:rsidR="0004343F" w:rsidRPr="00955C89">
        <w:rPr>
          <w:rFonts w:ascii="Arial" w:hAnsi="Arial" w:cs="Arial"/>
          <w:sz w:val="22"/>
        </w:rPr>
        <w:t xml:space="preserve">organizare, </w:t>
      </w:r>
      <w:r w:rsidR="006010D0" w:rsidRPr="00955C89">
        <w:rPr>
          <w:rFonts w:ascii="Arial" w:hAnsi="Arial" w:cs="Arial"/>
          <w:sz w:val="22"/>
        </w:rPr>
        <w:t>de autoevaluare a sistemului de control intern managerial din cadrul Operatorilor S</w:t>
      </w:r>
      <w:r w:rsidR="008C2BF3" w:rsidRPr="00955C89">
        <w:rPr>
          <w:rFonts w:ascii="Arial" w:hAnsi="Arial" w:cs="Arial"/>
          <w:sz w:val="22"/>
        </w:rPr>
        <w:t>P</w:t>
      </w:r>
      <w:r w:rsidR="006010D0" w:rsidRPr="00955C89">
        <w:rPr>
          <w:rFonts w:ascii="Arial" w:hAnsi="Arial" w:cs="Arial"/>
          <w:sz w:val="22"/>
        </w:rPr>
        <w:t xml:space="preserve">AAC, modul de raportare privind organizarea şi </w:t>
      </w:r>
      <w:proofErr w:type="spellStart"/>
      <w:r w:rsidR="006010D0" w:rsidRPr="00955C89">
        <w:rPr>
          <w:rFonts w:ascii="Arial" w:hAnsi="Arial" w:cs="Arial"/>
          <w:sz w:val="22"/>
        </w:rPr>
        <w:t>funcţionarea</w:t>
      </w:r>
      <w:proofErr w:type="spellEnd"/>
      <w:r w:rsidR="006010D0" w:rsidRPr="00955C89">
        <w:rPr>
          <w:rFonts w:ascii="Arial" w:hAnsi="Arial" w:cs="Arial"/>
          <w:sz w:val="22"/>
        </w:rPr>
        <w:t xml:space="preserve"> sistemului CIM, precum şi modul de întocmire a </w:t>
      </w:r>
      <w:proofErr w:type="spellStart"/>
      <w:r w:rsidR="006010D0" w:rsidRPr="00955C89">
        <w:rPr>
          <w:rFonts w:ascii="Arial" w:hAnsi="Arial" w:cs="Arial"/>
          <w:sz w:val="22"/>
        </w:rPr>
        <w:t>Declaraţiei</w:t>
      </w:r>
      <w:proofErr w:type="spellEnd"/>
      <w:r w:rsidR="006010D0" w:rsidRPr="00955C89">
        <w:rPr>
          <w:rFonts w:ascii="Arial" w:hAnsi="Arial" w:cs="Arial"/>
          <w:sz w:val="22"/>
        </w:rPr>
        <w:t xml:space="preserve"> de răspundere managerială</w:t>
      </w:r>
      <w:r w:rsidR="0004343F" w:rsidRPr="00955C89">
        <w:rPr>
          <w:rFonts w:ascii="Arial" w:hAnsi="Arial" w:cs="Arial"/>
          <w:sz w:val="22"/>
        </w:rPr>
        <w:t>.</w:t>
      </w:r>
    </w:p>
    <w:p w14:paraId="6DF3CC77" w14:textId="77777777" w:rsidR="0004343F" w:rsidRPr="00955C89" w:rsidRDefault="0004343F" w:rsidP="008C2BF3">
      <w:pPr>
        <w:tabs>
          <w:tab w:val="left" w:pos="426"/>
        </w:tabs>
        <w:spacing w:after="0"/>
        <w:ind w:firstLine="567"/>
        <w:contextualSpacing/>
        <w:jc w:val="both"/>
        <w:rPr>
          <w:rFonts w:ascii="Arial" w:hAnsi="Arial" w:cs="Arial"/>
          <w:sz w:val="22"/>
        </w:rPr>
      </w:pPr>
      <w:r w:rsidRPr="00955C89">
        <w:rPr>
          <w:rFonts w:ascii="Arial" w:hAnsi="Arial" w:cs="Arial"/>
          <w:sz w:val="22"/>
        </w:rPr>
        <w:t xml:space="preserve">Prezentul Regulament prevede adaptarea </w:t>
      </w:r>
      <w:proofErr w:type="spellStart"/>
      <w:r w:rsidRPr="00955C89">
        <w:rPr>
          <w:rFonts w:ascii="Arial" w:hAnsi="Arial" w:cs="Arial"/>
          <w:sz w:val="22"/>
        </w:rPr>
        <w:t>legislatiei</w:t>
      </w:r>
      <w:proofErr w:type="spellEnd"/>
      <w:r w:rsidRPr="00955C89">
        <w:rPr>
          <w:rFonts w:ascii="Arial" w:hAnsi="Arial" w:cs="Arial"/>
          <w:sz w:val="22"/>
        </w:rPr>
        <w:t xml:space="preserve"> si actelor normative </w:t>
      </w:r>
      <w:proofErr w:type="spellStart"/>
      <w:r w:rsidRPr="00955C89">
        <w:rPr>
          <w:rFonts w:ascii="Arial" w:hAnsi="Arial" w:cs="Arial"/>
          <w:sz w:val="22"/>
        </w:rPr>
        <w:t>nationale</w:t>
      </w:r>
      <w:proofErr w:type="spellEnd"/>
      <w:r w:rsidRPr="00955C89">
        <w:rPr>
          <w:rFonts w:ascii="Arial" w:hAnsi="Arial" w:cs="Arial"/>
          <w:sz w:val="22"/>
        </w:rPr>
        <w:t xml:space="preserve"> privind CIM pentru utilizare </w:t>
      </w:r>
      <w:r w:rsidR="008C2BF3" w:rsidRPr="00955C89">
        <w:rPr>
          <w:rFonts w:ascii="Arial" w:hAnsi="Arial" w:cs="Arial"/>
          <w:sz w:val="22"/>
        </w:rPr>
        <w:t>și aplicarea î</w:t>
      </w:r>
      <w:r w:rsidRPr="00955C89">
        <w:rPr>
          <w:rFonts w:ascii="Arial" w:hAnsi="Arial" w:cs="Arial"/>
          <w:sz w:val="22"/>
        </w:rPr>
        <w:t xml:space="preserve">n procesul de organizare </w:t>
      </w:r>
      <w:r w:rsidR="008C2BF3" w:rsidRPr="00955C89">
        <w:rPr>
          <w:rFonts w:ascii="Arial" w:hAnsi="Arial" w:cs="Arial"/>
          <w:sz w:val="22"/>
        </w:rPr>
        <w:t>ș</w:t>
      </w:r>
      <w:r w:rsidRPr="00955C89">
        <w:rPr>
          <w:rFonts w:ascii="Arial" w:hAnsi="Arial" w:cs="Arial"/>
          <w:sz w:val="22"/>
        </w:rPr>
        <w:t>i implementare de c</w:t>
      </w:r>
      <w:r w:rsidR="008C2BF3" w:rsidRPr="00955C89">
        <w:rPr>
          <w:rFonts w:ascii="Arial" w:hAnsi="Arial" w:cs="Arial"/>
          <w:sz w:val="22"/>
        </w:rPr>
        <w:t>ă</w:t>
      </w:r>
      <w:r w:rsidRPr="00955C89">
        <w:rPr>
          <w:rFonts w:ascii="Arial" w:hAnsi="Arial" w:cs="Arial"/>
          <w:sz w:val="22"/>
        </w:rPr>
        <w:t>tre operatorii serviciilor publice de alimentare cu apa si de canalizare.</w:t>
      </w:r>
    </w:p>
    <w:p w14:paraId="3CF7ED2A" w14:textId="77777777" w:rsidR="00A46687" w:rsidRPr="008C2BF3" w:rsidRDefault="00B17AD3" w:rsidP="008C2BF3">
      <w:pPr>
        <w:tabs>
          <w:tab w:val="left" w:pos="426"/>
        </w:tabs>
        <w:spacing w:after="0"/>
        <w:ind w:firstLine="567"/>
        <w:contextualSpacing/>
        <w:jc w:val="both"/>
        <w:rPr>
          <w:rFonts w:ascii="Arial" w:eastAsia="Times New Roman" w:hAnsi="Arial" w:cs="Arial"/>
          <w:sz w:val="22"/>
          <w:shd w:val="clear" w:color="auto" w:fill="FFFFFF"/>
          <w:lang w:eastAsia="ro-RO"/>
        </w:rPr>
      </w:pPr>
      <w:r w:rsidRPr="00955C89">
        <w:rPr>
          <w:rFonts w:ascii="Arial" w:eastAsia="Times New Roman" w:hAnsi="Arial" w:cs="Arial"/>
          <w:i/>
          <w:sz w:val="22"/>
          <w:u w:val="single"/>
          <w:shd w:val="clear" w:color="auto" w:fill="FFFFFF"/>
          <w:lang w:eastAsia="ro-RO"/>
        </w:rPr>
        <w:t>Scopul</w:t>
      </w:r>
      <w:r w:rsidRPr="00955C89">
        <w:rPr>
          <w:rFonts w:ascii="Arial" w:eastAsia="Times New Roman" w:hAnsi="Arial" w:cs="Arial"/>
          <w:b/>
          <w:sz w:val="22"/>
          <w:shd w:val="clear" w:color="auto" w:fill="FFFFFF"/>
          <w:lang w:eastAsia="ro-RO"/>
        </w:rPr>
        <w:t xml:space="preserve"> </w:t>
      </w:r>
      <w:r w:rsidRPr="00955C89">
        <w:rPr>
          <w:rFonts w:ascii="Arial" w:eastAsia="Times New Roman" w:hAnsi="Arial" w:cs="Arial"/>
          <w:sz w:val="22"/>
          <w:shd w:val="clear" w:color="auto" w:fill="FFFFFF"/>
          <w:lang w:eastAsia="ro-RO"/>
        </w:rPr>
        <w:t>prezentului Regulament este</w:t>
      </w:r>
      <w:r w:rsidR="00A46687" w:rsidRPr="00955C89">
        <w:rPr>
          <w:rFonts w:ascii="Arial" w:eastAsia="Times New Roman" w:hAnsi="Arial" w:cs="Arial"/>
          <w:sz w:val="22"/>
          <w:shd w:val="clear" w:color="auto" w:fill="FFFFFF"/>
          <w:lang w:eastAsia="ro-RO"/>
        </w:rPr>
        <w:t xml:space="preserve"> organizarea,</w:t>
      </w:r>
      <w:r w:rsidRPr="00955C89">
        <w:rPr>
          <w:rFonts w:ascii="Arial" w:eastAsia="Times New Roman" w:hAnsi="Arial" w:cs="Arial"/>
          <w:sz w:val="22"/>
          <w:shd w:val="clear" w:color="auto" w:fill="FFFFFF"/>
          <w:lang w:eastAsia="ro-RO"/>
        </w:rPr>
        <w:t xml:space="preserve"> de </w:t>
      </w:r>
      <w:r w:rsidR="0047150A" w:rsidRPr="00955C89">
        <w:rPr>
          <w:rFonts w:ascii="Arial" w:eastAsia="Times New Roman" w:hAnsi="Arial" w:cs="Arial"/>
          <w:sz w:val="22"/>
          <w:shd w:val="clear" w:color="auto" w:fill="FFFFFF"/>
          <w:lang w:eastAsia="ro-RO"/>
        </w:rPr>
        <w:t>conducătorul</w:t>
      </w:r>
      <w:r w:rsidRPr="00955C89">
        <w:rPr>
          <w:rFonts w:ascii="Arial" w:eastAsia="Times New Roman" w:hAnsi="Arial" w:cs="Arial"/>
          <w:sz w:val="22"/>
          <w:shd w:val="clear" w:color="auto" w:fill="FFFFFF"/>
          <w:lang w:eastAsia="ro-RO"/>
        </w:rPr>
        <w:t xml:space="preserve"> Operatorului S</w:t>
      </w:r>
      <w:r w:rsidR="008C2BF3" w:rsidRPr="00955C89">
        <w:rPr>
          <w:rFonts w:ascii="Arial" w:eastAsia="Times New Roman" w:hAnsi="Arial" w:cs="Arial"/>
          <w:sz w:val="22"/>
          <w:shd w:val="clear" w:color="auto" w:fill="FFFFFF"/>
          <w:lang w:eastAsia="ro-RO"/>
        </w:rPr>
        <w:t>P</w:t>
      </w:r>
      <w:r w:rsidRPr="00955C89">
        <w:rPr>
          <w:rFonts w:ascii="Arial" w:eastAsia="Times New Roman" w:hAnsi="Arial" w:cs="Arial"/>
          <w:sz w:val="22"/>
          <w:shd w:val="clear" w:color="auto" w:fill="FFFFFF"/>
          <w:lang w:eastAsia="ro-RO"/>
        </w:rPr>
        <w:t>AAC şi personalul acesteia</w:t>
      </w:r>
      <w:r w:rsidR="00A46687" w:rsidRPr="00955C89">
        <w:rPr>
          <w:rFonts w:ascii="Arial" w:eastAsia="Times New Roman" w:hAnsi="Arial" w:cs="Arial"/>
          <w:sz w:val="22"/>
          <w:shd w:val="clear" w:color="auto" w:fill="FFFFFF"/>
          <w:lang w:eastAsia="ro-RO"/>
        </w:rPr>
        <w:t>,</w:t>
      </w:r>
      <w:r w:rsidRPr="00955C89">
        <w:rPr>
          <w:rFonts w:ascii="Arial" w:eastAsia="Times New Roman" w:hAnsi="Arial" w:cs="Arial"/>
          <w:sz w:val="22"/>
          <w:shd w:val="clear" w:color="auto" w:fill="FFFFFF"/>
          <w:lang w:eastAsia="ro-RO"/>
        </w:rPr>
        <w:t xml:space="preserve"> </w:t>
      </w:r>
      <w:r w:rsidR="0047150A" w:rsidRPr="00955C89">
        <w:rPr>
          <w:rFonts w:ascii="Arial" w:eastAsia="Times New Roman" w:hAnsi="Arial" w:cs="Arial"/>
          <w:sz w:val="22"/>
          <w:shd w:val="clear" w:color="auto" w:fill="FFFFFF"/>
          <w:lang w:eastAsia="ro-RO"/>
        </w:rPr>
        <w:t xml:space="preserve">a </w:t>
      </w:r>
      <w:r w:rsidR="00A46687" w:rsidRPr="00955C89">
        <w:rPr>
          <w:rFonts w:ascii="Arial" w:eastAsia="Times New Roman" w:hAnsi="Arial" w:cs="Arial"/>
          <w:sz w:val="22"/>
          <w:shd w:val="clear" w:color="auto" w:fill="FFFFFF"/>
          <w:lang w:eastAsia="ro-RO"/>
        </w:rPr>
        <w:t xml:space="preserve">unui sistem de CIM </w:t>
      </w:r>
      <w:r w:rsidR="008C2BF3" w:rsidRPr="00955C89">
        <w:rPr>
          <w:rFonts w:ascii="Arial" w:eastAsia="Times New Roman" w:hAnsi="Arial" w:cs="Arial"/>
          <w:sz w:val="22"/>
          <w:shd w:val="clear" w:color="auto" w:fill="FFFFFF"/>
          <w:lang w:eastAsia="ro-RO"/>
        </w:rPr>
        <w:t xml:space="preserve">pentru </w:t>
      </w:r>
      <w:r w:rsidRPr="00955C89">
        <w:rPr>
          <w:rFonts w:ascii="Arial" w:eastAsia="Times New Roman" w:hAnsi="Arial" w:cs="Arial"/>
          <w:sz w:val="22"/>
          <w:shd w:val="clear" w:color="auto" w:fill="FFFFFF"/>
          <w:lang w:eastAsia="ro-RO"/>
        </w:rPr>
        <w:t>asigur</w:t>
      </w:r>
      <w:r w:rsidR="008C2BF3" w:rsidRPr="00955C89">
        <w:rPr>
          <w:rFonts w:ascii="Arial" w:eastAsia="Times New Roman" w:hAnsi="Arial" w:cs="Arial"/>
          <w:sz w:val="22"/>
          <w:shd w:val="clear" w:color="auto" w:fill="FFFFFF"/>
          <w:lang w:eastAsia="ro-RO"/>
        </w:rPr>
        <w:t xml:space="preserve">area </w:t>
      </w:r>
      <w:r w:rsidRPr="00955C89">
        <w:rPr>
          <w:rFonts w:ascii="Arial" w:eastAsia="Times New Roman" w:hAnsi="Arial" w:cs="Arial"/>
          <w:sz w:val="22"/>
          <w:shd w:val="clear" w:color="auto" w:fill="FFFFFF"/>
          <w:lang w:eastAsia="ro-RO"/>
        </w:rPr>
        <w:t xml:space="preserve">bunei guvernări, care cuprinde totalitatea politicilor, procedurilor, regulilor interne, proceselor şi </w:t>
      </w:r>
      <w:proofErr w:type="spellStart"/>
      <w:r w:rsidRPr="00955C89">
        <w:rPr>
          <w:rFonts w:ascii="Arial" w:eastAsia="Times New Roman" w:hAnsi="Arial" w:cs="Arial"/>
          <w:sz w:val="22"/>
          <w:shd w:val="clear" w:color="auto" w:fill="FFFFFF"/>
          <w:lang w:eastAsia="ro-RO"/>
        </w:rPr>
        <w:t>activităţilor</w:t>
      </w:r>
      <w:proofErr w:type="spellEnd"/>
      <w:r w:rsidRPr="00955C89">
        <w:rPr>
          <w:rFonts w:ascii="Arial" w:eastAsia="Times New Roman" w:hAnsi="Arial" w:cs="Arial"/>
          <w:sz w:val="22"/>
          <w:shd w:val="clear" w:color="auto" w:fill="FFFFFF"/>
          <w:lang w:eastAsia="ro-RO"/>
        </w:rPr>
        <w:t xml:space="preserve"> realizate în cadrul </w:t>
      </w:r>
      <w:r w:rsidR="00484782" w:rsidRPr="00955C89">
        <w:rPr>
          <w:rFonts w:ascii="Arial" w:eastAsia="Times New Roman" w:hAnsi="Arial" w:cs="Arial"/>
          <w:sz w:val="22"/>
          <w:shd w:val="clear" w:color="auto" w:fill="FFFFFF"/>
          <w:lang w:eastAsia="ro-RO"/>
        </w:rPr>
        <w:t>Operatorului S</w:t>
      </w:r>
      <w:r w:rsidR="008C2BF3" w:rsidRPr="00955C89">
        <w:rPr>
          <w:rFonts w:ascii="Arial" w:eastAsia="Times New Roman" w:hAnsi="Arial" w:cs="Arial"/>
          <w:sz w:val="22"/>
          <w:shd w:val="clear" w:color="auto" w:fill="FFFFFF"/>
          <w:lang w:eastAsia="ro-RO"/>
        </w:rPr>
        <w:t>P</w:t>
      </w:r>
      <w:r w:rsidR="00484782" w:rsidRPr="00955C89">
        <w:rPr>
          <w:rFonts w:ascii="Arial" w:eastAsia="Times New Roman" w:hAnsi="Arial" w:cs="Arial"/>
          <w:sz w:val="22"/>
          <w:shd w:val="clear" w:color="auto" w:fill="FFFFFF"/>
          <w:lang w:eastAsia="ro-RO"/>
        </w:rPr>
        <w:t xml:space="preserve">AAC </w:t>
      </w:r>
      <w:r w:rsidRPr="00955C89">
        <w:rPr>
          <w:rFonts w:ascii="Arial" w:eastAsia="Times New Roman" w:hAnsi="Arial" w:cs="Arial"/>
          <w:sz w:val="22"/>
          <w:shd w:val="clear" w:color="auto" w:fill="FFFFFF"/>
          <w:lang w:eastAsia="ro-RO"/>
        </w:rPr>
        <w:t>pentru</w:t>
      </w:r>
      <w:r w:rsidRPr="008C2BF3">
        <w:rPr>
          <w:rFonts w:ascii="Arial" w:eastAsia="Times New Roman" w:hAnsi="Arial" w:cs="Arial"/>
          <w:sz w:val="22"/>
          <w:shd w:val="clear" w:color="auto" w:fill="FFFFFF"/>
          <w:lang w:eastAsia="ro-RO"/>
        </w:rPr>
        <w:t xml:space="preserve"> a gestiona riscurile şi a oferi o asigurare rezonabilă privind atingerea obiectivelor şi rezultatelor planificate;</w:t>
      </w:r>
    </w:p>
    <w:p w14:paraId="0E522885" w14:textId="77777777" w:rsidR="00A46687" w:rsidRPr="00ED4DAC" w:rsidRDefault="00A46687" w:rsidP="008C2BF3">
      <w:pPr>
        <w:tabs>
          <w:tab w:val="left" w:pos="426"/>
        </w:tabs>
        <w:spacing w:after="0"/>
        <w:ind w:firstLine="567"/>
        <w:contextualSpacing/>
        <w:jc w:val="both"/>
        <w:rPr>
          <w:rFonts w:ascii="Arial" w:eastAsia="Times New Roman" w:hAnsi="Arial" w:cs="Arial"/>
          <w:sz w:val="22"/>
          <w:shd w:val="clear" w:color="auto" w:fill="FFFFFF"/>
          <w:lang w:eastAsia="ro-RO"/>
        </w:rPr>
      </w:pPr>
      <w:r w:rsidRPr="00E45661">
        <w:rPr>
          <w:rFonts w:ascii="Arial" w:eastAsia="Times New Roman" w:hAnsi="Arial" w:cs="Arial"/>
          <w:i/>
          <w:sz w:val="22"/>
          <w:u w:val="single"/>
          <w:shd w:val="clear" w:color="auto" w:fill="FFFFFF"/>
          <w:lang w:eastAsia="ro-RO"/>
        </w:rPr>
        <w:t>Prevederile</w:t>
      </w:r>
      <w:r w:rsidRPr="008C2BF3">
        <w:rPr>
          <w:rFonts w:ascii="Arial" w:eastAsia="Times New Roman" w:hAnsi="Arial" w:cs="Arial"/>
          <w:sz w:val="22"/>
          <w:shd w:val="clear" w:color="auto" w:fill="FFFFFF"/>
          <w:lang w:eastAsia="ro-RO"/>
        </w:rPr>
        <w:t xml:space="preserve"> prezentului Regulament se aplică operatorilor serviciilor publice de </w:t>
      </w:r>
      <w:r w:rsidRPr="00ED4DAC">
        <w:rPr>
          <w:rFonts w:ascii="Arial" w:eastAsia="Times New Roman" w:hAnsi="Arial" w:cs="Arial"/>
          <w:sz w:val="22"/>
          <w:shd w:val="clear" w:color="auto" w:fill="FFFFFF"/>
          <w:lang w:eastAsia="ro-RO"/>
        </w:rPr>
        <w:t>alimentare cu apă și de canalizare, care gestionează sisteme publice de alimentare cu apă și de canalizare și ai căror capital statutar este public  (în continuare – Operatori SPAAC).</w:t>
      </w:r>
    </w:p>
    <w:p w14:paraId="00E93C01" w14:textId="77777777" w:rsidR="00B17AD3" w:rsidRPr="00923C20" w:rsidRDefault="00B17AD3" w:rsidP="008C2BF3">
      <w:pPr>
        <w:spacing w:after="0"/>
        <w:ind w:firstLine="567"/>
        <w:contextualSpacing/>
        <w:jc w:val="both"/>
        <w:rPr>
          <w:rFonts w:ascii="Arial" w:hAnsi="Arial" w:cs="Arial"/>
          <w:sz w:val="22"/>
        </w:rPr>
      </w:pPr>
      <w:r w:rsidRPr="00923C20">
        <w:rPr>
          <w:rFonts w:ascii="Arial" w:hAnsi="Arial" w:cs="Arial"/>
          <w:i/>
          <w:sz w:val="22"/>
          <w:u w:val="single"/>
        </w:rPr>
        <w:t>Obiectul reglementarii</w:t>
      </w:r>
      <w:r w:rsidRPr="00923C20">
        <w:rPr>
          <w:rFonts w:ascii="Arial" w:hAnsi="Arial" w:cs="Arial"/>
          <w:sz w:val="22"/>
        </w:rPr>
        <w:t xml:space="preserve">  este sistem</w:t>
      </w:r>
      <w:r w:rsidR="0047150A" w:rsidRPr="00923C20">
        <w:rPr>
          <w:rFonts w:ascii="Arial" w:hAnsi="Arial" w:cs="Arial"/>
          <w:sz w:val="22"/>
        </w:rPr>
        <w:t>ul</w:t>
      </w:r>
      <w:r w:rsidRPr="00923C20">
        <w:rPr>
          <w:rFonts w:ascii="Arial" w:hAnsi="Arial" w:cs="Arial"/>
          <w:sz w:val="22"/>
        </w:rPr>
        <w:t xml:space="preserve"> de control intern managerial organizat de </w:t>
      </w:r>
      <w:r w:rsidR="008C2BF3" w:rsidRPr="00923C20">
        <w:rPr>
          <w:rFonts w:ascii="Arial" w:hAnsi="Arial" w:cs="Arial"/>
          <w:sz w:val="22"/>
        </w:rPr>
        <w:t>conducătorul</w:t>
      </w:r>
      <w:r w:rsidRPr="00923C20">
        <w:rPr>
          <w:rFonts w:ascii="Arial" w:hAnsi="Arial" w:cs="Arial"/>
          <w:sz w:val="22"/>
        </w:rPr>
        <w:t xml:space="preserve"> Operatorului S</w:t>
      </w:r>
      <w:r w:rsidR="008C2BF3" w:rsidRPr="00923C20">
        <w:rPr>
          <w:rFonts w:ascii="Arial" w:hAnsi="Arial" w:cs="Arial"/>
          <w:sz w:val="22"/>
        </w:rPr>
        <w:t>P</w:t>
      </w:r>
      <w:r w:rsidRPr="00923C20">
        <w:rPr>
          <w:rFonts w:ascii="Arial" w:hAnsi="Arial" w:cs="Arial"/>
          <w:sz w:val="22"/>
        </w:rPr>
        <w:t>AAC pentru a asigura atingerea obiectivelor prin:</w:t>
      </w:r>
    </w:p>
    <w:p w14:paraId="0EAFA2FF" w14:textId="77777777" w:rsidR="00B17AD3" w:rsidRPr="00923C20" w:rsidRDefault="00B17AD3" w:rsidP="008C2BF3">
      <w:pPr>
        <w:spacing w:after="0"/>
        <w:ind w:left="1418"/>
        <w:contextualSpacing/>
        <w:rPr>
          <w:rFonts w:ascii="Arial" w:hAnsi="Arial" w:cs="Arial"/>
          <w:sz w:val="22"/>
        </w:rPr>
      </w:pPr>
      <w:r w:rsidRPr="00923C20">
        <w:rPr>
          <w:rFonts w:ascii="Arial" w:hAnsi="Arial" w:cs="Arial"/>
          <w:sz w:val="22"/>
        </w:rPr>
        <w:t xml:space="preserve">a) economicitatea, eficacitatea şi </w:t>
      </w:r>
      <w:proofErr w:type="spellStart"/>
      <w:r w:rsidRPr="00923C20">
        <w:rPr>
          <w:rFonts w:ascii="Arial" w:hAnsi="Arial" w:cs="Arial"/>
          <w:sz w:val="22"/>
        </w:rPr>
        <w:t>eficienţa</w:t>
      </w:r>
      <w:proofErr w:type="spellEnd"/>
      <w:r w:rsidRPr="00923C20">
        <w:rPr>
          <w:rFonts w:ascii="Arial" w:hAnsi="Arial" w:cs="Arial"/>
          <w:sz w:val="22"/>
        </w:rPr>
        <w:t xml:space="preserve"> </w:t>
      </w:r>
      <w:proofErr w:type="spellStart"/>
      <w:r w:rsidRPr="00923C20">
        <w:rPr>
          <w:rFonts w:ascii="Arial" w:hAnsi="Arial" w:cs="Arial"/>
          <w:sz w:val="22"/>
        </w:rPr>
        <w:t>operaţiunilor</w:t>
      </w:r>
      <w:proofErr w:type="spellEnd"/>
      <w:r w:rsidRPr="00923C20">
        <w:rPr>
          <w:rFonts w:ascii="Arial" w:hAnsi="Arial" w:cs="Arial"/>
          <w:sz w:val="22"/>
        </w:rPr>
        <w:t>;</w:t>
      </w:r>
    </w:p>
    <w:p w14:paraId="030CBFB2" w14:textId="77777777" w:rsidR="00B17AD3" w:rsidRPr="00923C20" w:rsidRDefault="00B17AD3" w:rsidP="008C2BF3">
      <w:pPr>
        <w:spacing w:after="0"/>
        <w:ind w:left="1418"/>
        <w:contextualSpacing/>
        <w:rPr>
          <w:rFonts w:ascii="Arial" w:hAnsi="Arial" w:cs="Arial"/>
          <w:sz w:val="22"/>
        </w:rPr>
      </w:pPr>
      <w:r w:rsidRPr="00923C20">
        <w:rPr>
          <w:rFonts w:ascii="Arial" w:hAnsi="Arial" w:cs="Arial"/>
          <w:sz w:val="22"/>
        </w:rPr>
        <w:t>b) conformitatea cu cadrul normativ şi cu reglementările interne;</w:t>
      </w:r>
    </w:p>
    <w:p w14:paraId="1B22D157" w14:textId="77777777" w:rsidR="00B17AD3" w:rsidRPr="00923C20" w:rsidRDefault="00B17AD3" w:rsidP="008C2BF3">
      <w:pPr>
        <w:spacing w:after="0"/>
        <w:ind w:left="1418"/>
        <w:contextualSpacing/>
        <w:rPr>
          <w:rFonts w:ascii="Arial" w:hAnsi="Arial" w:cs="Arial"/>
          <w:sz w:val="22"/>
        </w:rPr>
      </w:pPr>
      <w:r w:rsidRPr="00923C20">
        <w:rPr>
          <w:rFonts w:ascii="Arial" w:hAnsi="Arial" w:cs="Arial"/>
          <w:sz w:val="22"/>
        </w:rPr>
        <w:t xml:space="preserve">c) </w:t>
      </w:r>
      <w:proofErr w:type="spellStart"/>
      <w:r w:rsidRPr="00923C20">
        <w:rPr>
          <w:rFonts w:ascii="Arial" w:hAnsi="Arial" w:cs="Arial"/>
          <w:sz w:val="22"/>
        </w:rPr>
        <w:t>siguranţa</w:t>
      </w:r>
      <w:proofErr w:type="spellEnd"/>
      <w:r w:rsidRPr="00923C20">
        <w:rPr>
          <w:rFonts w:ascii="Arial" w:hAnsi="Arial" w:cs="Arial"/>
          <w:sz w:val="22"/>
        </w:rPr>
        <w:t xml:space="preserve"> şi optimizarea activelor şi a pasivelor;</w:t>
      </w:r>
    </w:p>
    <w:p w14:paraId="21C5C53F" w14:textId="77777777" w:rsidR="00B17AD3" w:rsidRPr="00923C20" w:rsidRDefault="00B17AD3" w:rsidP="008C2BF3">
      <w:pPr>
        <w:spacing w:after="0"/>
        <w:ind w:left="1418"/>
        <w:contextualSpacing/>
        <w:rPr>
          <w:rFonts w:ascii="Arial" w:hAnsi="Arial" w:cs="Arial"/>
          <w:sz w:val="22"/>
        </w:rPr>
      </w:pPr>
      <w:r w:rsidRPr="00923C20">
        <w:rPr>
          <w:rFonts w:ascii="Arial" w:hAnsi="Arial" w:cs="Arial"/>
          <w:sz w:val="22"/>
        </w:rPr>
        <w:lastRenderedPageBreak/>
        <w:t xml:space="preserve">d) fiabilitatea şi integritatea </w:t>
      </w:r>
      <w:proofErr w:type="spellStart"/>
      <w:r w:rsidRPr="00923C20">
        <w:rPr>
          <w:rFonts w:ascii="Arial" w:hAnsi="Arial" w:cs="Arial"/>
          <w:sz w:val="22"/>
        </w:rPr>
        <w:t>informaţiei</w:t>
      </w:r>
      <w:proofErr w:type="spellEnd"/>
      <w:r w:rsidRPr="00923C20">
        <w:rPr>
          <w:rFonts w:ascii="Arial" w:hAnsi="Arial" w:cs="Arial"/>
          <w:sz w:val="22"/>
        </w:rPr>
        <w:t xml:space="preserve"> financiare şi </w:t>
      </w:r>
      <w:proofErr w:type="spellStart"/>
      <w:r w:rsidRPr="00923C20">
        <w:rPr>
          <w:rFonts w:ascii="Arial" w:hAnsi="Arial" w:cs="Arial"/>
          <w:sz w:val="22"/>
        </w:rPr>
        <w:t>operaţionale</w:t>
      </w:r>
      <w:proofErr w:type="spellEnd"/>
      <w:r w:rsidRPr="00923C20">
        <w:rPr>
          <w:rFonts w:ascii="Arial" w:hAnsi="Arial" w:cs="Arial"/>
          <w:sz w:val="22"/>
        </w:rPr>
        <w:t>.</w:t>
      </w:r>
    </w:p>
    <w:p w14:paraId="3B2CD16C" w14:textId="77777777" w:rsidR="006010D0" w:rsidRPr="00D73D03" w:rsidRDefault="006010D0" w:rsidP="008C2BF3">
      <w:pPr>
        <w:tabs>
          <w:tab w:val="left" w:pos="426"/>
        </w:tabs>
        <w:spacing w:after="0"/>
        <w:ind w:firstLine="567"/>
        <w:contextualSpacing/>
        <w:jc w:val="both"/>
        <w:rPr>
          <w:rFonts w:ascii="Arial" w:hAnsi="Arial" w:cs="Arial"/>
          <w:sz w:val="22"/>
          <w:lang w:val="en-US"/>
        </w:rPr>
      </w:pPr>
      <w:proofErr w:type="spellStart"/>
      <w:r w:rsidRPr="00D73D03">
        <w:rPr>
          <w:rFonts w:ascii="Arial" w:hAnsi="Arial" w:cs="Arial"/>
          <w:sz w:val="22"/>
          <w:lang w:val="en-US"/>
        </w:rPr>
        <w:t>Regulamentul</w:t>
      </w:r>
      <w:proofErr w:type="spellEnd"/>
      <w:r w:rsidRPr="00D73D03">
        <w:rPr>
          <w:rFonts w:ascii="Arial" w:hAnsi="Arial" w:cs="Arial"/>
          <w:sz w:val="22"/>
          <w:lang w:val="en-US"/>
        </w:rPr>
        <w:t xml:space="preserve"> </w:t>
      </w:r>
      <w:proofErr w:type="spellStart"/>
      <w:r w:rsidRPr="00D73D03">
        <w:rPr>
          <w:rFonts w:ascii="Arial" w:hAnsi="Arial" w:cs="Arial"/>
          <w:sz w:val="22"/>
          <w:lang w:val="en-US"/>
        </w:rPr>
        <w:t>este</w:t>
      </w:r>
      <w:proofErr w:type="spellEnd"/>
      <w:r w:rsidRPr="00D73D03">
        <w:rPr>
          <w:rFonts w:ascii="Arial" w:hAnsi="Arial" w:cs="Arial"/>
          <w:sz w:val="22"/>
          <w:lang w:val="en-US"/>
        </w:rPr>
        <w:t xml:space="preserve"> </w:t>
      </w:r>
      <w:proofErr w:type="spellStart"/>
      <w:r w:rsidRPr="00D73D03">
        <w:rPr>
          <w:rFonts w:ascii="Arial" w:hAnsi="Arial" w:cs="Arial"/>
          <w:sz w:val="22"/>
          <w:lang w:val="en-US"/>
        </w:rPr>
        <w:t>elaborat</w:t>
      </w:r>
      <w:proofErr w:type="spellEnd"/>
      <w:r w:rsidRPr="00D73D03">
        <w:rPr>
          <w:rFonts w:ascii="Arial" w:hAnsi="Arial" w:cs="Arial"/>
          <w:sz w:val="22"/>
          <w:lang w:val="en-US"/>
        </w:rPr>
        <w:t xml:space="preserve"> </w:t>
      </w:r>
      <w:proofErr w:type="spellStart"/>
      <w:r w:rsidRPr="00D73D03">
        <w:rPr>
          <w:rFonts w:ascii="Arial" w:hAnsi="Arial" w:cs="Arial"/>
          <w:sz w:val="22"/>
          <w:lang w:val="en-US"/>
        </w:rPr>
        <w:t>în</w:t>
      </w:r>
      <w:proofErr w:type="spellEnd"/>
      <w:r w:rsidRPr="00D73D03">
        <w:rPr>
          <w:rFonts w:ascii="Arial" w:hAnsi="Arial" w:cs="Arial"/>
          <w:sz w:val="22"/>
          <w:lang w:val="en-US"/>
        </w:rPr>
        <w:t xml:space="preserve"> </w:t>
      </w:r>
      <w:proofErr w:type="spellStart"/>
      <w:r w:rsidRPr="00D73D03">
        <w:rPr>
          <w:rFonts w:ascii="Arial" w:hAnsi="Arial" w:cs="Arial"/>
          <w:sz w:val="22"/>
          <w:lang w:val="en-US"/>
        </w:rPr>
        <w:t>baza</w:t>
      </w:r>
      <w:proofErr w:type="spellEnd"/>
      <w:r w:rsidRPr="00D73D03">
        <w:rPr>
          <w:rFonts w:ascii="Arial" w:hAnsi="Arial" w:cs="Arial"/>
          <w:sz w:val="22"/>
          <w:lang w:val="en-US"/>
        </w:rPr>
        <w:t xml:space="preserve"> </w:t>
      </w:r>
      <w:proofErr w:type="spellStart"/>
      <w:r w:rsidRPr="00D73D03">
        <w:rPr>
          <w:rFonts w:ascii="Arial" w:hAnsi="Arial" w:cs="Arial"/>
          <w:sz w:val="22"/>
          <w:lang w:val="en-US"/>
        </w:rPr>
        <w:t>prevederilor</w:t>
      </w:r>
      <w:proofErr w:type="spellEnd"/>
      <w:r w:rsidRPr="00D73D03">
        <w:rPr>
          <w:rFonts w:ascii="Arial" w:hAnsi="Arial" w:cs="Arial"/>
          <w:sz w:val="22"/>
          <w:lang w:val="en-US"/>
        </w:rPr>
        <w:t xml:space="preserve"> </w:t>
      </w:r>
      <w:proofErr w:type="spellStart"/>
      <w:r w:rsidRPr="00D73D03">
        <w:rPr>
          <w:rFonts w:ascii="Arial" w:hAnsi="Arial" w:cs="Arial"/>
          <w:sz w:val="22"/>
          <w:lang w:val="en-US"/>
        </w:rPr>
        <w:t>Legii</w:t>
      </w:r>
      <w:proofErr w:type="spellEnd"/>
      <w:r w:rsidRPr="00D73D03">
        <w:rPr>
          <w:rFonts w:ascii="Arial" w:hAnsi="Arial" w:cs="Arial"/>
          <w:sz w:val="22"/>
          <w:lang w:val="en-US"/>
        </w:rPr>
        <w:t xml:space="preserve"> nr. 229 din 33.09.2010 </w:t>
      </w:r>
      <w:proofErr w:type="spellStart"/>
      <w:r w:rsidRPr="00D73D03">
        <w:rPr>
          <w:rFonts w:ascii="Arial" w:hAnsi="Arial" w:cs="Arial"/>
          <w:sz w:val="22"/>
          <w:lang w:val="en-US"/>
        </w:rPr>
        <w:t>privind</w:t>
      </w:r>
      <w:proofErr w:type="spellEnd"/>
      <w:r w:rsidRPr="00D73D03">
        <w:rPr>
          <w:rFonts w:ascii="Arial" w:hAnsi="Arial" w:cs="Arial"/>
          <w:sz w:val="22"/>
          <w:lang w:val="en-US"/>
        </w:rPr>
        <w:t xml:space="preserve"> </w:t>
      </w:r>
      <w:proofErr w:type="spellStart"/>
      <w:r w:rsidRPr="008C2BF3">
        <w:rPr>
          <w:rFonts w:ascii="Arial" w:hAnsi="Arial" w:cs="Arial"/>
          <w:i/>
          <w:sz w:val="22"/>
          <w:lang w:val="en-US"/>
        </w:rPr>
        <w:t>Controlul</w:t>
      </w:r>
      <w:proofErr w:type="spellEnd"/>
      <w:r w:rsidRPr="008C2BF3">
        <w:rPr>
          <w:rFonts w:ascii="Arial" w:hAnsi="Arial" w:cs="Arial"/>
          <w:i/>
          <w:sz w:val="22"/>
          <w:lang w:val="en-US"/>
        </w:rPr>
        <w:t xml:space="preserve"> </w:t>
      </w:r>
      <w:proofErr w:type="spellStart"/>
      <w:r w:rsidRPr="008C2BF3">
        <w:rPr>
          <w:rFonts w:ascii="Arial" w:hAnsi="Arial" w:cs="Arial"/>
          <w:i/>
          <w:sz w:val="22"/>
          <w:lang w:val="en-US"/>
        </w:rPr>
        <w:t>financiar</w:t>
      </w:r>
      <w:proofErr w:type="spellEnd"/>
      <w:r w:rsidRPr="008C2BF3">
        <w:rPr>
          <w:rFonts w:ascii="Arial" w:hAnsi="Arial" w:cs="Arial"/>
          <w:i/>
          <w:sz w:val="22"/>
          <w:lang w:val="en-US"/>
        </w:rPr>
        <w:t xml:space="preserve"> public intern</w:t>
      </w:r>
      <w:r w:rsidRPr="00D73D03">
        <w:rPr>
          <w:rFonts w:ascii="Arial" w:hAnsi="Arial" w:cs="Arial"/>
          <w:sz w:val="22"/>
          <w:lang w:val="en-US"/>
        </w:rPr>
        <w:t xml:space="preserve"> </w:t>
      </w:r>
      <w:proofErr w:type="spellStart"/>
      <w:r w:rsidRPr="00D73D03">
        <w:rPr>
          <w:rFonts w:ascii="Arial" w:hAnsi="Arial" w:cs="Arial"/>
          <w:sz w:val="22"/>
          <w:lang w:val="en-US"/>
        </w:rPr>
        <w:t>și</w:t>
      </w:r>
      <w:proofErr w:type="spellEnd"/>
      <w:r w:rsidRPr="00D73D03">
        <w:rPr>
          <w:rFonts w:ascii="Arial" w:hAnsi="Arial" w:cs="Arial"/>
          <w:sz w:val="22"/>
          <w:lang w:val="en-US"/>
        </w:rPr>
        <w:t xml:space="preserve"> a </w:t>
      </w:r>
      <w:proofErr w:type="spellStart"/>
      <w:r w:rsidRPr="00D73D03">
        <w:rPr>
          <w:rFonts w:ascii="Arial" w:hAnsi="Arial" w:cs="Arial"/>
          <w:sz w:val="22"/>
          <w:lang w:val="en-US"/>
        </w:rPr>
        <w:t>Ordinelor</w:t>
      </w:r>
      <w:proofErr w:type="spellEnd"/>
      <w:r w:rsidRPr="00D73D03">
        <w:rPr>
          <w:rFonts w:ascii="Arial" w:hAnsi="Arial" w:cs="Arial"/>
          <w:sz w:val="22"/>
          <w:lang w:val="en-US"/>
        </w:rPr>
        <w:t xml:space="preserve"> </w:t>
      </w:r>
      <w:proofErr w:type="spellStart"/>
      <w:r w:rsidRPr="00D73D03">
        <w:rPr>
          <w:rFonts w:ascii="Arial" w:hAnsi="Arial" w:cs="Arial"/>
          <w:sz w:val="22"/>
          <w:lang w:val="en-US"/>
        </w:rPr>
        <w:t>Ministerului</w:t>
      </w:r>
      <w:proofErr w:type="spellEnd"/>
      <w:r w:rsidRPr="00D73D03">
        <w:rPr>
          <w:rFonts w:ascii="Arial" w:hAnsi="Arial" w:cs="Arial"/>
          <w:sz w:val="22"/>
          <w:lang w:val="en-US"/>
        </w:rPr>
        <w:t xml:space="preserve"> </w:t>
      </w:r>
      <w:proofErr w:type="spellStart"/>
      <w:r w:rsidRPr="00D73D03">
        <w:rPr>
          <w:rFonts w:ascii="Arial" w:hAnsi="Arial" w:cs="Arial"/>
          <w:sz w:val="22"/>
          <w:lang w:val="en-US"/>
        </w:rPr>
        <w:t>Finanțelor</w:t>
      </w:r>
      <w:proofErr w:type="spellEnd"/>
      <w:r w:rsidRPr="00D73D03">
        <w:rPr>
          <w:rFonts w:ascii="Arial" w:hAnsi="Arial" w:cs="Arial"/>
          <w:sz w:val="22"/>
          <w:lang w:val="en-US"/>
        </w:rPr>
        <w:t xml:space="preserve"> nr 189 din 05.11.2015 </w:t>
      </w:r>
      <w:proofErr w:type="spellStart"/>
      <w:r w:rsidRPr="00D73D03">
        <w:rPr>
          <w:rFonts w:ascii="Arial" w:hAnsi="Arial" w:cs="Arial"/>
          <w:sz w:val="22"/>
          <w:lang w:val="en-US"/>
        </w:rPr>
        <w:t>și</w:t>
      </w:r>
      <w:proofErr w:type="spellEnd"/>
      <w:r w:rsidRPr="00D73D03">
        <w:rPr>
          <w:rFonts w:ascii="Arial" w:hAnsi="Arial" w:cs="Arial"/>
          <w:sz w:val="22"/>
          <w:lang w:val="en-US"/>
        </w:rPr>
        <w:t xml:space="preserve"> nr. 4 </w:t>
      </w:r>
      <w:proofErr w:type="gramStart"/>
      <w:r w:rsidRPr="00D73D03">
        <w:rPr>
          <w:rFonts w:ascii="Arial" w:hAnsi="Arial" w:cs="Arial"/>
          <w:sz w:val="22"/>
          <w:lang w:val="en-US"/>
        </w:rPr>
        <w:t>din</w:t>
      </w:r>
      <w:proofErr w:type="gramEnd"/>
      <w:r w:rsidRPr="00D73D03">
        <w:rPr>
          <w:rFonts w:ascii="Arial" w:hAnsi="Arial" w:cs="Arial"/>
          <w:sz w:val="22"/>
          <w:lang w:val="en-US"/>
        </w:rPr>
        <w:t xml:space="preserve"> 09.01.2019.</w:t>
      </w:r>
    </w:p>
    <w:p w14:paraId="416B0206" w14:textId="77777777" w:rsidR="00B17AD3" w:rsidRDefault="00B17AD3" w:rsidP="000D54DB">
      <w:pPr>
        <w:pStyle w:val="Heading1"/>
        <w:rPr>
          <w:lang w:val="en-US"/>
        </w:rPr>
      </w:pPr>
    </w:p>
    <w:p w14:paraId="413983FC" w14:textId="77777777" w:rsidR="002F149A" w:rsidRPr="002F149A" w:rsidRDefault="002F149A" w:rsidP="002F149A">
      <w:pPr>
        <w:rPr>
          <w:lang w:val="en-US"/>
        </w:rPr>
        <w:sectPr w:rsidR="002F149A" w:rsidRPr="002F149A" w:rsidSect="00C20583">
          <w:pgSz w:w="11906" w:h="16838"/>
          <w:pgMar w:top="1134" w:right="850" w:bottom="568" w:left="1701" w:header="708" w:footer="708" w:gutter="0"/>
          <w:cols w:space="708"/>
          <w:docGrid w:linePitch="360"/>
        </w:sectPr>
      </w:pPr>
    </w:p>
    <w:p w14:paraId="56893249" w14:textId="77777777" w:rsidR="0001613E" w:rsidRPr="0063228B" w:rsidRDefault="0001613E" w:rsidP="00AB4A88">
      <w:pPr>
        <w:pStyle w:val="Heading1"/>
        <w:numPr>
          <w:ilvl w:val="0"/>
          <w:numId w:val="4"/>
        </w:numPr>
      </w:pPr>
      <w:bookmarkStart w:id="1" w:name="_Toc73363160"/>
      <w:r w:rsidRPr="0063228B">
        <w:lastRenderedPageBreak/>
        <w:t>Glosar de termeni</w:t>
      </w:r>
      <w:bookmarkEnd w:id="1"/>
    </w:p>
    <w:p w14:paraId="685B0F41" w14:textId="77777777" w:rsidR="009A0EBF" w:rsidRDefault="009A0EBF" w:rsidP="00E7129D">
      <w:pPr>
        <w:spacing w:after="0" w:line="240" w:lineRule="auto"/>
        <w:ind w:left="1134" w:hanging="1134"/>
        <w:contextualSpacing/>
        <w:jc w:val="both"/>
        <w:rPr>
          <w:rFonts w:ascii="Arial" w:hAnsi="Arial" w:cs="Arial"/>
          <w:b/>
          <w:color w:val="000000" w:themeColor="text1"/>
          <w:sz w:val="22"/>
        </w:rPr>
      </w:pPr>
    </w:p>
    <w:p w14:paraId="086530AB"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Abatere</w:t>
      </w:r>
      <w:r w:rsidRPr="00E7129D">
        <w:rPr>
          <w:rFonts w:ascii="Arial" w:hAnsi="Arial" w:cs="Arial"/>
          <w:color w:val="000000" w:themeColor="text1"/>
          <w:sz w:val="22"/>
        </w:rPr>
        <w:t xml:space="preserve"> – încălcarea unei dispoziții cu caracter administrativ sau disciplinar.</w:t>
      </w:r>
    </w:p>
    <w:p w14:paraId="2D08D3D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Activitate</w:t>
      </w:r>
      <w:r w:rsidRPr="00E7129D">
        <w:rPr>
          <w:rFonts w:ascii="Arial" w:hAnsi="Arial" w:cs="Arial"/>
          <w:b/>
          <w:color w:val="000000" w:themeColor="text1"/>
          <w:sz w:val="22"/>
        </w:rPr>
        <w:t xml:space="preserve"> </w:t>
      </w:r>
      <w:r w:rsidRPr="00E7129D">
        <w:rPr>
          <w:rFonts w:ascii="Arial" w:hAnsi="Arial" w:cs="Arial"/>
          <w:color w:val="000000" w:themeColor="text1"/>
          <w:sz w:val="22"/>
        </w:rPr>
        <w:t>– totalitatea atribuțiilor de o anumită natură care determină procese de muncă cu un grad de omogenitate și similaritate ridicat.</w:t>
      </w:r>
    </w:p>
    <w:p w14:paraId="46B45A31"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Activitate procedurală</w:t>
      </w:r>
      <w:r w:rsidRPr="00E7129D">
        <w:rPr>
          <w:rFonts w:ascii="Arial" w:hAnsi="Arial" w:cs="Arial"/>
          <w:b/>
          <w:color w:val="000000" w:themeColor="text1"/>
          <w:sz w:val="22"/>
        </w:rPr>
        <w:t xml:space="preserve"> – </w:t>
      </w:r>
      <w:r w:rsidRPr="00E7129D">
        <w:rPr>
          <w:rFonts w:ascii="Arial" w:hAnsi="Arial" w:cs="Arial"/>
          <w:color w:val="000000" w:themeColor="text1"/>
          <w:sz w:val="22"/>
        </w:rPr>
        <w:t xml:space="preserve">proces major sau activitate semnificativă pentru care se pot stabili reguli și modalități de lucru, general valabile, în vederea îndeplinirii, în condiții de regularitate, eficacitate, economicitate și eficiență a obiectivelor compartimentului și/sau </w:t>
      </w:r>
      <w:r>
        <w:rPr>
          <w:rFonts w:ascii="Arial" w:hAnsi="Arial" w:cs="Arial"/>
          <w:color w:val="000000" w:themeColor="text1"/>
          <w:sz w:val="22"/>
        </w:rPr>
        <w:t>Operatorului SPAAC</w:t>
      </w:r>
      <w:r w:rsidRPr="00E7129D">
        <w:rPr>
          <w:rFonts w:ascii="Arial" w:hAnsi="Arial" w:cs="Arial"/>
          <w:color w:val="000000" w:themeColor="text1"/>
          <w:sz w:val="22"/>
        </w:rPr>
        <w:t>.</w:t>
      </w:r>
    </w:p>
    <w:p w14:paraId="0FF4D748" w14:textId="77777777" w:rsidR="009A0EBF" w:rsidRPr="00955C89"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Activități de control</w:t>
      </w:r>
      <w:r w:rsidRPr="00E7129D">
        <w:rPr>
          <w:rFonts w:ascii="Arial" w:hAnsi="Arial" w:cs="Arial"/>
          <w:color w:val="000000" w:themeColor="text1"/>
          <w:sz w:val="22"/>
        </w:rPr>
        <w:t xml:space="preserve"> – politici  și proceduri stabilite să identifice/abordeze riscurile și să îndeplinească obiectivele </w:t>
      </w:r>
      <w:r>
        <w:rPr>
          <w:rFonts w:ascii="Arial" w:hAnsi="Arial" w:cs="Arial"/>
          <w:color w:val="000000" w:themeColor="text1"/>
          <w:sz w:val="22"/>
        </w:rPr>
        <w:t>Operatorului SPAAC</w:t>
      </w:r>
      <w:r w:rsidRPr="00E7129D">
        <w:rPr>
          <w:rFonts w:ascii="Arial" w:hAnsi="Arial" w:cs="Arial"/>
          <w:color w:val="000000" w:themeColor="text1"/>
          <w:sz w:val="22"/>
        </w:rPr>
        <w:t xml:space="preserve">. Procedurile pe care </w:t>
      </w:r>
      <w:r w:rsidRPr="005C555A">
        <w:rPr>
          <w:rFonts w:ascii="Arial" w:hAnsi="Arial" w:cs="Arial"/>
          <w:color w:val="000000" w:themeColor="text1"/>
          <w:sz w:val="22"/>
        </w:rPr>
        <w:t>o entitate le aplică pentru tratarea riscului sunt denumite activități de control intern. Activitățile</w:t>
      </w:r>
      <w:r w:rsidRPr="00E7129D">
        <w:rPr>
          <w:rFonts w:ascii="Arial" w:hAnsi="Arial" w:cs="Arial"/>
          <w:color w:val="000000" w:themeColor="text1"/>
          <w:sz w:val="22"/>
        </w:rPr>
        <w:t xml:space="preserve"> de </w:t>
      </w:r>
      <w:r w:rsidRPr="00955C89">
        <w:rPr>
          <w:rFonts w:ascii="Arial" w:hAnsi="Arial" w:cs="Arial"/>
          <w:color w:val="000000" w:themeColor="text1"/>
          <w:sz w:val="22"/>
        </w:rPr>
        <w:t>control intern sunt un răspuns la risc în sensul că sunt proiectate să conțină nesiguranța rezultatelor ce au fost identificate</w:t>
      </w:r>
    </w:p>
    <w:p w14:paraId="3EF39197" w14:textId="77777777" w:rsidR="009A0EBF" w:rsidRPr="00955C89" w:rsidRDefault="009A0EBF" w:rsidP="00E7129D">
      <w:pPr>
        <w:spacing w:after="0" w:line="240" w:lineRule="auto"/>
        <w:ind w:left="1134" w:hanging="1134"/>
        <w:contextualSpacing/>
        <w:jc w:val="both"/>
        <w:rPr>
          <w:rFonts w:ascii="Arial" w:hAnsi="Arial" w:cs="Arial"/>
          <w:color w:val="000000" w:themeColor="text1"/>
          <w:sz w:val="22"/>
        </w:rPr>
      </w:pPr>
      <w:r w:rsidRPr="00955C89">
        <w:rPr>
          <w:rFonts w:ascii="Arial" w:hAnsi="Arial" w:cs="Arial"/>
          <w:color w:val="000000" w:themeColor="text1"/>
          <w:sz w:val="22"/>
          <w:u w:val="single"/>
        </w:rPr>
        <w:t>Atribuție</w:t>
      </w:r>
      <w:r w:rsidRPr="00955C89">
        <w:rPr>
          <w:rFonts w:ascii="Arial" w:hAnsi="Arial" w:cs="Arial"/>
          <w:color w:val="000000" w:themeColor="text1"/>
          <w:sz w:val="22"/>
        </w:rPr>
        <w:t xml:space="preserve"> – un ansamblu de sarcini de același tip, necesare pentru realizarea unei anumite activități sau unei părți a acesteia, care se execută periodic sau continuu și care implică cunoștințe specializate pentru realizarea unui obiectiv specific.</w:t>
      </w:r>
    </w:p>
    <w:p w14:paraId="21251CAF" w14:textId="77777777" w:rsidR="009A0EBF" w:rsidRPr="00955C89" w:rsidRDefault="009A0EBF" w:rsidP="00E7129D">
      <w:pPr>
        <w:spacing w:after="0" w:line="240" w:lineRule="auto"/>
        <w:ind w:left="1134" w:hanging="1134"/>
        <w:contextualSpacing/>
        <w:jc w:val="both"/>
        <w:rPr>
          <w:rFonts w:ascii="Arial" w:hAnsi="Arial" w:cs="Arial"/>
          <w:color w:val="000000" w:themeColor="text1"/>
          <w:sz w:val="22"/>
        </w:rPr>
      </w:pPr>
      <w:r w:rsidRPr="00955C89">
        <w:rPr>
          <w:rFonts w:ascii="Arial" w:hAnsi="Arial" w:cs="Arial"/>
          <w:color w:val="000000" w:themeColor="text1"/>
          <w:sz w:val="22"/>
          <w:u w:val="single"/>
        </w:rPr>
        <w:t>Autoevaluarea controlului intern</w:t>
      </w:r>
      <w:r w:rsidRPr="00955C89">
        <w:rPr>
          <w:rFonts w:ascii="Arial" w:hAnsi="Arial" w:cs="Arial"/>
          <w:color w:val="000000" w:themeColor="text1"/>
          <w:sz w:val="22"/>
        </w:rPr>
        <w:t xml:space="preserve"> – un proces în care eficacitatea controlului intern managerial este examinată și evaluată, în scopul furnizării unei asigurări rezonabile că toate obiectivele Operatorului SPAAC vor fi realizate.</w:t>
      </w:r>
    </w:p>
    <w:p w14:paraId="27CA1C59" w14:textId="77777777" w:rsidR="002F2D18" w:rsidRPr="00955C89" w:rsidRDefault="0047150A" w:rsidP="002F2D18">
      <w:pPr>
        <w:ind w:left="1134" w:hanging="1134"/>
        <w:contextualSpacing/>
        <w:jc w:val="both"/>
        <w:rPr>
          <w:rFonts w:ascii="Arial" w:eastAsia="Times New Roman" w:hAnsi="Arial" w:cs="Arial"/>
          <w:color w:val="333333"/>
          <w:sz w:val="22"/>
          <w:shd w:val="clear" w:color="auto" w:fill="FFFFFF"/>
          <w:lang w:eastAsia="ro-RO"/>
        </w:rPr>
      </w:pPr>
      <w:r w:rsidRPr="00955C89">
        <w:rPr>
          <w:rFonts w:ascii="Arial" w:hAnsi="Arial" w:cs="Arial"/>
          <w:color w:val="000000" w:themeColor="text1"/>
          <w:sz w:val="22"/>
          <w:u w:val="single"/>
        </w:rPr>
        <w:t>Audit intern</w:t>
      </w:r>
      <w:r w:rsidRPr="00955C89">
        <w:rPr>
          <w:rFonts w:ascii="Arial" w:hAnsi="Arial" w:cs="Arial"/>
          <w:color w:val="000000" w:themeColor="text1"/>
          <w:sz w:val="22"/>
        </w:rPr>
        <w:t>-</w:t>
      </w:r>
      <w:r w:rsidR="002F2D18" w:rsidRPr="00955C89">
        <w:rPr>
          <w:rFonts w:ascii="Arial" w:eastAsia="Times New Roman" w:hAnsi="Arial" w:cs="Arial"/>
          <w:i/>
          <w:iCs/>
          <w:color w:val="000000"/>
          <w:sz w:val="22"/>
          <w:shd w:val="clear" w:color="auto" w:fill="FFFFFF"/>
          <w:lang w:eastAsia="ro-RO"/>
        </w:rPr>
        <w:t xml:space="preserve"> </w:t>
      </w:r>
      <w:r w:rsidR="002F2D18" w:rsidRPr="00955C89">
        <w:rPr>
          <w:rFonts w:ascii="Arial" w:eastAsia="Times New Roman" w:hAnsi="Arial" w:cs="Arial"/>
          <w:color w:val="000000"/>
          <w:sz w:val="22"/>
          <w:shd w:val="clear" w:color="auto" w:fill="FFFFFF"/>
          <w:lang w:eastAsia="ro-RO"/>
        </w:rPr>
        <w:t xml:space="preserve">activitate independentă și obiectivă de asigurare și consiliere, destinată să adauge valoare şi să </w:t>
      </w:r>
      <w:proofErr w:type="spellStart"/>
      <w:r w:rsidR="002F2D18" w:rsidRPr="00955C89">
        <w:rPr>
          <w:rFonts w:ascii="Arial" w:eastAsia="Times New Roman" w:hAnsi="Arial" w:cs="Arial"/>
          <w:color w:val="000000"/>
          <w:sz w:val="22"/>
          <w:shd w:val="clear" w:color="auto" w:fill="FFFFFF"/>
          <w:lang w:eastAsia="ro-RO"/>
        </w:rPr>
        <w:t>îmbunătăţească</w:t>
      </w:r>
      <w:proofErr w:type="spellEnd"/>
      <w:r w:rsidR="002F2D18" w:rsidRPr="00955C89">
        <w:rPr>
          <w:rFonts w:ascii="Arial" w:eastAsia="Times New Roman" w:hAnsi="Arial" w:cs="Arial"/>
          <w:color w:val="000000"/>
          <w:sz w:val="22"/>
          <w:shd w:val="clear" w:color="auto" w:fill="FFFFFF"/>
          <w:lang w:eastAsia="ro-RO"/>
        </w:rPr>
        <w:t xml:space="preserve"> activitatea unei entități publice. Auditul intern ajută entitatea publică în îndeplinirea obiectivelor sale printr-o abordare sistematică şi metodică, evaluând şi </w:t>
      </w:r>
      <w:proofErr w:type="spellStart"/>
      <w:r w:rsidR="002F2D18" w:rsidRPr="00955C89">
        <w:rPr>
          <w:rFonts w:ascii="Arial" w:eastAsia="Times New Roman" w:hAnsi="Arial" w:cs="Arial"/>
          <w:color w:val="000000"/>
          <w:sz w:val="22"/>
          <w:shd w:val="clear" w:color="auto" w:fill="FFFFFF"/>
          <w:lang w:eastAsia="ro-RO"/>
        </w:rPr>
        <w:t>îmbunătăţind</w:t>
      </w:r>
      <w:proofErr w:type="spellEnd"/>
      <w:r w:rsidR="002F2D18" w:rsidRPr="00955C89">
        <w:rPr>
          <w:rFonts w:ascii="Arial" w:eastAsia="Times New Roman" w:hAnsi="Arial" w:cs="Arial"/>
          <w:color w:val="000000"/>
          <w:sz w:val="22"/>
          <w:shd w:val="clear" w:color="auto" w:fill="FFFFFF"/>
          <w:lang w:eastAsia="ro-RO"/>
        </w:rPr>
        <w:t xml:space="preserve"> eficacitatea proceselor de management al riscului, control și guvernanță;</w:t>
      </w:r>
    </w:p>
    <w:p w14:paraId="0FAE53B5" w14:textId="77777777" w:rsidR="009A0EBF" w:rsidRPr="00E7129D" w:rsidRDefault="009A0EBF" w:rsidP="00E7129D">
      <w:pPr>
        <w:autoSpaceDE w:val="0"/>
        <w:autoSpaceDN w:val="0"/>
        <w:adjustRightInd w:val="0"/>
        <w:spacing w:after="0" w:line="240" w:lineRule="auto"/>
        <w:ind w:left="1134" w:hanging="1134"/>
        <w:contextualSpacing/>
        <w:jc w:val="both"/>
        <w:rPr>
          <w:rFonts w:ascii="Arial" w:hAnsi="Arial" w:cs="Arial"/>
          <w:color w:val="000000" w:themeColor="text1"/>
          <w:sz w:val="22"/>
        </w:rPr>
      </w:pPr>
      <w:r w:rsidRPr="00955C89">
        <w:rPr>
          <w:rFonts w:ascii="Arial" w:hAnsi="Arial" w:cs="Arial"/>
          <w:iCs/>
          <w:color w:val="000000" w:themeColor="text1"/>
          <w:sz w:val="22"/>
          <w:u w:val="single"/>
        </w:rPr>
        <w:t>Buna guvernare</w:t>
      </w:r>
      <w:r w:rsidRPr="00955C89">
        <w:rPr>
          <w:rFonts w:ascii="Arial" w:hAnsi="Arial" w:cs="Arial"/>
          <w:i/>
          <w:iCs/>
          <w:color w:val="000000" w:themeColor="text1"/>
          <w:sz w:val="22"/>
        </w:rPr>
        <w:t xml:space="preserve"> </w:t>
      </w:r>
      <w:r w:rsidRPr="00955C89">
        <w:rPr>
          <w:rFonts w:ascii="Arial" w:hAnsi="Arial" w:cs="Arial"/>
          <w:color w:val="000000" w:themeColor="text1"/>
          <w:sz w:val="22"/>
        </w:rPr>
        <w:t xml:space="preserve">– mod de a guverna prin care se asigură atingerea obiectivelor cu respectarea principiilor de </w:t>
      </w:r>
      <w:proofErr w:type="spellStart"/>
      <w:r w:rsidRPr="00955C89">
        <w:rPr>
          <w:rFonts w:ascii="Arial" w:hAnsi="Arial" w:cs="Arial"/>
          <w:color w:val="000000" w:themeColor="text1"/>
          <w:sz w:val="22"/>
        </w:rPr>
        <w:t>transparenţă</w:t>
      </w:r>
      <w:proofErr w:type="spellEnd"/>
      <w:r w:rsidRPr="00955C89">
        <w:rPr>
          <w:rFonts w:ascii="Arial" w:hAnsi="Arial" w:cs="Arial"/>
          <w:color w:val="000000" w:themeColor="text1"/>
          <w:sz w:val="22"/>
        </w:rPr>
        <w:t xml:space="preserve"> şi răspundere, economicitate, </w:t>
      </w:r>
      <w:proofErr w:type="spellStart"/>
      <w:r w:rsidRPr="00955C89">
        <w:rPr>
          <w:rFonts w:ascii="Arial" w:hAnsi="Arial" w:cs="Arial"/>
          <w:color w:val="000000" w:themeColor="text1"/>
          <w:sz w:val="22"/>
        </w:rPr>
        <w:t>eficienţă</w:t>
      </w:r>
      <w:proofErr w:type="spellEnd"/>
      <w:r w:rsidRPr="00955C89">
        <w:rPr>
          <w:rFonts w:ascii="Arial" w:hAnsi="Arial" w:cs="Arial"/>
          <w:color w:val="000000" w:themeColor="text1"/>
          <w:sz w:val="22"/>
        </w:rPr>
        <w:t xml:space="preserve"> şi eficacitate, legalitate şi echitate, etică şi integritate</w:t>
      </w:r>
      <w:r w:rsidRPr="00E7129D">
        <w:rPr>
          <w:rFonts w:ascii="Arial" w:hAnsi="Arial" w:cs="Arial"/>
          <w:color w:val="000000" w:themeColor="text1"/>
          <w:sz w:val="22"/>
        </w:rPr>
        <w:t>;</w:t>
      </w:r>
    </w:p>
    <w:p w14:paraId="2DCE044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Compartiment</w:t>
      </w:r>
      <w:r w:rsidRPr="00E7129D">
        <w:rPr>
          <w:rFonts w:ascii="Arial" w:hAnsi="Arial" w:cs="Arial"/>
          <w:color w:val="000000" w:themeColor="text1"/>
          <w:sz w:val="22"/>
        </w:rPr>
        <w:t xml:space="preserve"> – departament, </w:t>
      </w:r>
      <w:proofErr w:type="spellStart"/>
      <w:r w:rsidRPr="00E7129D">
        <w:rPr>
          <w:rFonts w:ascii="Arial" w:hAnsi="Arial" w:cs="Arial"/>
          <w:color w:val="000000" w:themeColor="text1"/>
          <w:sz w:val="22"/>
        </w:rPr>
        <w:t>sectie</w:t>
      </w:r>
      <w:proofErr w:type="spellEnd"/>
      <w:r w:rsidRPr="00E7129D">
        <w:rPr>
          <w:rFonts w:ascii="Arial" w:hAnsi="Arial" w:cs="Arial"/>
          <w:color w:val="000000" w:themeColor="text1"/>
          <w:sz w:val="22"/>
        </w:rPr>
        <w:t>, sector,</w:t>
      </w:r>
      <w:r>
        <w:rPr>
          <w:rFonts w:ascii="Arial" w:hAnsi="Arial" w:cs="Arial"/>
          <w:color w:val="000000" w:themeColor="text1"/>
          <w:sz w:val="22"/>
        </w:rPr>
        <w:t xml:space="preserve"> </w:t>
      </w:r>
      <w:r w:rsidRPr="00E7129D">
        <w:rPr>
          <w:rFonts w:ascii="Arial" w:hAnsi="Arial" w:cs="Arial"/>
          <w:color w:val="000000" w:themeColor="text1"/>
          <w:sz w:val="22"/>
        </w:rPr>
        <w:t xml:space="preserve">serviciu, laborator, birou, comisii, consiliul </w:t>
      </w:r>
      <w:proofErr w:type="spellStart"/>
      <w:r w:rsidRPr="00E7129D">
        <w:rPr>
          <w:rFonts w:ascii="Arial" w:hAnsi="Arial" w:cs="Arial"/>
          <w:color w:val="000000" w:themeColor="text1"/>
          <w:sz w:val="22"/>
        </w:rPr>
        <w:t>societatii</w:t>
      </w:r>
      <w:proofErr w:type="spellEnd"/>
      <w:r w:rsidRPr="00E7129D">
        <w:rPr>
          <w:rFonts w:ascii="Arial" w:hAnsi="Arial" w:cs="Arial"/>
          <w:color w:val="000000" w:themeColor="text1"/>
          <w:sz w:val="22"/>
        </w:rPr>
        <w:t>;</w:t>
      </w:r>
    </w:p>
    <w:p w14:paraId="5386A9C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Competența</w:t>
      </w:r>
      <w:r w:rsidRPr="00F02156">
        <w:rPr>
          <w:rFonts w:ascii="Arial" w:hAnsi="Arial" w:cs="Arial"/>
          <w:b/>
          <w:color w:val="000000" w:themeColor="text1"/>
          <w:sz w:val="22"/>
        </w:rPr>
        <w:t xml:space="preserve"> </w:t>
      </w:r>
      <w:r w:rsidRPr="00E7129D">
        <w:rPr>
          <w:rFonts w:ascii="Arial" w:hAnsi="Arial" w:cs="Arial"/>
          <w:color w:val="000000" w:themeColor="text1"/>
          <w:sz w:val="22"/>
        </w:rPr>
        <w:t>– totalitatea cunoștințelor, abilităților și aptitudinilor unei persoane de a-și îndeplini la un standard cât mai ridicat sarcinile și responsabilitățile postului.</w:t>
      </w:r>
    </w:p>
    <w:p w14:paraId="702C018B"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Competența profesională</w:t>
      </w:r>
      <w:r w:rsidRPr="00E7129D">
        <w:rPr>
          <w:rFonts w:ascii="Arial" w:hAnsi="Arial" w:cs="Arial"/>
          <w:color w:val="000000" w:themeColor="text1"/>
          <w:sz w:val="22"/>
        </w:rPr>
        <w:t xml:space="preserve"> – capacitatea de a aplica, a transfera și a combina cunoștințe și deprinderi în situații și medii de muncă diverse, pentru a realiza activitățile cerute la locul de muncă, la nivelul calitativ specificat în standardul ocupațional.</w:t>
      </w:r>
    </w:p>
    <w:p w14:paraId="634431E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Comunicare</w:t>
      </w:r>
      <w:r w:rsidRPr="00E7129D">
        <w:rPr>
          <w:rFonts w:ascii="Arial" w:hAnsi="Arial" w:cs="Arial"/>
          <w:color w:val="000000" w:themeColor="text1"/>
          <w:sz w:val="22"/>
        </w:rPr>
        <w:t xml:space="preserve"> – transmiterea și schimbul de informații (mesaje) între persoane; proces prin care un emițător transmite o informație receptorului prin intermediul unui canal, cu scopul de a produce asupra receptorului anumite efecte.</w:t>
      </w:r>
    </w:p>
    <w:p w14:paraId="4A3C117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Conducătorul Operatorului SPAAC</w:t>
      </w:r>
      <w:r>
        <w:rPr>
          <w:rFonts w:ascii="Arial" w:hAnsi="Arial" w:cs="Arial"/>
          <w:b/>
          <w:color w:val="000000" w:themeColor="text1"/>
          <w:sz w:val="22"/>
        </w:rPr>
        <w:t xml:space="preserve"> </w:t>
      </w:r>
      <w:r w:rsidRPr="00E7129D">
        <w:rPr>
          <w:rFonts w:ascii="Arial" w:hAnsi="Arial" w:cs="Arial"/>
          <w:color w:val="000000" w:themeColor="text1"/>
          <w:sz w:val="22"/>
        </w:rPr>
        <w:t xml:space="preserve">– conducător al celui mai înalt nivel ierarhic al </w:t>
      </w:r>
      <w:proofErr w:type="spellStart"/>
      <w:r w:rsidRPr="00E7129D">
        <w:rPr>
          <w:rFonts w:ascii="Arial" w:hAnsi="Arial" w:cs="Arial"/>
          <w:color w:val="000000" w:themeColor="text1"/>
          <w:sz w:val="22"/>
        </w:rPr>
        <w:t>intreprinderii</w:t>
      </w:r>
      <w:proofErr w:type="spellEnd"/>
      <w:r w:rsidRPr="00E7129D">
        <w:rPr>
          <w:rFonts w:ascii="Arial" w:hAnsi="Arial" w:cs="Arial"/>
          <w:color w:val="000000" w:themeColor="text1"/>
          <w:sz w:val="22"/>
        </w:rPr>
        <w:t xml:space="preserve"> de stat, </w:t>
      </w:r>
      <w:proofErr w:type="spellStart"/>
      <w:r w:rsidRPr="00E7129D">
        <w:rPr>
          <w:rFonts w:ascii="Arial" w:hAnsi="Arial" w:cs="Arial"/>
          <w:color w:val="000000" w:themeColor="text1"/>
          <w:sz w:val="22"/>
        </w:rPr>
        <w:t>intreprinderii</w:t>
      </w:r>
      <w:proofErr w:type="spellEnd"/>
      <w:r w:rsidRPr="00E7129D">
        <w:rPr>
          <w:rFonts w:ascii="Arial" w:hAnsi="Arial" w:cs="Arial"/>
          <w:color w:val="000000" w:themeColor="text1"/>
          <w:sz w:val="22"/>
        </w:rPr>
        <w:t xml:space="preserve"> municipale, </w:t>
      </w:r>
      <w:proofErr w:type="spellStart"/>
      <w:r w:rsidRPr="00E7129D">
        <w:rPr>
          <w:rFonts w:ascii="Arial" w:hAnsi="Arial" w:cs="Arial"/>
          <w:color w:val="000000" w:themeColor="text1"/>
          <w:sz w:val="22"/>
        </w:rPr>
        <w:t>societatii</w:t>
      </w:r>
      <w:proofErr w:type="spellEnd"/>
      <w:r w:rsidRPr="00E7129D">
        <w:rPr>
          <w:rFonts w:ascii="Arial" w:hAnsi="Arial" w:cs="Arial"/>
          <w:color w:val="000000" w:themeColor="text1"/>
          <w:sz w:val="22"/>
        </w:rPr>
        <w:t xml:space="preserve"> comerciale cu capital integral sau majoritar public;</w:t>
      </w:r>
    </w:p>
    <w:p w14:paraId="7D76B6D4"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Control intern managerial</w:t>
      </w:r>
      <w:r w:rsidRPr="00E7129D">
        <w:rPr>
          <w:rFonts w:ascii="Arial" w:hAnsi="Arial" w:cs="Arial"/>
          <w:color w:val="000000" w:themeColor="text1"/>
          <w:sz w:val="22"/>
        </w:rPr>
        <w:t xml:space="preserve"> – sistem organizat de </w:t>
      </w:r>
      <w:r>
        <w:rPr>
          <w:rFonts w:ascii="Arial" w:hAnsi="Arial" w:cs="Arial"/>
          <w:color w:val="000000" w:themeColor="text1"/>
          <w:sz w:val="22"/>
        </w:rPr>
        <w:t>conducătorul Operatorului SPAAC</w:t>
      </w:r>
      <w:r w:rsidRPr="00E7129D">
        <w:rPr>
          <w:rFonts w:ascii="Arial" w:hAnsi="Arial" w:cs="Arial"/>
          <w:color w:val="000000" w:themeColor="text1"/>
          <w:sz w:val="22"/>
        </w:rPr>
        <w:t xml:space="preserve"> şi personalul acesteia în scopul asigurării bunei guvernări, care cuprinde totalitatea politicilor, procedurilor, regulilor interne, proceselor şi </w:t>
      </w:r>
      <w:proofErr w:type="spellStart"/>
      <w:r w:rsidRPr="00E7129D">
        <w:rPr>
          <w:rFonts w:ascii="Arial" w:hAnsi="Arial" w:cs="Arial"/>
          <w:color w:val="000000" w:themeColor="text1"/>
          <w:sz w:val="22"/>
        </w:rPr>
        <w:t>activităţilor</w:t>
      </w:r>
      <w:proofErr w:type="spellEnd"/>
      <w:r w:rsidRPr="00E7129D">
        <w:rPr>
          <w:rFonts w:ascii="Arial" w:hAnsi="Arial" w:cs="Arial"/>
          <w:color w:val="000000" w:themeColor="text1"/>
          <w:sz w:val="22"/>
        </w:rPr>
        <w:t xml:space="preserve"> realizate în cadrul </w:t>
      </w:r>
      <w:r>
        <w:rPr>
          <w:rFonts w:ascii="Arial" w:hAnsi="Arial" w:cs="Arial"/>
          <w:color w:val="000000" w:themeColor="text1"/>
          <w:sz w:val="22"/>
        </w:rPr>
        <w:t xml:space="preserve">Operatorului SPAAC </w:t>
      </w:r>
      <w:r w:rsidRPr="00E7129D">
        <w:rPr>
          <w:rFonts w:ascii="Arial" w:hAnsi="Arial" w:cs="Arial"/>
          <w:color w:val="000000" w:themeColor="text1"/>
          <w:sz w:val="22"/>
        </w:rPr>
        <w:t>pentru a gestiona riscurile şi a oferi o asigurare rezonabilă privind atingerea obiectivelor şi rezultatelor planificate;</w:t>
      </w:r>
    </w:p>
    <w:p w14:paraId="4E50D07C" w14:textId="77777777" w:rsidR="009A0EBF"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Coordonare</w:t>
      </w:r>
      <w:r w:rsidRPr="00E7129D">
        <w:rPr>
          <w:rFonts w:ascii="Arial" w:hAnsi="Arial" w:cs="Arial"/>
          <w:color w:val="000000" w:themeColor="text1"/>
          <w:sz w:val="22"/>
        </w:rPr>
        <w:t xml:space="preserve"> – armonizarea deciziilor și a acțiunilor componentelor structurale ale </w:t>
      </w:r>
      <w:r>
        <w:rPr>
          <w:rFonts w:ascii="Arial" w:hAnsi="Arial" w:cs="Arial"/>
          <w:color w:val="000000" w:themeColor="text1"/>
          <w:sz w:val="22"/>
        </w:rPr>
        <w:t xml:space="preserve">Operatorului SPAAC </w:t>
      </w:r>
      <w:r w:rsidRPr="00E7129D">
        <w:rPr>
          <w:rFonts w:ascii="Arial" w:hAnsi="Arial" w:cs="Arial"/>
          <w:color w:val="000000" w:themeColor="text1"/>
          <w:sz w:val="22"/>
        </w:rPr>
        <w:t>pentru a se asigura realizarea obiectivelor acesteia.</w:t>
      </w:r>
    </w:p>
    <w:p w14:paraId="0D5B0D6D" w14:textId="77777777" w:rsidR="0047150A" w:rsidRPr="0047150A" w:rsidRDefault="0047150A" w:rsidP="0047150A">
      <w:pPr>
        <w:spacing w:after="0" w:line="240" w:lineRule="auto"/>
        <w:ind w:left="1134" w:hanging="1134"/>
        <w:contextualSpacing/>
        <w:jc w:val="both"/>
        <w:rPr>
          <w:rFonts w:ascii="Arial" w:hAnsi="Arial" w:cs="Arial"/>
          <w:sz w:val="22"/>
        </w:rPr>
      </w:pPr>
      <w:r w:rsidRPr="001D1E29">
        <w:rPr>
          <w:rFonts w:ascii="Arial" w:hAnsi="Arial" w:cs="Arial"/>
          <w:sz w:val="22"/>
          <w:u w:val="single"/>
        </w:rPr>
        <w:t>Conformitate</w:t>
      </w:r>
      <w:r w:rsidRPr="001D1E29">
        <w:rPr>
          <w:rFonts w:ascii="Arial" w:hAnsi="Arial" w:cs="Arial"/>
          <w:sz w:val="22"/>
        </w:rPr>
        <w:t xml:space="preserve"> </w:t>
      </w:r>
      <w:r w:rsidRPr="0047150A">
        <w:rPr>
          <w:rFonts w:ascii="Arial" w:hAnsi="Arial" w:cs="Arial"/>
          <w:sz w:val="22"/>
        </w:rPr>
        <w:t xml:space="preserve">- îndeplinirea unei </w:t>
      </w:r>
      <w:proofErr w:type="spellStart"/>
      <w:r w:rsidRPr="0047150A">
        <w:rPr>
          <w:rFonts w:ascii="Arial" w:hAnsi="Arial" w:cs="Arial"/>
          <w:sz w:val="22"/>
        </w:rPr>
        <w:t>cerinţe</w:t>
      </w:r>
      <w:proofErr w:type="spellEnd"/>
      <w:r w:rsidRPr="0047150A">
        <w:rPr>
          <w:rFonts w:ascii="Arial" w:hAnsi="Arial" w:cs="Arial"/>
          <w:sz w:val="22"/>
        </w:rPr>
        <w:t>;</w:t>
      </w:r>
    </w:p>
    <w:p w14:paraId="791EC30B" w14:textId="77777777" w:rsidR="0047150A" w:rsidRPr="0047150A" w:rsidRDefault="0047150A" w:rsidP="0047150A">
      <w:pPr>
        <w:spacing w:after="0" w:line="240" w:lineRule="auto"/>
        <w:ind w:left="1134" w:hanging="1134"/>
        <w:contextualSpacing/>
        <w:jc w:val="both"/>
        <w:rPr>
          <w:rFonts w:ascii="Arial" w:hAnsi="Arial" w:cs="Arial"/>
          <w:sz w:val="22"/>
        </w:rPr>
      </w:pPr>
      <w:proofErr w:type="spellStart"/>
      <w:r w:rsidRPr="001D1E29">
        <w:rPr>
          <w:rFonts w:ascii="Arial" w:hAnsi="Arial" w:cs="Arial"/>
          <w:sz w:val="22"/>
          <w:u w:val="single"/>
        </w:rPr>
        <w:t>Cerinţă</w:t>
      </w:r>
      <w:proofErr w:type="spellEnd"/>
      <w:r w:rsidRPr="001D1E29">
        <w:rPr>
          <w:rFonts w:ascii="Arial" w:hAnsi="Arial" w:cs="Arial"/>
          <w:b/>
          <w:sz w:val="22"/>
        </w:rPr>
        <w:t xml:space="preserve"> </w:t>
      </w:r>
      <w:r w:rsidRPr="001D1E29">
        <w:rPr>
          <w:rFonts w:ascii="Arial" w:hAnsi="Arial" w:cs="Arial"/>
          <w:sz w:val="22"/>
        </w:rPr>
        <w:t>-</w:t>
      </w:r>
      <w:r w:rsidRPr="0047150A">
        <w:rPr>
          <w:rFonts w:ascii="Arial" w:hAnsi="Arial" w:cs="Arial"/>
          <w:sz w:val="22"/>
        </w:rPr>
        <w:t xml:space="preserve"> nevoie sau </w:t>
      </w:r>
      <w:proofErr w:type="spellStart"/>
      <w:r w:rsidRPr="0047150A">
        <w:rPr>
          <w:rFonts w:ascii="Arial" w:hAnsi="Arial" w:cs="Arial"/>
          <w:sz w:val="22"/>
        </w:rPr>
        <w:t>aşteptare</w:t>
      </w:r>
      <w:proofErr w:type="spellEnd"/>
      <w:r w:rsidRPr="0047150A">
        <w:rPr>
          <w:rFonts w:ascii="Arial" w:hAnsi="Arial" w:cs="Arial"/>
          <w:sz w:val="22"/>
        </w:rPr>
        <w:t xml:space="preserve"> care este declarată, în general implicită sau obligatorie;</w:t>
      </w:r>
    </w:p>
    <w:p w14:paraId="2C2D82E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 xml:space="preserve">Deficiență </w:t>
      </w:r>
      <w:r w:rsidRPr="00E7129D">
        <w:rPr>
          <w:rFonts w:ascii="Arial" w:hAnsi="Arial" w:cs="Arial"/>
          <w:color w:val="000000" w:themeColor="text1"/>
          <w:sz w:val="22"/>
        </w:rPr>
        <w:t xml:space="preserve">– o situație care afectează capacitatea </w:t>
      </w:r>
      <w:r>
        <w:rPr>
          <w:rFonts w:ascii="Arial" w:hAnsi="Arial" w:cs="Arial"/>
          <w:color w:val="000000" w:themeColor="text1"/>
          <w:sz w:val="22"/>
        </w:rPr>
        <w:t xml:space="preserve">Operatorului SPAAC </w:t>
      </w:r>
      <w:r w:rsidRPr="00E7129D">
        <w:rPr>
          <w:rFonts w:ascii="Arial" w:hAnsi="Arial" w:cs="Arial"/>
          <w:color w:val="000000" w:themeColor="text1"/>
          <w:sz w:val="22"/>
        </w:rPr>
        <w:t xml:space="preserve">de a-și atinge obiectivele generale; o deficiență poate fi un defect perceput, potențial sau real care odată îndepărtat consolidează controlul intern și contribuie la creșterea probabilității ca obiectivele generale ale </w:t>
      </w:r>
      <w:r>
        <w:rPr>
          <w:rFonts w:ascii="Arial" w:hAnsi="Arial" w:cs="Arial"/>
          <w:color w:val="000000" w:themeColor="text1"/>
          <w:sz w:val="22"/>
        </w:rPr>
        <w:t xml:space="preserve">Operatorului SPAAC </w:t>
      </w:r>
      <w:r w:rsidRPr="00E7129D">
        <w:rPr>
          <w:rFonts w:ascii="Arial" w:hAnsi="Arial" w:cs="Arial"/>
          <w:color w:val="000000" w:themeColor="text1"/>
          <w:sz w:val="22"/>
        </w:rPr>
        <w:t>să fie atinse.</w:t>
      </w:r>
    </w:p>
    <w:p w14:paraId="69035571"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lastRenderedPageBreak/>
        <w:t>Delegare</w:t>
      </w:r>
      <w:r w:rsidRPr="00E7129D">
        <w:rPr>
          <w:rFonts w:ascii="Arial" w:hAnsi="Arial" w:cs="Arial"/>
          <w:color w:val="000000" w:themeColor="text1"/>
          <w:sz w:val="22"/>
        </w:rPr>
        <w:t xml:space="preserve"> – procesul de atribuire de către conducător, pe o perioadă limitată, a unora dintre sarcinile sale unui subordonat, împreună cu competențele și responsabilitățile aferente.</w:t>
      </w:r>
    </w:p>
    <w:p w14:paraId="3FF1D07A"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Diagrama de proces</w:t>
      </w:r>
      <w:r w:rsidRPr="00E7129D">
        <w:rPr>
          <w:rFonts w:ascii="Arial" w:hAnsi="Arial" w:cs="Arial"/>
          <w:color w:val="000000" w:themeColor="text1"/>
          <w:sz w:val="22"/>
        </w:rPr>
        <w:t xml:space="preserve"> – schemă logică cu forme grafice care reprezintă etapele și pașii realizării unui proces sau unei activități.</w:t>
      </w:r>
    </w:p>
    <w:p w14:paraId="3AD7BEE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 xml:space="preserve">Document </w:t>
      </w:r>
      <w:r w:rsidRPr="00E7129D">
        <w:rPr>
          <w:rFonts w:ascii="Arial" w:hAnsi="Arial" w:cs="Arial"/>
          <w:color w:val="000000" w:themeColor="text1"/>
          <w:sz w:val="22"/>
        </w:rPr>
        <w:t>– act prin care se adeverește, se constată sau se preconizează un fapt, se conferă un drept, se recunoaște o obligație, respectiv text scris sau tipărit, inscripție sau altă mărturie servind la cunoașterea unui fapt real actual sau din trecut.</w:t>
      </w:r>
    </w:p>
    <w:p w14:paraId="01C34A9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Documentație</w:t>
      </w:r>
      <w:r w:rsidRPr="00F02156">
        <w:rPr>
          <w:rFonts w:ascii="Arial" w:hAnsi="Arial" w:cs="Arial"/>
          <w:b/>
          <w:color w:val="000000" w:themeColor="text1"/>
          <w:sz w:val="22"/>
        </w:rPr>
        <w:t xml:space="preserve"> </w:t>
      </w:r>
      <w:r w:rsidRPr="00E7129D">
        <w:rPr>
          <w:rFonts w:ascii="Arial" w:hAnsi="Arial" w:cs="Arial"/>
          <w:color w:val="000000" w:themeColor="text1"/>
          <w:sz w:val="22"/>
        </w:rPr>
        <w:t>– totalitatea mijloacelor de informare privind o problemă sau un anumit domeniu de activitate.</w:t>
      </w:r>
    </w:p>
    <w:p w14:paraId="3C11057B"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Economicitate</w:t>
      </w:r>
      <w:r w:rsidRPr="00E7129D">
        <w:rPr>
          <w:rFonts w:ascii="Arial" w:hAnsi="Arial" w:cs="Arial"/>
          <w:color w:val="000000" w:themeColor="text1"/>
          <w:sz w:val="22"/>
        </w:rPr>
        <w:t xml:space="preserve"> – minimizarea costului resurselor alocate pentru atingerea rezultatelor estimate ale unei activități, cu menținerea calității corespunzătoare a acestor rezultate.</w:t>
      </w:r>
    </w:p>
    <w:p w14:paraId="740C00D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lang w:val="en-US"/>
        </w:rPr>
      </w:pPr>
      <w:proofErr w:type="spellStart"/>
      <w:r w:rsidRPr="00E45661">
        <w:rPr>
          <w:rFonts w:ascii="Arial" w:hAnsi="Arial" w:cs="Arial"/>
          <w:color w:val="000000" w:themeColor="text1"/>
          <w:sz w:val="22"/>
          <w:u w:val="single"/>
          <w:lang w:val="en-US"/>
        </w:rPr>
        <w:t>Ediție</w:t>
      </w:r>
      <w:proofErr w:type="spellEnd"/>
      <w:r w:rsidRPr="00E45661">
        <w:rPr>
          <w:rFonts w:ascii="Arial" w:hAnsi="Arial" w:cs="Arial"/>
          <w:color w:val="000000" w:themeColor="text1"/>
          <w:sz w:val="22"/>
          <w:u w:val="single"/>
          <w:lang w:val="en-US"/>
        </w:rPr>
        <w:t xml:space="preserve"> </w:t>
      </w:r>
      <w:proofErr w:type="spellStart"/>
      <w:r w:rsidRPr="00E45661">
        <w:rPr>
          <w:rFonts w:ascii="Arial" w:hAnsi="Arial" w:cs="Arial"/>
          <w:color w:val="000000" w:themeColor="text1"/>
          <w:sz w:val="22"/>
          <w:u w:val="single"/>
          <w:lang w:val="en-US"/>
        </w:rPr>
        <w:t>procedură</w:t>
      </w:r>
      <w:proofErr w:type="spellEnd"/>
      <w:r w:rsidRPr="00E7129D">
        <w:rPr>
          <w:rFonts w:ascii="Arial" w:hAnsi="Arial" w:cs="Arial"/>
          <w:color w:val="000000" w:themeColor="text1"/>
          <w:sz w:val="22"/>
          <w:lang w:val="en-US"/>
        </w:rPr>
        <w:t xml:space="preserve"> – forma </w:t>
      </w:r>
      <w:proofErr w:type="spellStart"/>
      <w:r w:rsidRPr="00E7129D">
        <w:rPr>
          <w:rFonts w:ascii="Arial" w:hAnsi="Arial" w:cs="Arial"/>
          <w:color w:val="000000" w:themeColor="text1"/>
          <w:sz w:val="22"/>
          <w:lang w:val="en-US"/>
        </w:rPr>
        <w:t>actuală</w:t>
      </w:r>
      <w:proofErr w:type="spellEnd"/>
      <w:r w:rsidRPr="00E7129D">
        <w:rPr>
          <w:rFonts w:ascii="Arial" w:hAnsi="Arial" w:cs="Arial"/>
          <w:color w:val="000000" w:themeColor="text1"/>
          <w:sz w:val="22"/>
          <w:lang w:val="en-US"/>
        </w:rPr>
        <w:t xml:space="preserve"> a </w:t>
      </w:r>
      <w:proofErr w:type="spellStart"/>
      <w:r w:rsidRPr="00E7129D">
        <w:rPr>
          <w:rFonts w:ascii="Arial" w:hAnsi="Arial" w:cs="Arial"/>
          <w:color w:val="000000" w:themeColor="text1"/>
          <w:sz w:val="22"/>
          <w:lang w:val="en-US"/>
        </w:rPr>
        <w:t>procedurii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ediția</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unei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proceduri</w:t>
      </w:r>
      <w:proofErr w:type="spellEnd"/>
      <w:r w:rsidRPr="00E7129D">
        <w:rPr>
          <w:rFonts w:ascii="Arial" w:hAnsi="Arial" w:cs="Arial"/>
          <w:color w:val="000000" w:themeColor="text1"/>
          <w:sz w:val="22"/>
          <w:lang w:val="en-US"/>
        </w:rPr>
        <w:t xml:space="preserve"> se </w:t>
      </w:r>
      <w:proofErr w:type="spellStart"/>
      <w:r w:rsidRPr="00E7129D">
        <w:rPr>
          <w:rFonts w:ascii="Arial" w:hAnsi="Arial" w:cs="Arial"/>
          <w:color w:val="000000" w:themeColor="text1"/>
          <w:sz w:val="22"/>
          <w:lang w:val="en-US"/>
        </w:rPr>
        <w:t>modifică</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atunci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când</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deja</w:t>
      </w:r>
      <w:proofErr w:type="spellEnd"/>
      <w:r w:rsidRPr="00E7129D">
        <w:rPr>
          <w:rFonts w:ascii="Arial" w:hAnsi="Arial" w:cs="Arial"/>
          <w:color w:val="000000" w:themeColor="text1"/>
          <w:sz w:val="22"/>
          <w:lang w:val="en-US"/>
        </w:rPr>
        <w:t xml:space="preserve"> au </w:t>
      </w:r>
      <w:proofErr w:type="spellStart"/>
      <w:r w:rsidRPr="00E7129D">
        <w:rPr>
          <w:rFonts w:ascii="Arial" w:hAnsi="Arial" w:cs="Arial"/>
          <w:color w:val="000000" w:themeColor="text1"/>
          <w:sz w:val="22"/>
          <w:lang w:val="en-US"/>
        </w:rPr>
        <w:t>fost</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realizate</w:t>
      </w:r>
      <w:proofErr w:type="spellEnd"/>
      <w:r w:rsidRPr="00E7129D">
        <w:rPr>
          <w:rFonts w:ascii="Arial" w:hAnsi="Arial" w:cs="Arial"/>
          <w:color w:val="000000" w:themeColor="text1"/>
          <w:sz w:val="22"/>
          <w:lang w:val="en-US"/>
        </w:rPr>
        <w:t xml:space="preserve"> 3 </w:t>
      </w:r>
      <w:proofErr w:type="spellStart"/>
      <w:r w:rsidRPr="00E7129D">
        <w:rPr>
          <w:rFonts w:ascii="Arial" w:hAnsi="Arial" w:cs="Arial"/>
          <w:color w:val="000000" w:themeColor="text1"/>
          <w:sz w:val="22"/>
          <w:lang w:val="en-US"/>
        </w:rPr>
        <w:t>revizii</w:t>
      </w:r>
      <w:proofErr w:type="spellEnd"/>
      <w:r w:rsidRPr="00E7129D">
        <w:rPr>
          <w:rFonts w:ascii="Arial" w:hAnsi="Arial" w:cs="Arial"/>
          <w:color w:val="000000" w:themeColor="text1"/>
          <w:sz w:val="22"/>
          <w:lang w:val="en-US"/>
        </w:rPr>
        <w:t xml:space="preserve"> ale </w:t>
      </w:r>
      <w:proofErr w:type="spellStart"/>
      <w:r w:rsidRPr="00E7129D">
        <w:rPr>
          <w:rFonts w:ascii="Arial" w:hAnsi="Arial" w:cs="Arial"/>
          <w:color w:val="000000" w:themeColor="text1"/>
          <w:sz w:val="22"/>
          <w:lang w:val="en-US"/>
        </w:rPr>
        <w:t>respectivei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proceduri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sau</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atunci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când</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modificările</w:t>
      </w:r>
      <w:proofErr w:type="spellEnd"/>
      <w:r w:rsidRPr="00E7129D">
        <w:rPr>
          <w:rFonts w:ascii="Arial" w:hAnsi="Arial" w:cs="Arial"/>
          <w:color w:val="000000" w:themeColor="text1"/>
          <w:sz w:val="22"/>
          <w:lang w:val="en-US"/>
        </w:rPr>
        <w:t xml:space="preserve"> din </w:t>
      </w:r>
      <w:proofErr w:type="spellStart"/>
      <w:r w:rsidRPr="00E7129D">
        <w:rPr>
          <w:rFonts w:ascii="Arial" w:hAnsi="Arial" w:cs="Arial"/>
          <w:color w:val="000000" w:themeColor="text1"/>
          <w:sz w:val="22"/>
          <w:lang w:val="en-US"/>
        </w:rPr>
        <w:t>structura</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procedurii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depășesc</w:t>
      </w:r>
      <w:proofErr w:type="spellEnd"/>
      <w:r w:rsidRPr="00E7129D">
        <w:rPr>
          <w:rFonts w:ascii="Arial" w:hAnsi="Arial" w:cs="Arial"/>
          <w:color w:val="000000" w:themeColor="text1"/>
          <w:sz w:val="22"/>
          <w:lang w:val="en-US"/>
        </w:rPr>
        <w:t xml:space="preserve"> 50% din </w:t>
      </w:r>
      <w:proofErr w:type="spellStart"/>
      <w:r w:rsidRPr="00E7129D">
        <w:rPr>
          <w:rFonts w:ascii="Arial" w:hAnsi="Arial" w:cs="Arial"/>
          <w:color w:val="000000" w:themeColor="text1"/>
          <w:sz w:val="22"/>
          <w:lang w:val="en-US"/>
        </w:rPr>
        <w:t>conținutul</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reviziei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anterioare</w:t>
      </w:r>
      <w:proofErr w:type="spellEnd"/>
      <w:r w:rsidRPr="00E7129D">
        <w:rPr>
          <w:rFonts w:ascii="Arial" w:hAnsi="Arial" w:cs="Arial"/>
          <w:color w:val="000000" w:themeColor="text1"/>
          <w:sz w:val="22"/>
          <w:lang w:val="en-US"/>
        </w:rPr>
        <w:t>.</w:t>
      </w:r>
    </w:p>
    <w:p w14:paraId="0B8A5CE8"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Entitate publică</w:t>
      </w:r>
      <w:r w:rsidRPr="00E7129D">
        <w:rPr>
          <w:rFonts w:ascii="Arial" w:hAnsi="Arial" w:cs="Arial"/>
          <w:color w:val="000000" w:themeColor="text1"/>
          <w:sz w:val="22"/>
        </w:rPr>
        <w:t xml:space="preserve"> – autoritate/instituție bugetară, autoritate bugetară independentă/autonomă, autoritate/instituție publică la autogestiune, </w:t>
      </w:r>
      <w:r w:rsidRPr="00E7129D">
        <w:rPr>
          <w:rFonts w:ascii="Arial" w:hAnsi="Arial" w:cs="Arial"/>
          <w:i/>
          <w:color w:val="000000" w:themeColor="text1"/>
          <w:sz w:val="22"/>
        </w:rPr>
        <w:t>întreprindere de stat/municipală, societate comercială cu capital integral sau majoritar public</w:t>
      </w:r>
      <w:r w:rsidRPr="00E7129D">
        <w:rPr>
          <w:rFonts w:ascii="Arial" w:hAnsi="Arial" w:cs="Arial"/>
          <w:color w:val="000000" w:themeColor="text1"/>
          <w:sz w:val="22"/>
        </w:rPr>
        <w:t xml:space="preserve"> sau entitate responsabilă de reglementarea unui domeniu economic și/sau social;</w:t>
      </w:r>
    </w:p>
    <w:p w14:paraId="561AE75A"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Etica</w:t>
      </w:r>
      <w:r w:rsidRPr="00E7129D">
        <w:rPr>
          <w:rFonts w:ascii="Arial" w:hAnsi="Arial" w:cs="Arial"/>
          <w:color w:val="000000" w:themeColor="text1"/>
          <w:sz w:val="22"/>
        </w:rPr>
        <w:t xml:space="preserve"> – un set de reguli, principii sau moduri de gândire care încearcă să ghideze activitatea unui anumit grup; etica în sectorul public acoperă patru mari domenii: stabilirea rolului și a valorilor serviciului public, precum și a răspunderii și nivelului de autoritate și responsabilitate; măsuri de prevenire a conflictelor de interese și modalități de rezolvare a acestora; stabilirea regulilor (standarde) de conduită a</w:t>
      </w:r>
      <w:r>
        <w:rPr>
          <w:rFonts w:ascii="Arial" w:hAnsi="Arial" w:cs="Arial"/>
          <w:color w:val="000000" w:themeColor="text1"/>
          <w:sz w:val="22"/>
        </w:rPr>
        <w:t xml:space="preserve"> angajaților Operatorului SPAAC</w:t>
      </w:r>
      <w:r w:rsidRPr="00E7129D">
        <w:rPr>
          <w:rFonts w:ascii="Arial" w:hAnsi="Arial" w:cs="Arial"/>
          <w:color w:val="000000" w:themeColor="text1"/>
          <w:sz w:val="22"/>
        </w:rPr>
        <w:t>; stabilirea regulilor care se referă la neregularități grave și fraudă.</w:t>
      </w:r>
    </w:p>
    <w:p w14:paraId="612A54F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Evaluare</w:t>
      </w:r>
      <w:r w:rsidRPr="00E7129D">
        <w:rPr>
          <w:rFonts w:ascii="Arial" w:hAnsi="Arial" w:cs="Arial"/>
          <w:color w:val="000000" w:themeColor="text1"/>
          <w:sz w:val="22"/>
        </w:rPr>
        <w:t xml:space="preserve"> – funcție managerială care constă în compararea rezultatelor cu obiectivele, depistarea cauzală a principalelor abateri (pozitive și negative) în vederea luării unor măsuri cu caracter corectiv sau preventiv.</w:t>
      </w:r>
    </w:p>
    <w:p w14:paraId="300974F3"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Evaluarea riscului</w:t>
      </w:r>
      <w:r w:rsidRPr="00E7129D">
        <w:rPr>
          <w:rFonts w:ascii="Arial" w:hAnsi="Arial" w:cs="Arial"/>
          <w:color w:val="000000" w:themeColor="text1"/>
          <w:sz w:val="22"/>
        </w:rPr>
        <w:t xml:space="preserve"> – evaluarea impactului materializării riscului, în combinație cu evaluarea probabilității de materializare a riscului. Evaluarea riscului o reprezintă valoarea expunerii la risc.</w:t>
      </w:r>
    </w:p>
    <w:p w14:paraId="75D8481E"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Expunere la risc</w:t>
      </w:r>
      <w:r w:rsidRPr="00E7129D">
        <w:rPr>
          <w:rFonts w:ascii="Arial" w:hAnsi="Arial" w:cs="Arial"/>
          <w:color w:val="000000" w:themeColor="text1"/>
          <w:sz w:val="22"/>
        </w:rPr>
        <w:t xml:space="preserve"> – consecințele, ca o combinație de probabilitate și impact, pe care le poate resimți </w:t>
      </w:r>
      <w:r>
        <w:rPr>
          <w:rFonts w:ascii="Arial" w:hAnsi="Arial" w:cs="Arial"/>
          <w:color w:val="000000" w:themeColor="text1"/>
          <w:sz w:val="22"/>
        </w:rPr>
        <w:t xml:space="preserve">Operatorul SPAAC </w:t>
      </w:r>
      <w:r w:rsidRPr="00E7129D">
        <w:rPr>
          <w:rFonts w:ascii="Arial" w:hAnsi="Arial" w:cs="Arial"/>
          <w:color w:val="000000" w:themeColor="text1"/>
          <w:sz w:val="22"/>
        </w:rPr>
        <w:t>în raport cu obiectivele prestabilite, în cazul în care riscul se materializează.</w:t>
      </w:r>
    </w:p>
    <w:p w14:paraId="0553AFC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Fișa postului</w:t>
      </w:r>
      <w:r w:rsidRPr="00E7129D">
        <w:rPr>
          <w:rFonts w:ascii="Arial" w:hAnsi="Arial" w:cs="Arial"/>
          <w:color w:val="000000" w:themeColor="text1"/>
          <w:sz w:val="22"/>
        </w:rPr>
        <w:t xml:space="preserve"> – document care definește locul și contribuția postului în atingerea obiectivelor individuale și organizaționale, caracteristic atât individului, cât și </w:t>
      </w:r>
      <w:r>
        <w:rPr>
          <w:rFonts w:ascii="Arial" w:hAnsi="Arial" w:cs="Arial"/>
          <w:color w:val="000000" w:themeColor="text1"/>
          <w:sz w:val="22"/>
        </w:rPr>
        <w:t>Operatorului SPAAC</w:t>
      </w:r>
      <w:r w:rsidRPr="00E7129D">
        <w:rPr>
          <w:rFonts w:ascii="Arial" w:hAnsi="Arial" w:cs="Arial"/>
          <w:color w:val="000000" w:themeColor="text1"/>
          <w:sz w:val="22"/>
        </w:rPr>
        <w:t xml:space="preserve"> și care precizează sarcinile și responsabilitățile care îi revin titularului unui post; în general, fișa postului cuprinde: informații generale privind postul (denumirea postului, nivelul postului, scopul principal al postului), condițiile specifice pentru ocuparea postului (studiile de specialitate, perfecționări, cunoștințe de operare/programare pe calculator, limbi străine, abilități, calități și aptitudini necesare, cerințe specifice, competență managerială), sarcinile/atribuțiile postului, sfera relațională.</w:t>
      </w:r>
    </w:p>
    <w:p w14:paraId="768BD33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lang w:val="en-US"/>
        </w:rPr>
      </w:pPr>
      <w:r w:rsidRPr="00E45661">
        <w:rPr>
          <w:rFonts w:ascii="Arial" w:hAnsi="Arial" w:cs="Arial"/>
          <w:color w:val="000000" w:themeColor="text1"/>
          <w:sz w:val="22"/>
          <w:u w:val="single"/>
          <w:lang w:val="en-US"/>
        </w:rPr>
        <w:t xml:space="preserve">Flux </w:t>
      </w:r>
      <w:proofErr w:type="spellStart"/>
      <w:r w:rsidRPr="00E45661">
        <w:rPr>
          <w:rFonts w:ascii="Arial" w:hAnsi="Arial" w:cs="Arial"/>
          <w:color w:val="000000" w:themeColor="text1"/>
          <w:sz w:val="22"/>
          <w:u w:val="single"/>
          <w:lang w:val="en-US"/>
        </w:rPr>
        <w:t>informațional</w:t>
      </w:r>
      <w:proofErr w:type="spellEnd"/>
      <w:r w:rsidRPr="00E7129D">
        <w:rPr>
          <w:rFonts w:ascii="Arial" w:hAnsi="Arial" w:cs="Arial"/>
          <w:color w:val="000000" w:themeColor="text1"/>
          <w:sz w:val="22"/>
          <w:lang w:val="en-US"/>
        </w:rPr>
        <w:t xml:space="preserve"> – </w:t>
      </w:r>
      <w:proofErr w:type="spellStart"/>
      <w:r w:rsidRPr="00E7129D">
        <w:rPr>
          <w:rFonts w:ascii="Arial" w:hAnsi="Arial" w:cs="Arial"/>
          <w:color w:val="000000" w:themeColor="text1"/>
          <w:sz w:val="22"/>
          <w:lang w:val="en-US"/>
        </w:rPr>
        <w:t>totalitatea</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informațiilor</w:t>
      </w:r>
      <w:proofErr w:type="spellEnd"/>
      <w:r w:rsidRPr="00E7129D">
        <w:rPr>
          <w:rFonts w:ascii="Arial" w:hAnsi="Arial" w:cs="Arial"/>
          <w:color w:val="000000" w:themeColor="text1"/>
          <w:sz w:val="22"/>
          <w:lang w:val="en-US"/>
        </w:rPr>
        <w:t xml:space="preserve"> care </w:t>
      </w:r>
      <w:proofErr w:type="spellStart"/>
      <w:r w:rsidRPr="00E7129D">
        <w:rPr>
          <w:rFonts w:ascii="Arial" w:hAnsi="Arial" w:cs="Arial"/>
          <w:color w:val="000000" w:themeColor="text1"/>
          <w:sz w:val="22"/>
          <w:lang w:val="en-US"/>
        </w:rPr>
        <w:t>circulă</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între</w:t>
      </w:r>
      <w:proofErr w:type="spellEnd"/>
      <w:r w:rsidRPr="00E7129D">
        <w:rPr>
          <w:rFonts w:ascii="Arial" w:hAnsi="Arial" w:cs="Arial"/>
          <w:color w:val="000000" w:themeColor="text1"/>
          <w:sz w:val="22"/>
          <w:lang w:val="en-US"/>
        </w:rPr>
        <w:t xml:space="preserve"> o </w:t>
      </w:r>
      <w:proofErr w:type="spellStart"/>
      <w:r w:rsidRPr="00E7129D">
        <w:rPr>
          <w:rFonts w:ascii="Arial" w:hAnsi="Arial" w:cs="Arial"/>
          <w:color w:val="000000" w:themeColor="text1"/>
          <w:sz w:val="22"/>
          <w:lang w:val="en-US"/>
        </w:rPr>
        <w:t>anumită</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sursă</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și</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destinatar</w:t>
      </w:r>
      <w:proofErr w:type="spellEnd"/>
      <w:r w:rsidRPr="00E7129D">
        <w:rPr>
          <w:rFonts w:ascii="Arial" w:hAnsi="Arial" w:cs="Arial"/>
          <w:color w:val="000000" w:themeColor="text1"/>
          <w:sz w:val="22"/>
          <w:lang w:val="en-US"/>
        </w:rPr>
        <w:t xml:space="preserve"> pe un </w:t>
      </w:r>
      <w:proofErr w:type="spellStart"/>
      <w:r w:rsidRPr="00E7129D">
        <w:rPr>
          <w:rFonts w:ascii="Arial" w:hAnsi="Arial" w:cs="Arial"/>
          <w:color w:val="000000" w:themeColor="text1"/>
          <w:sz w:val="22"/>
          <w:lang w:val="en-US"/>
        </w:rPr>
        <w:t>anumit</w:t>
      </w:r>
      <w:proofErr w:type="spellEnd"/>
      <w:r w:rsidRPr="00E7129D">
        <w:rPr>
          <w:rFonts w:ascii="Arial" w:hAnsi="Arial" w:cs="Arial"/>
          <w:color w:val="000000" w:themeColor="text1"/>
          <w:sz w:val="22"/>
          <w:lang w:val="en-US"/>
        </w:rPr>
        <w:t xml:space="preserve"> tip de canal </w:t>
      </w:r>
      <w:proofErr w:type="spellStart"/>
      <w:r w:rsidRPr="00E7129D">
        <w:rPr>
          <w:rFonts w:ascii="Arial" w:hAnsi="Arial" w:cs="Arial"/>
          <w:color w:val="000000" w:themeColor="text1"/>
          <w:sz w:val="22"/>
          <w:lang w:val="en-US"/>
        </w:rPr>
        <w:t>sau</w:t>
      </w:r>
      <w:proofErr w:type="spellEnd"/>
      <w:r w:rsidRPr="00E7129D">
        <w:rPr>
          <w:rFonts w:ascii="Arial" w:hAnsi="Arial" w:cs="Arial"/>
          <w:color w:val="000000" w:themeColor="text1"/>
          <w:sz w:val="22"/>
          <w:lang w:val="en-US"/>
        </w:rPr>
        <w:t xml:space="preserve"> </w:t>
      </w:r>
      <w:proofErr w:type="spellStart"/>
      <w:r w:rsidRPr="00E7129D">
        <w:rPr>
          <w:rFonts w:ascii="Arial" w:hAnsi="Arial" w:cs="Arial"/>
          <w:color w:val="000000" w:themeColor="text1"/>
          <w:sz w:val="22"/>
          <w:lang w:val="en-US"/>
        </w:rPr>
        <w:t>cale</w:t>
      </w:r>
      <w:proofErr w:type="spellEnd"/>
      <w:r w:rsidRPr="00E7129D">
        <w:rPr>
          <w:rFonts w:ascii="Arial" w:hAnsi="Arial" w:cs="Arial"/>
          <w:color w:val="000000" w:themeColor="text1"/>
          <w:sz w:val="22"/>
          <w:lang w:val="en-US"/>
        </w:rPr>
        <w:t xml:space="preserve"> de </w:t>
      </w:r>
      <w:proofErr w:type="spellStart"/>
      <w:r w:rsidRPr="00E7129D">
        <w:rPr>
          <w:rFonts w:ascii="Arial" w:hAnsi="Arial" w:cs="Arial"/>
          <w:color w:val="000000" w:themeColor="text1"/>
          <w:sz w:val="22"/>
          <w:lang w:val="en-US"/>
        </w:rPr>
        <w:t>comunicare</w:t>
      </w:r>
      <w:proofErr w:type="spellEnd"/>
      <w:r w:rsidRPr="00E7129D">
        <w:rPr>
          <w:rFonts w:ascii="Arial" w:hAnsi="Arial" w:cs="Arial"/>
          <w:color w:val="000000" w:themeColor="text1"/>
          <w:sz w:val="22"/>
          <w:lang w:val="en-US"/>
        </w:rPr>
        <w:t>.</w:t>
      </w:r>
    </w:p>
    <w:p w14:paraId="6D31CD79"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 xml:space="preserve">Fraudă </w:t>
      </w:r>
      <w:r w:rsidRPr="00E7129D">
        <w:rPr>
          <w:rFonts w:ascii="Arial" w:hAnsi="Arial" w:cs="Arial"/>
          <w:color w:val="000000" w:themeColor="text1"/>
          <w:sz w:val="22"/>
        </w:rPr>
        <w:t xml:space="preserve">– act ilegal caracterizat prin </w:t>
      </w:r>
      <w:proofErr w:type="spellStart"/>
      <w:r w:rsidRPr="00E7129D">
        <w:rPr>
          <w:rFonts w:ascii="Arial" w:hAnsi="Arial" w:cs="Arial"/>
          <w:color w:val="000000" w:themeColor="text1"/>
          <w:sz w:val="22"/>
        </w:rPr>
        <w:t>înşelătorie</w:t>
      </w:r>
      <w:proofErr w:type="spellEnd"/>
      <w:r w:rsidRPr="00E7129D">
        <w:rPr>
          <w:rFonts w:ascii="Arial" w:hAnsi="Arial" w:cs="Arial"/>
          <w:color w:val="000000" w:themeColor="text1"/>
          <w:sz w:val="22"/>
        </w:rPr>
        <w:t xml:space="preserve">, disimulare sau trădare a încrederii, comis de o persoană sau </w:t>
      </w:r>
      <w:r>
        <w:rPr>
          <w:rFonts w:ascii="Arial" w:hAnsi="Arial" w:cs="Arial"/>
          <w:color w:val="000000" w:themeColor="text1"/>
          <w:sz w:val="22"/>
        </w:rPr>
        <w:t>de Operatorului SPAAC</w:t>
      </w:r>
      <w:r w:rsidRPr="00E7129D">
        <w:rPr>
          <w:rFonts w:ascii="Arial" w:hAnsi="Arial" w:cs="Arial"/>
          <w:color w:val="000000" w:themeColor="text1"/>
          <w:sz w:val="22"/>
        </w:rPr>
        <w:t xml:space="preserve"> în scopul </w:t>
      </w:r>
      <w:proofErr w:type="spellStart"/>
      <w:r w:rsidRPr="00E7129D">
        <w:rPr>
          <w:rFonts w:ascii="Arial" w:hAnsi="Arial" w:cs="Arial"/>
          <w:color w:val="000000" w:themeColor="text1"/>
          <w:sz w:val="22"/>
        </w:rPr>
        <w:t>obţinerii</w:t>
      </w:r>
      <w:proofErr w:type="spellEnd"/>
      <w:r w:rsidRPr="00E7129D">
        <w:rPr>
          <w:rFonts w:ascii="Arial" w:hAnsi="Arial" w:cs="Arial"/>
          <w:color w:val="000000" w:themeColor="text1"/>
          <w:sz w:val="22"/>
        </w:rPr>
        <w:t xml:space="preserve"> de mijloace </w:t>
      </w:r>
      <w:proofErr w:type="spellStart"/>
      <w:r w:rsidRPr="00E7129D">
        <w:rPr>
          <w:rFonts w:ascii="Arial" w:hAnsi="Arial" w:cs="Arial"/>
          <w:color w:val="000000" w:themeColor="text1"/>
          <w:sz w:val="22"/>
        </w:rPr>
        <w:t>băneşti</w:t>
      </w:r>
      <w:proofErr w:type="spellEnd"/>
      <w:r w:rsidRPr="00E7129D">
        <w:rPr>
          <w:rFonts w:ascii="Arial" w:hAnsi="Arial" w:cs="Arial"/>
          <w:color w:val="000000" w:themeColor="text1"/>
          <w:sz w:val="22"/>
        </w:rPr>
        <w:t xml:space="preserve">, bunuri/valori sau servicii ori al eschivării de la efectuarea </w:t>
      </w:r>
      <w:proofErr w:type="spellStart"/>
      <w:r w:rsidRPr="00E7129D">
        <w:rPr>
          <w:rFonts w:ascii="Arial" w:hAnsi="Arial" w:cs="Arial"/>
          <w:color w:val="000000" w:themeColor="text1"/>
          <w:sz w:val="22"/>
        </w:rPr>
        <w:t>plăţilor</w:t>
      </w:r>
      <w:proofErr w:type="spellEnd"/>
      <w:r w:rsidRPr="00E7129D">
        <w:rPr>
          <w:rFonts w:ascii="Arial" w:hAnsi="Arial" w:cs="Arial"/>
          <w:color w:val="000000" w:themeColor="text1"/>
          <w:sz w:val="22"/>
        </w:rPr>
        <w:t>, pentru a-şi asigura un avantaj personal ori în afaceri;</w:t>
      </w:r>
    </w:p>
    <w:p w14:paraId="2AA490A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Funcție</w:t>
      </w:r>
      <w:r w:rsidRPr="00E7129D">
        <w:rPr>
          <w:rFonts w:ascii="Arial" w:hAnsi="Arial" w:cs="Arial"/>
          <w:color w:val="000000" w:themeColor="text1"/>
          <w:sz w:val="22"/>
        </w:rPr>
        <w:t xml:space="preserve"> – totalitatea posturilor care au caracteristici asemănătoare din punctul de vedere al sarcinilor, obiectivelor, competențelor, responsabilităților și procedurilor.</w:t>
      </w:r>
    </w:p>
    <w:p w14:paraId="064ED7C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Funcție sensibilă</w:t>
      </w:r>
      <w:r w:rsidRPr="00E7129D">
        <w:rPr>
          <w:rFonts w:ascii="Arial" w:hAnsi="Arial" w:cs="Arial"/>
          <w:color w:val="000000" w:themeColor="text1"/>
          <w:sz w:val="22"/>
        </w:rPr>
        <w:t xml:space="preserve"> – este considerată acea funcție care prezintă un risc semnificativ de afectare a obiectivelor </w:t>
      </w:r>
      <w:r>
        <w:rPr>
          <w:rFonts w:ascii="Arial" w:hAnsi="Arial" w:cs="Arial"/>
          <w:color w:val="000000" w:themeColor="text1"/>
          <w:sz w:val="22"/>
        </w:rPr>
        <w:t xml:space="preserve">Operatorului SPAAC </w:t>
      </w:r>
      <w:r w:rsidRPr="00E7129D">
        <w:rPr>
          <w:rFonts w:ascii="Arial" w:hAnsi="Arial" w:cs="Arial"/>
          <w:color w:val="000000" w:themeColor="text1"/>
          <w:sz w:val="22"/>
        </w:rPr>
        <w:t>prin utilizarea necorespunzătoare a resurselor umane, materiale, financiare și informaționale sau de corupție sau fraudă.</w:t>
      </w:r>
    </w:p>
    <w:p w14:paraId="19B79C3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lastRenderedPageBreak/>
        <w:t>Gestionarea documentelor</w:t>
      </w:r>
      <w:r w:rsidRPr="00E7129D">
        <w:rPr>
          <w:rFonts w:ascii="Arial" w:hAnsi="Arial" w:cs="Arial"/>
          <w:color w:val="000000" w:themeColor="text1"/>
          <w:sz w:val="22"/>
        </w:rPr>
        <w:t xml:space="preserve"> – procesul de administrare a documentelor un</w:t>
      </w:r>
      <w:r>
        <w:rPr>
          <w:rFonts w:ascii="Arial" w:hAnsi="Arial" w:cs="Arial"/>
          <w:color w:val="000000" w:themeColor="text1"/>
          <w:sz w:val="22"/>
        </w:rPr>
        <w:t>ui Operator SPAAC</w:t>
      </w:r>
      <w:r w:rsidRPr="00E7129D">
        <w:rPr>
          <w:rFonts w:ascii="Arial" w:hAnsi="Arial" w:cs="Arial"/>
          <w:color w:val="000000" w:themeColor="text1"/>
          <w:sz w:val="22"/>
        </w:rPr>
        <w:t>, pentru a servi intereselor acest</w:t>
      </w:r>
      <w:r>
        <w:rPr>
          <w:rFonts w:ascii="Arial" w:hAnsi="Arial" w:cs="Arial"/>
          <w:color w:val="000000" w:themeColor="text1"/>
          <w:sz w:val="22"/>
        </w:rPr>
        <w:t>uia</w:t>
      </w:r>
      <w:r w:rsidRPr="00E7129D">
        <w:rPr>
          <w:rFonts w:ascii="Arial" w:hAnsi="Arial" w:cs="Arial"/>
          <w:color w:val="000000" w:themeColor="text1"/>
          <w:sz w:val="22"/>
        </w:rPr>
        <w:t>, pe parcursul întregii lor durate de viață, de la început, prin procesul de creare, revizuire, organizare, stocare, utilizare, partajare, identificare, arhivare și până la distrugerea lor.</w:t>
      </w:r>
    </w:p>
    <w:p w14:paraId="33F1D8E8"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Gestionarea riscurilor</w:t>
      </w:r>
      <w:r w:rsidRPr="00E7129D">
        <w:rPr>
          <w:rFonts w:ascii="Arial" w:hAnsi="Arial" w:cs="Arial"/>
          <w:color w:val="000000" w:themeColor="text1"/>
          <w:sz w:val="22"/>
        </w:rPr>
        <w:t xml:space="preserve"> – măsurile întreprinse pentru diminuarea probabilității (posibilității) de apariție a riscului sau/și de diminuare a consecințelor (impactului) asupra rezultatelor (obiectivelor), dacă riscul s-ar materializa. Gestionarea riscului reprezintă diminuarea expunerii la risc, dacă acesta este o amenințare.</w:t>
      </w:r>
    </w:p>
    <w:p w14:paraId="601B02B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Guvernanța</w:t>
      </w:r>
      <w:r w:rsidRPr="00E7129D">
        <w:rPr>
          <w:rFonts w:ascii="Arial" w:hAnsi="Arial" w:cs="Arial"/>
          <w:color w:val="000000" w:themeColor="text1"/>
          <w:sz w:val="22"/>
        </w:rPr>
        <w:t xml:space="preserve"> – ansamblul proceselor și structurilor implementate de management în scopul informării, direcționării, conducerii și monitorizării activităților </w:t>
      </w:r>
      <w:r>
        <w:rPr>
          <w:rFonts w:ascii="Arial" w:hAnsi="Arial" w:cs="Arial"/>
          <w:color w:val="000000" w:themeColor="text1"/>
          <w:sz w:val="22"/>
        </w:rPr>
        <w:t xml:space="preserve">Operatorului SPAAC </w:t>
      </w:r>
      <w:r w:rsidRPr="00E7129D">
        <w:rPr>
          <w:rFonts w:ascii="Arial" w:hAnsi="Arial" w:cs="Arial"/>
          <w:color w:val="000000" w:themeColor="text1"/>
          <w:sz w:val="22"/>
        </w:rPr>
        <w:t xml:space="preserve"> către atingerea obiectivelor sale.</w:t>
      </w:r>
    </w:p>
    <w:p w14:paraId="0743F66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Impact</w:t>
      </w:r>
      <w:r w:rsidRPr="00E7129D">
        <w:rPr>
          <w:rFonts w:ascii="Arial" w:hAnsi="Arial" w:cs="Arial"/>
          <w:color w:val="000000" w:themeColor="text1"/>
          <w:sz w:val="22"/>
        </w:rPr>
        <w:t xml:space="preserve"> – consecința/efectele generate asupra rezultatelor (obiectivelor), dacă riscul s-ar materializa. Dacă riscul este o amenințare, consecința asupra rezultatelor este negativă, iar dacă riscul este o oportunitate, consecința este pozitivă.</w:t>
      </w:r>
    </w:p>
    <w:p w14:paraId="5551AC88"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Indicator</w:t>
      </w:r>
      <w:r w:rsidRPr="004A1C0D">
        <w:rPr>
          <w:rFonts w:ascii="Arial" w:hAnsi="Arial" w:cs="Arial"/>
          <w:b/>
          <w:color w:val="000000" w:themeColor="text1"/>
          <w:sz w:val="22"/>
        </w:rPr>
        <w:t xml:space="preserve"> </w:t>
      </w:r>
      <w:r w:rsidRPr="00E7129D">
        <w:rPr>
          <w:rFonts w:ascii="Arial" w:hAnsi="Arial" w:cs="Arial"/>
          <w:color w:val="000000" w:themeColor="text1"/>
          <w:sz w:val="22"/>
        </w:rPr>
        <w:t>– expresie numerică ce caracterizează din punct de vedere cantitativ sau calitativ un proces sau îi definește evoluția.</w:t>
      </w:r>
    </w:p>
    <w:p w14:paraId="3954BDB1"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Indicator de performanță</w:t>
      </w:r>
      <w:r w:rsidRPr="00E7129D">
        <w:rPr>
          <w:rFonts w:ascii="Arial" w:hAnsi="Arial" w:cs="Arial"/>
          <w:color w:val="000000" w:themeColor="text1"/>
          <w:sz w:val="22"/>
        </w:rPr>
        <w:t xml:space="preserve"> – instrument de evaluare a performanței care ilustrează gradul de atingere a unui obiectiv stabilit.</w:t>
      </w:r>
    </w:p>
    <w:p w14:paraId="02FDF271"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Îndrumare metodologică</w:t>
      </w:r>
      <w:r w:rsidRPr="00E7129D">
        <w:rPr>
          <w:rFonts w:ascii="Arial" w:hAnsi="Arial" w:cs="Arial"/>
          <w:color w:val="000000" w:themeColor="text1"/>
          <w:sz w:val="22"/>
        </w:rPr>
        <w:t xml:space="preserve"> – activitatea de consiliere în procesul de implementare și dezvoltare a sistemului de control intern managerial în</w:t>
      </w:r>
      <w:r>
        <w:rPr>
          <w:rFonts w:ascii="Arial" w:hAnsi="Arial" w:cs="Arial"/>
          <w:color w:val="000000" w:themeColor="text1"/>
          <w:sz w:val="22"/>
        </w:rPr>
        <w:t xml:space="preserve"> cadrul Operatorului SPAAC </w:t>
      </w:r>
      <w:r w:rsidRPr="00E7129D">
        <w:rPr>
          <w:rFonts w:ascii="Arial" w:hAnsi="Arial" w:cs="Arial"/>
          <w:color w:val="000000" w:themeColor="text1"/>
          <w:sz w:val="22"/>
        </w:rPr>
        <w:t>și acordarea de consultanță de specialitate de către echipa de îndrumare metodologică</w:t>
      </w:r>
    </w:p>
    <w:p w14:paraId="634A82E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Limita de toleranță la risc</w:t>
      </w:r>
      <w:r w:rsidRPr="00E7129D">
        <w:rPr>
          <w:rFonts w:ascii="Arial" w:hAnsi="Arial" w:cs="Arial"/>
          <w:color w:val="000000" w:themeColor="text1"/>
          <w:sz w:val="22"/>
        </w:rPr>
        <w:t xml:space="preserve"> – nivelul de expunere la risc ce este asumat de </w:t>
      </w:r>
      <w:r>
        <w:rPr>
          <w:rFonts w:ascii="Arial" w:hAnsi="Arial" w:cs="Arial"/>
          <w:color w:val="000000" w:themeColor="text1"/>
          <w:sz w:val="22"/>
        </w:rPr>
        <w:t>Operatorul SPAAC</w:t>
      </w:r>
      <w:r w:rsidRPr="00E7129D">
        <w:rPr>
          <w:rFonts w:ascii="Arial" w:hAnsi="Arial" w:cs="Arial"/>
          <w:color w:val="000000" w:themeColor="text1"/>
          <w:sz w:val="22"/>
        </w:rPr>
        <w:t>, prin decizia de neimplementare a măsurilor de control al riscului.</w:t>
      </w:r>
    </w:p>
    <w:p w14:paraId="3C8DF94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Management al riscurilor</w:t>
      </w:r>
      <w:r w:rsidRPr="00E7129D">
        <w:rPr>
          <w:rFonts w:ascii="Arial" w:hAnsi="Arial" w:cs="Arial"/>
          <w:color w:val="000000" w:themeColor="text1"/>
          <w:sz w:val="22"/>
        </w:rPr>
        <w:t xml:space="preserve"> – proces sistematic de identificare, înregistrare, evaluare, control, monitorizare şi raportare a riscurilor, organizat şi efectuat în scopul asigurării rezonabile privind atingerea obiectivelor </w:t>
      </w:r>
    </w:p>
    <w:p w14:paraId="2DA0B2D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E45661">
        <w:rPr>
          <w:rFonts w:ascii="Arial" w:hAnsi="Arial" w:cs="Arial"/>
          <w:color w:val="000000" w:themeColor="text1"/>
          <w:sz w:val="22"/>
          <w:u w:val="single"/>
        </w:rPr>
        <w:t xml:space="preserve">Manager </w:t>
      </w:r>
      <w:proofErr w:type="spellStart"/>
      <w:r w:rsidRPr="00E45661">
        <w:rPr>
          <w:rFonts w:ascii="Arial" w:hAnsi="Arial" w:cs="Arial"/>
          <w:color w:val="000000" w:themeColor="text1"/>
          <w:sz w:val="22"/>
          <w:u w:val="single"/>
        </w:rPr>
        <w:t>operaţional</w:t>
      </w:r>
      <w:proofErr w:type="spellEnd"/>
      <w:r w:rsidRPr="00E7129D">
        <w:rPr>
          <w:rFonts w:ascii="Arial" w:hAnsi="Arial" w:cs="Arial"/>
          <w:color w:val="000000" w:themeColor="text1"/>
          <w:sz w:val="22"/>
        </w:rPr>
        <w:t xml:space="preserve"> – conducător responsabil de gestionarea </w:t>
      </w:r>
      <w:proofErr w:type="spellStart"/>
      <w:r w:rsidRPr="00E7129D">
        <w:rPr>
          <w:rFonts w:ascii="Arial" w:hAnsi="Arial" w:cs="Arial"/>
          <w:color w:val="000000" w:themeColor="text1"/>
          <w:sz w:val="22"/>
        </w:rPr>
        <w:t>unităţii</w:t>
      </w:r>
      <w:proofErr w:type="spellEnd"/>
      <w:r w:rsidRPr="00E7129D">
        <w:rPr>
          <w:rFonts w:ascii="Arial" w:hAnsi="Arial" w:cs="Arial"/>
          <w:color w:val="000000" w:themeColor="text1"/>
          <w:sz w:val="22"/>
        </w:rPr>
        <w:t xml:space="preserve"> </w:t>
      </w:r>
      <w:proofErr w:type="spellStart"/>
      <w:r w:rsidRPr="00E7129D">
        <w:rPr>
          <w:rFonts w:ascii="Arial" w:hAnsi="Arial" w:cs="Arial"/>
          <w:color w:val="000000" w:themeColor="text1"/>
          <w:sz w:val="22"/>
        </w:rPr>
        <w:t>organizaţionale</w:t>
      </w:r>
      <w:proofErr w:type="spellEnd"/>
      <w:r w:rsidRPr="00E7129D">
        <w:rPr>
          <w:rFonts w:ascii="Arial" w:hAnsi="Arial" w:cs="Arial"/>
          <w:color w:val="000000" w:themeColor="text1"/>
          <w:sz w:val="22"/>
        </w:rPr>
        <w:t xml:space="preserve"> la fiecare nivel ierarhic al </w:t>
      </w:r>
      <w:proofErr w:type="spellStart"/>
      <w:r w:rsidRPr="00E7129D">
        <w:rPr>
          <w:rFonts w:ascii="Arial" w:hAnsi="Arial" w:cs="Arial"/>
          <w:color w:val="000000" w:themeColor="text1"/>
          <w:sz w:val="22"/>
        </w:rPr>
        <w:t>intreprinderii</w:t>
      </w:r>
      <w:proofErr w:type="spellEnd"/>
      <w:r w:rsidRPr="00E7129D">
        <w:rPr>
          <w:rFonts w:ascii="Arial" w:hAnsi="Arial" w:cs="Arial"/>
          <w:color w:val="000000" w:themeColor="text1"/>
          <w:sz w:val="22"/>
        </w:rPr>
        <w:t xml:space="preserve"> de stat,</w:t>
      </w:r>
      <w:r>
        <w:rPr>
          <w:rFonts w:ascii="Arial" w:hAnsi="Arial" w:cs="Arial"/>
          <w:color w:val="000000" w:themeColor="text1"/>
          <w:sz w:val="22"/>
        </w:rPr>
        <w:t xml:space="preserve"> </w:t>
      </w:r>
      <w:proofErr w:type="spellStart"/>
      <w:r w:rsidRPr="00E7129D">
        <w:rPr>
          <w:rFonts w:ascii="Arial" w:hAnsi="Arial" w:cs="Arial"/>
          <w:color w:val="000000" w:themeColor="text1"/>
          <w:sz w:val="22"/>
        </w:rPr>
        <w:t>intreprinderii</w:t>
      </w:r>
      <w:proofErr w:type="spellEnd"/>
      <w:r w:rsidRPr="00E7129D">
        <w:rPr>
          <w:rFonts w:ascii="Arial" w:hAnsi="Arial" w:cs="Arial"/>
          <w:color w:val="000000" w:themeColor="text1"/>
          <w:sz w:val="22"/>
        </w:rPr>
        <w:t xml:space="preserve"> municipale, </w:t>
      </w:r>
      <w:proofErr w:type="spellStart"/>
      <w:r w:rsidRPr="00E7129D">
        <w:rPr>
          <w:rFonts w:ascii="Arial" w:hAnsi="Arial" w:cs="Arial"/>
          <w:color w:val="000000" w:themeColor="text1"/>
          <w:sz w:val="22"/>
        </w:rPr>
        <w:t>societatii</w:t>
      </w:r>
      <w:proofErr w:type="spellEnd"/>
      <w:r w:rsidRPr="00E7129D">
        <w:rPr>
          <w:rFonts w:ascii="Arial" w:hAnsi="Arial" w:cs="Arial"/>
          <w:color w:val="000000" w:themeColor="text1"/>
          <w:sz w:val="22"/>
        </w:rPr>
        <w:t xml:space="preserve"> comerciale cu capital integrat sau majoritar public, </w:t>
      </w:r>
      <w:proofErr w:type="spellStart"/>
      <w:r w:rsidRPr="00E7129D">
        <w:rPr>
          <w:rFonts w:ascii="Arial" w:hAnsi="Arial" w:cs="Arial"/>
          <w:color w:val="000000" w:themeColor="text1"/>
          <w:sz w:val="22"/>
        </w:rPr>
        <w:t>exceptînd</w:t>
      </w:r>
      <w:proofErr w:type="spellEnd"/>
      <w:r w:rsidRPr="00E7129D">
        <w:rPr>
          <w:rFonts w:ascii="Arial" w:hAnsi="Arial" w:cs="Arial"/>
          <w:color w:val="000000" w:themeColor="text1"/>
          <w:sz w:val="22"/>
        </w:rPr>
        <w:t xml:space="preserve"> </w:t>
      </w:r>
      <w:r>
        <w:rPr>
          <w:rFonts w:ascii="Arial" w:hAnsi="Arial" w:cs="Arial"/>
          <w:color w:val="000000" w:themeColor="text1"/>
          <w:sz w:val="22"/>
        </w:rPr>
        <w:t>conducătorul</w:t>
      </w:r>
      <w:r w:rsidRPr="00E7129D">
        <w:rPr>
          <w:rFonts w:ascii="Arial" w:hAnsi="Arial" w:cs="Arial"/>
          <w:color w:val="000000" w:themeColor="text1"/>
          <w:sz w:val="22"/>
        </w:rPr>
        <w:t xml:space="preserve"> </w:t>
      </w:r>
      <w:proofErr w:type="spellStart"/>
      <w:r w:rsidRPr="00E7129D">
        <w:rPr>
          <w:rFonts w:ascii="Arial" w:hAnsi="Arial" w:cs="Arial"/>
          <w:color w:val="000000" w:themeColor="text1"/>
          <w:sz w:val="22"/>
        </w:rPr>
        <w:t>unitatii</w:t>
      </w:r>
      <w:proofErr w:type="spellEnd"/>
      <w:r w:rsidRPr="00E7129D">
        <w:rPr>
          <w:rFonts w:ascii="Arial" w:hAnsi="Arial" w:cs="Arial"/>
          <w:color w:val="000000" w:themeColor="text1"/>
          <w:sz w:val="22"/>
        </w:rPr>
        <w:t>.</w:t>
      </w:r>
    </w:p>
    <w:p w14:paraId="08FAD09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Materializarea riscului</w:t>
      </w:r>
      <w:r w:rsidRPr="00E7129D">
        <w:rPr>
          <w:rFonts w:ascii="Arial" w:hAnsi="Arial" w:cs="Arial"/>
          <w:color w:val="000000" w:themeColor="text1"/>
          <w:sz w:val="22"/>
        </w:rPr>
        <w:t xml:space="preserve"> – translatarea riscului din domeniul incertitudinii (posibilului) în cel al certitudinii (al faptului împlinit). Riscul materializat se transformă dintr-o amenințare posibilă în problemă, dacă riscul reprezintă un eveniment negativ sau </w:t>
      </w:r>
      <w:proofErr w:type="spellStart"/>
      <w:r w:rsidRPr="00E7129D">
        <w:rPr>
          <w:rFonts w:ascii="Arial" w:hAnsi="Arial" w:cs="Arial"/>
          <w:color w:val="000000" w:themeColor="text1"/>
          <w:sz w:val="22"/>
        </w:rPr>
        <w:t>întro</w:t>
      </w:r>
      <w:proofErr w:type="spellEnd"/>
      <w:r w:rsidRPr="00E7129D">
        <w:rPr>
          <w:rFonts w:ascii="Arial" w:hAnsi="Arial" w:cs="Arial"/>
          <w:color w:val="000000" w:themeColor="text1"/>
          <w:sz w:val="22"/>
        </w:rPr>
        <w:t xml:space="preserve"> situație favorabilă, dacă riscul reprezintă o oportunitate.</w:t>
      </w:r>
    </w:p>
    <w:p w14:paraId="1920A71E"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Măsuri de control</w:t>
      </w:r>
      <w:r w:rsidRPr="00E7129D">
        <w:rPr>
          <w:rFonts w:ascii="Arial" w:hAnsi="Arial" w:cs="Arial"/>
          <w:color w:val="000000" w:themeColor="text1"/>
          <w:sz w:val="22"/>
        </w:rPr>
        <w:t xml:space="preserve"> – acțiuni stabilite pentru gestionarea riscurilor și monitorizarea permanentă sau periodică a unei activități, a unei situații ș.a.</w:t>
      </w:r>
    </w:p>
    <w:p w14:paraId="14B7EC37"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Mediu de control</w:t>
      </w:r>
      <w:r w:rsidRPr="00E7129D">
        <w:rPr>
          <w:rFonts w:ascii="Arial" w:hAnsi="Arial" w:cs="Arial"/>
          <w:color w:val="000000" w:themeColor="text1"/>
          <w:sz w:val="22"/>
        </w:rPr>
        <w:t xml:space="preserve"> – atitudine şi </w:t>
      </w:r>
      <w:proofErr w:type="spellStart"/>
      <w:r w:rsidRPr="00E7129D">
        <w:rPr>
          <w:rFonts w:ascii="Arial" w:hAnsi="Arial" w:cs="Arial"/>
          <w:color w:val="000000" w:themeColor="text1"/>
          <w:sz w:val="22"/>
        </w:rPr>
        <w:t>acţiuni</w:t>
      </w:r>
      <w:proofErr w:type="spellEnd"/>
      <w:r w:rsidRPr="00E7129D">
        <w:rPr>
          <w:rFonts w:ascii="Arial" w:hAnsi="Arial" w:cs="Arial"/>
          <w:color w:val="000000" w:themeColor="text1"/>
          <w:sz w:val="22"/>
        </w:rPr>
        <w:t xml:space="preserve"> ale </w:t>
      </w:r>
      <w:r>
        <w:rPr>
          <w:rFonts w:ascii="Arial" w:hAnsi="Arial" w:cs="Arial"/>
          <w:color w:val="000000" w:themeColor="text1"/>
          <w:sz w:val="22"/>
        </w:rPr>
        <w:t>conducătorului Operatorului SPAAC</w:t>
      </w:r>
      <w:r w:rsidRPr="00E7129D">
        <w:rPr>
          <w:rFonts w:ascii="Arial" w:hAnsi="Arial" w:cs="Arial"/>
          <w:color w:val="000000" w:themeColor="text1"/>
          <w:sz w:val="22"/>
        </w:rPr>
        <w:t xml:space="preserve">, ale managerilor operaționali și ale angajaților privind </w:t>
      </w:r>
      <w:proofErr w:type="spellStart"/>
      <w:r w:rsidRPr="00E7129D">
        <w:rPr>
          <w:rFonts w:ascii="Arial" w:hAnsi="Arial" w:cs="Arial"/>
          <w:color w:val="000000" w:themeColor="text1"/>
          <w:sz w:val="22"/>
        </w:rPr>
        <w:t>importanţa</w:t>
      </w:r>
      <w:proofErr w:type="spellEnd"/>
      <w:r w:rsidRPr="00E7129D">
        <w:rPr>
          <w:rFonts w:ascii="Arial" w:hAnsi="Arial" w:cs="Arial"/>
          <w:color w:val="000000" w:themeColor="text1"/>
          <w:sz w:val="22"/>
        </w:rPr>
        <w:t xml:space="preserve"> controlului intern managerial în cadrul </w:t>
      </w:r>
      <w:r>
        <w:rPr>
          <w:rFonts w:ascii="Arial" w:hAnsi="Arial" w:cs="Arial"/>
          <w:color w:val="000000" w:themeColor="text1"/>
          <w:sz w:val="22"/>
        </w:rPr>
        <w:t>Operatorului SPAAC</w:t>
      </w:r>
      <w:r w:rsidRPr="00E7129D">
        <w:rPr>
          <w:rFonts w:ascii="Arial" w:hAnsi="Arial" w:cs="Arial"/>
          <w:color w:val="000000" w:themeColor="text1"/>
          <w:sz w:val="22"/>
        </w:rPr>
        <w:t xml:space="preserve">, atmosfera, disciplina şi </w:t>
      </w:r>
      <w:proofErr w:type="spellStart"/>
      <w:r w:rsidRPr="00E7129D">
        <w:rPr>
          <w:rFonts w:ascii="Arial" w:hAnsi="Arial" w:cs="Arial"/>
          <w:color w:val="000000" w:themeColor="text1"/>
          <w:sz w:val="22"/>
        </w:rPr>
        <w:t>condiţiile</w:t>
      </w:r>
      <w:proofErr w:type="spellEnd"/>
      <w:r w:rsidRPr="00E7129D">
        <w:rPr>
          <w:rFonts w:ascii="Arial" w:hAnsi="Arial" w:cs="Arial"/>
          <w:color w:val="000000" w:themeColor="text1"/>
          <w:sz w:val="22"/>
        </w:rPr>
        <w:t xml:space="preserve"> necesare realizării obiectivelor acesteia;</w:t>
      </w:r>
    </w:p>
    <w:p w14:paraId="6EEDA3F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Misiunea Operatorului SPAAC</w:t>
      </w:r>
      <w:r w:rsidRPr="00E7129D">
        <w:rPr>
          <w:rFonts w:ascii="Arial" w:hAnsi="Arial" w:cs="Arial"/>
          <w:color w:val="000000" w:themeColor="text1"/>
          <w:sz w:val="22"/>
        </w:rPr>
        <w:t xml:space="preserve"> – precizează scopul entității și legitimitatea existenței sale în mediul înconjurător, contribuind la crearea imaginii interne și externe a </w:t>
      </w:r>
      <w:r>
        <w:rPr>
          <w:rFonts w:ascii="Arial" w:hAnsi="Arial" w:cs="Arial"/>
          <w:color w:val="000000" w:themeColor="text1"/>
          <w:sz w:val="22"/>
        </w:rPr>
        <w:t>Operatorului SPAAC</w:t>
      </w:r>
      <w:r w:rsidRPr="00E7129D">
        <w:rPr>
          <w:rFonts w:ascii="Arial" w:hAnsi="Arial" w:cs="Arial"/>
          <w:color w:val="000000" w:themeColor="text1"/>
          <w:sz w:val="22"/>
        </w:rPr>
        <w:t>.</w:t>
      </w:r>
    </w:p>
    <w:p w14:paraId="2DB7239A"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Monitorizare</w:t>
      </w:r>
      <w:r w:rsidRPr="00E7129D">
        <w:rPr>
          <w:rFonts w:ascii="Arial" w:hAnsi="Arial" w:cs="Arial"/>
          <w:color w:val="000000" w:themeColor="text1"/>
          <w:sz w:val="22"/>
        </w:rPr>
        <w:t xml:space="preserve"> – activitatea continuă de colectare a informațiilor relevante despre modul de desfășurare a procesului sau a activității.</w:t>
      </w:r>
    </w:p>
    <w:p w14:paraId="65DD96B2"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Monitorizarea performanțelor</w:t>
      </w:r>
      <w:r w:rsidRPr="00E7129D">
        <w:rPr>
          <w:rFonts w:ascii="Arial" w:hAnsi="Arial" w:cs="Arial"/>
          <w:color w:val="000000" w:themeColor="text1"/>
          <w:sz w:val="22"/>
        </w:rPr>
        <w:t xml:space="preserve"> – supravegherea, urmărirea, de către conducerea </w:t>
      </w:r>
      <w:r>
        <w:rPr>
          <w:rFonts w:ascii="Arial" w:hAnsi="Arial" w:cs="Arial"/>
          <w:color w:val="000000" w:themeColor="text1"/>
          <w:sz w:val="22"/>
        </w:rPr>
        <w:t>Operatorului SPAAC</w:t>
      </w:r>
      <w:r w:rsidRPr="00E7129D">
        <w:rPr>
          <w:rFonts w:ascii="Arial" w:hAnsi="Arial" w:cs="Arial"/>
          <w:color w:val="000000" w:themeColor="text1"/>
          <w:sz w:val="22"/>
        </w:rPr>
        <w:t>, prin intermediul unor indicatori relevanți, a performanțelor activităților aflate în coordonare și pentru a identifica eventualele abateri de la țintele stabilite și luarea măsurilor de corecție.</w:t>
      </w:r>
    </w:p>
    <w:p w14:paraId="00EB1D02" w14:textId="77777777" w:rsidR="009A0EBF"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Neregularitate</w:t>
      </w:r>
      <w:r w:rsidR="0047150A" w:rsidRPr="001D1E29">
        <w:rPr>
          <w:rFonts w:ascii="Arial" w:hAnsi="Arial" w:cs="Arial"/>
          <w:color w:val="000000" w:themeColor="text1"/>
          <w:sz w:val="22"/>
          <w:u w:val="single"/>
        </w:rPr>
        <w:t xml:space="preserve"> (neconformitate</w:t>
      </w:r>
      <w:r w:rsidR="0047150A">
        <w:rPr>
          <w:rFonts w:ascii="Arial" w:hAnsi="Arial" w:cs="Arial"/>
          <w:i/>
          <w:color w:val="000000" w:themeColor="text1"/>
          <w:sz w:val="22"/>
        </w:rPr>
        <w:t>)</w:t>
      </w:r>
      <w:r w:rsidRPr="002F6254">
        <w:rPr>
          <w:rFonts w:ascii="Arial" w:hAnsi="Arial" w:cs="Arial"/>
          <w:color w:val="000000" w:themeColor="text1"/>
          <w:sz w:val="22"/>
        </w:rPr>
        <w:t xml:space="preserve"> – încălcare a cadrului normativ şi a reglementărilor interne relevante ale </w:t>
      </w:r>
      <w:r>
        <w:rPr>
          <w:rFonts w:ascii="Arial" w:hAnsi="Arial" w:cs="Arial"/>
          <w:color w:val="000000" w:themeColor="text1"/>
          <w:sz w:val="22"/>
        </w:rPr>
        <w:t>Operatorului SPAAC</w:t>
      </w:r>
      <w:r w:rsidRPr="002F6254">
        <w:rPr>
          <w:rFonts w:ascii="Arial" w:hAnsi="Arial" w:cs="Arial"/>
          <w:color w:val="000000" w:themeColor="text1"/>
          <w:sz w:val="22"/>
        </w:rPr>
        <w:t xml:space="preserve">, ce constă într-o activitate sau o omisiune </w:t>
      </w:r>
      <w:proofErr w:type="spellStart"/>
      <w:r w:rsidRPr="002F6254">
        <w:rPr>
          <w:rFonts w:ascii="Arial" w:hAnsi="Arial" w:cs="Arial"/>
          <w:color w:val="000000" w:themeColor="text1"/>
          <w:sz w:val="22"/>
        </w:rPr>
        <w:t>neintenţionată</w:t>
      </w:r>
      <w:proofErr w:type="spellEnd"/>
      <w:r w:rsidRPr="002F6254">
        <w:rPr>
          <w:rFonts w:ascii="Arial" w:hAnsi="Arial" w:cs="Arial"/>
          <w:color w:val="000000" w:themeColor="text1"/>
          <w:sz w:val="22"/>
        </w:rPr>
        <w:t xml:space="preserve"> care afectează sau poate afecta negativ activitatea </w:t>
      </w:r>
      <w:r>
        <w:rPr>
          <w:rFonts w:ascii="Arial" w:hAnsi="Arial" w:cs="Arial"/>
          <w:color w:val="000000" w:themeColor="text1"/>
          <w:sz w:val="22"/>
        </w:rPr>
        <w:t>Operatorului SPAAC</w:t>
      </w:r>
      <w:r w:rsidRPr="002F6254">
        <w:rPr>
          <w:rFonts w:ascii="Arial" w:hAnsi="Arial" w:cs="Arial"/>
          <w:color w:val="000000" w:themeColor="text1"/>
          <w:sz w:val="22"/>
        </w:rPr>
        <w:t>;</w:t>
      </w:r>
    </w:p>
    <w:p w14:paraId="56C4903F"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Obiective</w:t>
      </w:r>
      <w:r w:rsidRPr="002F6254">
        <w:rPr>
          <w:rFonts w:ascii="Arial" w:hAnsi="Arial" w:cs="Arial"/>
          <w:b/>
          <w:color w:val="000000" w:themeColor="text1"/>
          <w:sz w:val="22"/>
        </w:rPr>
        <w:t xml:space="preserve"> </w:t>
      </w:r>
      <w:r w:rsidRPr="00E7129D">
        <w:rPr>
          <w:rFonts w:ascii="Arial" w:hAnsi="Arial" w:cs="Arial"/>
          <w:color w:val="000000" w:themeColor="text1"/>
          <w:sz w:val="22"/>
        </w:rPr>
        <w:t xml:space="preserve">– efectele pozitive pe care conducerea </w:t>
      </w:r>
      <w:r>
        <w:rPr>
          <w:rFonts w:ascii="Arial" w:hAnsi="Arial" w:cs="Arial"/>
          <w:color w:val="000000" w:themeColor="text1"/>
          <w:sz w:val="22"/>
        </w:rPr>
        <w:t xml:space="preserve">Operatorului SPAAC </w:t>
      </w:r>
      <w:r w:rsidRPr="00E7129D">
        <w:rPr>
          <w:rFonts w:ascii="Arial" w:hAnsi="Arial" w:cs="Arial"/>
          <w:color w:val="000000" w:themeColor="text1"/>
          <w:sz w:val="22"/>
        </w:rPr>
        <w:t>încearcă să le realizeze sau evenimentele/efectele negative pe care conducerea încearcă să le evite.</w:t>
      </w:r>
    </w:p>
    <w:p w14:paraId="4DDE9568"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lastRenderedPageBreak/>
        <w:t>Obiective generale</w:t>
      </w:r>
      <w:r w:rsidRPr="00E7129D">
        <w:rPr>
          <w:rFonts w:ascii="Arial" w:hAnsi="Arial" w:cs="Arial"/>
          <w:color w:val="000000" w:themeColor="text1"/>
          <w:sz w:val="22"/>
        </w:rPr>
        <w:t xml:space="preserve"> – enunț general asupra a ceea ce va fi realizat și a îmbunătățirilor ce vor fi întreprinse; un obiectiv descrie un rezultat așteptat sau un impact și rezumă motivele pentru care o serie de acțiuni au fost întreprinse.</w:t>
      </w:r>
    </w:p>
    <w:p w14:paraId="6F1697E3"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Obiective individuale</w:t>
      </w:r>
      <w:r w:rsidRPr="00E7129D">
        <w:rPr>
          <w:rFonts w:ascii="Arial" w:hAnsi="Arial" w:cs="Arial"/>
          <w:color w:val="000000" w:themeColor="text1"/>
          <w:sz w:val="22"/>
        </w:rPr>
        <w:t xml:space="preserve"> – exprimări cantitative sau calitative ale scopului pentru care a fost creat și funcționează postul respectiv; aceste obiective se realizează prin intermediul sarcinilor, ca urmare a competenței profesionale, a autonomiei decizionale și a autorității formale de care dispune persoana angajată pe postul respectiv.</w:t>
      </w:r>
    </w:p>
    <w:p w14:paraId="50CDC8E3"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Obiective specifice</w:t>
      </w:r>
      <w:r w:rsidRPr="00E7129D">
        <w:rPr>
          <w:rFonts w:ascii="Arial" w:hAnsi="Arial" w:cs="Arial"/>
          <w:color w:val="000000" w:themeColor="text1"/>
          <w:sz w:val="22"/>
        </w:rPr>
        <w:t xml:space="preserve"> – derivate din obiective generale și care descriu, de regulă, rezultate sau efecte așteptate ale unor activități care trebuie atinse pentru ca obiectivul general corespunzător să fie îndeplinit; </w:t>
      </w:r>
    </w:p>
    <w:p w14:paraId="01A09C3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Planificare</w:t>
      </w:r>
      <w:r w:rsidRPr="00E7129D">
        <w:rPr>
          <w:rFonts w:ascii="Arial" w:hAnsi="Arial" w:cs="Arial"/>
          <w:color w:val="000000" w:themeColor="text1"/>
          <w:sz w:val="22"/>
        </w:rPr>
        <w:t xml:space="preserve"> – ansamblul proceselor de muncă prin care se stabilesc principalele obiective ale </w:t>
      </w:r>
      <w:r>
        <w:rPr>
          <w:rFonts w:ascii="Arial" w:hAnsi="Arial" w:cs="Arial"/>
          <w:color w:val="000000" w:themeColor="text1"/>
          <w:sz w:val="22"/>
        </w:rPr>
        <w:t xml:space="preserve">Operatorului SPAAC </w:t>
      </w:r>
      <w:r w:rsidRPr="00E7129D">
        <w:rPr>
          <w:rFonts w:ascii="Arial" w:hAnsi="Arial" w:cs="Arial"/>
          <w:color w:val="000000" w:themeColor="text1"/>
          <w:sz w:val="22"/>
        </w:rPr>
        <w:t>și ale componentelor sale, resursele și mijloacele necesare realizării obiectivelor.</w:t>
      </w:r>
    </w:p>
    <w:p w14:paraId="09948A40"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Politici</w:t>
      </w:r>
      <w:r w:rsidRPr="002F6254">
        <w:rPr>
          <w:rFonts w:ascii="Arial" w:hAnsi="Arial" w:cs="Arial"/>
          <w:b/>
          <w:color w:val="000000" w:themeColor="text1"/>
          <w:sz w:val="22"/>
        </w:rPr>
        <w:t xml:space="preserve"> </w:t>
      </w:r>
      <w:r w:rsidRPr="00E7129D">
        <w:rPr>
          <w:rFonts w:ascii="Arial" w:hAnsi="Arial" w:cs="Arial"/>
          <w:color w:val="000000" w:themeColor="text1"/>
          <w:sz w:val="22"/>
        </w:rPr>
        <w:t xml:space="preserve">– liniile directoare de gestionare a unui domeniu care decurg din obiectivele și strategia </w:t>
      </w:r>
      <w:r>
        <w:rPr>
          <w:rFonts w:ascii="Arial" w:hAnsi="Arial" w:cs="Arial"/>
          <w:color w:val="000000" w:themeColor="text1"/>
          <w:sz w:val="22"/>
        </w:rPr>
        <w:t>Operatorului SPAAC</w:t>
      </w:r>
      <w:r w:rsidRPr="00E7129D">
        <w:rPr>
          <w:rFonts w:ascii="Arial" w:hAnsi="Arial" w:cs="Arial"/>
          <w:color w:val="000000" w:themeColor="text1"/>
          <w:sz w:val="22"/>
        </w:rPr>
        <w:t>, orientează deciziile conducătorilor și permit implementarea planurilor strategice ale entității.</w:t>
      </w:r>
    </w:p>
    <w:p w14:paraId="22885E31"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Post</w:t>
      </w:r>
      <w:r w:rsidRPr="001D1E29">
        <w:rPr>
          <w:rFonts w:ascii="Arial" w:hAnsi="Arial" w:cs="Arial"/>
          <w:b/>
          <w:color w:val="000000" w:themeColor="text1"/>
          <w:sz w:val="22"/>
          <w:u w:val="single"/>
        </w:rPr>
        <w:t xml:space="preserve"> </w:t>
      </w:r>
      <w:r w:rsidRPr="001D1E29">
        <w:rPr>
          <w:rFonts w:ascii="Arial" w:hAnsi="Arial" w:cs="Arial"/>
          <w:color w:val="000000" w:themeColor="text1"/>
          <w:sz w:val="22"/>
          <w:u w:val="single"/>
        </w:rPr>
        <w:t>–</w:t>
      </w:r>
      <w:r w:rsidRPr="00E7129D">
        <w:rPr>
          <w:rFonts w:ascii="Arial" w:hAnsi="Arial" w:cs="Arial"/>
          <w:color w:val="000000" w:themeColor="text1"/>
          <w:sz w:val="22"/>
        </w:rPr>
        <w:t xml:space="preserve"> ansamblul obiectivelor, sarcinilor, competențelor și responsabilităților desemnate pe un interval de timp unui membru al entității, reprezentând în același timp elementul primar al compartimentului.</w:t>
      </w:r>
    </w:p>
    <w:p w14:paraId="649251D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Primul nivel de conducere</w:t>
      </w:r>
      <w:r w:rsidRPr="00E7129D">
        <w:rPr>
          <w:rFonts w:ascii="Arial" w:hAnsi="Arial" w:cs="Arial"/>
          <w:color w:val="000000" w:themeColor="text1"/>
          <w:sz w:val="22"/>
        </w:rPr>
        <w:t xml:space="preserve"> – conducătorii compartimentelor din cadrul </w:t>
      </w:r>
      <w:r>
        <w:rPr>
          <w:rFonts w:ascii="Arial" w:hAnsi="Arial" w:cs="Arial"/>
          <w:color w:val="000000" w:themeColor="text1"/>
          <w:sz w:val="22"/>
        </w:rPr>
        <w:t xml:space="preserve">Operatorului SPAAC </w:t>
      </w:r>
      <w:r w:rsidRPr="00E7129D">
        <w:rPr>
          <w:rFonts w:ascii="Arial" w:hAnsi="Arial" w:cs="Arial"/>
          <w:color w:val="000000" w:themeColor="text1"/>
          <w:sz w:val="22"/>
        </w:rPr>
        <w:t xml:space="preserve"> aflate sub directa coordonare a conducătorului </w:t>
      </w:r>
      <w:r>
        <w:rPr>
          <w:rFonts w:ascii="Arial" w:hAnsi="Arial" w:cs="Arial"/>
          <w:color w:val="000000" w:themeColor="text1"/>
          <w:sz w:val="22"/>
        </w:rPr>
        <w:t>Operatorului SPAAC</w:t>
      </w:r>
      <w:r w:rsidRPr="00E7129D">
        <w:rPr>
          <w:rFonts w:ascii="Arial" w:hAnsi="Arial" w:cs="Arial"/>
          <w:color w:val="000000" w:themeColor="text1"/>
          <w:sz w:val="22"/>
        </w:rPr>
        <w:t>.</w:t>
      </w:r>
    </w:p>
    <w:p w14:paraId="5C5A3A45"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Probabilitatea de materializare a riscului</w:t>
      </w:r>
      <w:r w:rsidRPr="00E7129D">
        <w:rPr>
          <w:rFonts w:ascii="Arial" w:hAnsi="Arial" w:cs="Arial"/>
          <w:color w:val="000000" w:themeColor="text1"/>
          <w:sz w:val="22"/>
        </w:rPr>
        <w:t xml:space="preserve"> – posibilitatea sau eventualitatea ca un risc să se materializeze. Reprezintă o măsură a posibilității de apariție a riscului, determinată apreciativ sau prin cuantificare, atunci când natura riscului și informațiile disponibile permit o astfel de evaluare.</w:t>
      </w:r>
    </w:p>
    <w:p w14:paraId="0C7A6227" w14:textId="77777777" w:rsidR="009A0EBF" w:rsidRPr="00E7129D" w:rsidRDefault="009A0EBF" w:rsidP="002F6254">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Procedura de sistem (procedură generală</w:t>
      </w:r>
      <w:r w:rsidRPr="0062403B">
        <w:rPr>
          <w:rFonts w:ascii="Arial" w:hAnsi="Arial" w:cs="Arial"/>
          <w:i/>
          <w:color w:val="000000" w:themeColor="text1"/>
          <w:sz w:val="22"/>
        </w:rPr>
        <w:t>)</w:t>
      </w:r>
      <w:r w:rsidRPr="00E7129D">
        <w:rPr>
          <w:rFonts w:ascii="Arial" w:hAnsi="Arial" w:cs="Arial"/>
          <w:color w:val="000000" w:themeColor="text1"/>
          <w:sz w:val="22"/>
        </w:rPr>
        <w:t xml:space="preserve"> – descrie un proces sau o activitate care se desfășoară la nivelul </w:t>
      </w:r>
      <w:r>
        <w:rPr>
          <w:rFonts w:ascii="Arial" w:hAnsi="Arial" w:cs="Arial"/>
          <w:color w:val="000000" w:themeColor="text1"/>
          <w:sz w:val="22"/>
        </w:rPr>
        <w:t xml:space="preserve">Operatorului SPAAC </w:t>
      </w:r>
      <w:r w:rsidRPr="00E7129D">
        <w:rPr>
          <w:rFonts w:ascii="Arial" w:hAnsi="Arial" w:cs="Arial"/>
          <w:color w:val="000000" w:themeColor="text1"/>
          <w:sz w:val="22"/>
        </w:rPr>
        <w:t>aplicabil/aplicabilă majorității sau tuturor compartimentelor din</w:t>
      </w:r>
      <w:r>
        <w:rPr>
          <w:rFonts w:ascii="Arial" w:hAnsi="Arial" w:cs="Arial"/>
          <w:color w:val="000000" w:themeColor="text1"/>
          <w:sz w:val="22"/>
        </w:rPr>
        <w:t xml:space="preserve"> cadrul Operatorului SPAAC</w:t>
      </w:r>
      <w:r w:rsidRPr="00E7129D">
        <w:rPr>
          <w:rFonts w:ascii="Arial" w:hAnsi="Arial" w:cs="Arial"/>
          <w:color w:val="000000" w:themeColor="text1"/>
          <w:sz w:val="22"/>
        </w:rPr>
        <w:t>.</w:t>
      </w:r>
    </w:p>
    <w:p w14:paraId="4E143A0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Procedură documentată</w:t>
      </w:r>
      <w:r w:rsidRPr="00E7129D">
        <w:rPr>
          <w:rFonts w:ascii="Arial" w:hAnsi="Arial" w:cs="Arial"/>
          <w:color w:val="000000" w:themeColor="text1"/>
          <w:sz w:val="22"/>
        </w:rPr>
        <w:t xml:space="preserve"> – modul specific de realizare a unei activități sau a unui proces, editat pe suport hârtie sau în format electronic; procedurile documentate pot fi proceduri de sistem și proceduri operaționale.</w:t>
      </w:r>
    </w:p>
    <w:p w14:paraId="7902D96F" w14:textId="77777777" w:rsidR="009A0EBF" w:rsidRPr="00E7129D" w:rsidRDefault="009A0EBF" w:rsidP="002F6254">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Procedură operațională (procedură de lucru)</w:t>
      </w:r>
      <w:r w:rsidRPr="00E7129D">
        <w:rPr>
          <w:rFonts w:ascii="Arial" w:hAnsi="Arial" w:cs="Arial"/>
          <w:color w:val="000000" w:themeColor="text1"/>
          <w:sz w:val="22"/>
        </w:rPr>
        <w:t xml:space="preserve"> – procedură care descrie un proces sau o activitate care se desfășoară la nivelul unuia sau mai multor compartimente din</w:t>
      </w:r>
      <w:r>
        <w:rPr>
          <w:rFonts w:ascii="Arial" w:hAnsi="Arial" w:cs="Arial"/>
          <w:color w:val="000000" w:themeColor="text1"/>
          <w:sz w:val="22"/>
        </w:rPr>
        <w:t xml:space="preserve">  cadrul Operatorului SPAAC</w:t>
      </w:r>
      <w:r w:rsidRPr="00E7129D">
        <w:rPr>
          <w:rFonts w:ascii="Arial" w:hAnsi="Arial" w:cs="Arial"/>
          <w:color w:val="000000" w:themeColor="text1"/>
          <w:sz w:val="22"/>
        </w:rPr>
        <w:t xml:space="preserve">, fără aplicabilitate la nivelul </w:t>
      </w:r>
      <w:r>
        <w:rPr>
          <w:rFonts w:ascii="Arial" w:hAnsi="Arial" w:cs="Arial"/>
          <w:color w:val="000000" w:themeColor="text1"/>
          <w:sz w:val="22"/>
        </w:rPr>
        <w:t xml:space="preserve"> întregului Operator  SPAAC</w:t>
      </w:r>
      <w:r w:rsidRPr="00E7129D">
        <w:rPr>
          <w:rFonts w:ascii="Arial" w:hAnsi="Arial" w:cs="Arial"/>
          <w:color w:val="000000" w:themeColor="text1"/>
          <w:sz w:val="22"/>
        </w:rPr>
        <w:t>.</w:t>
      </w:r>
    </w:p>
    <w:p w14:paraId="7D5C6EAE"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Proces</w:t>
      </w:r>
      <w:r w:rsidRPr="00E7129D">
        <w:rPr>
          <w:rFonts w:ascii="Arial" w:hAnsi="Arial" w:cs="Arial"/>
          <w:color w:val="000000" w:themeColor="text1"/>
          <w:sz w:val="22"/>
        </w:rPr>
        <w:t xml:space="preserve"> – un flux de activități sau o succesiune de activități logic structurate, organizate în scopul atingerii unor obiective definite, care utilizează resurse, adăugându-le valoare.</w:t>
      </w:r>
    </w:p>
    <w:p w14:paraId="5E0F170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Profil de risc</w:t>
      </w:r>
      <w:r w:rsidRPr="00E7129D">
        <w:rPr>
          <w:rFonts w:ascii="Arial" w:hAnsi="Arial" w:cs="Arial"/>
          <w:color w:val="000000" w:themeColor="text1"/>
          <w:sz w:val="22"/>
        </w:rPr>
        <w:t xml:space="preserve"> – un tablou cuprinzând evaluarea generală documentată și </w:t>
      </w:r>
      <w:proofErr w:type="spellStart"/>
      <w:r w:rsidRPr="00E7129D">
        <w:rPr>
          <w:rFonts w:ascii="Arial" w:hAnsi="Arial" w:cs="Arial"/>
          <w:color w:val="000000" w:themeColor="text1"/>
          <w:sz w:val="22"/>
        </w:rPr>
        <w:t>prioritizată</w:t>
      </w:r>
      <w:proofErr w:type="spellEnd"/>
      <w:r w:rsidRPr="00E7129D">
        <w:rPr>
          <w:rFonts w:ascii="Arial" w:hAnsi="Arial" w:cs="Arial"/>
          <w:color w:val="000000" w:themeColor="text1"/>
          <w:sz w:val="22"/>
        </w:rPr>
        <w:t xml:space="preserve"> a gamei de riscuri specifice identificate, cu care se confruntă </w:t>
      </w:r>
      <w:r>
        <w:rPr>
          <w:rFonts w:ascii="Arial" w:hAnsi="Arial" w:cs="Arial"/>
          <w:color w:val="000000" w:themeColor="text1"/>
          <w:sz w:val="22"/>
        </w:rPr>
        <w:t>Operatorul SPAAC</w:t>
      </w:r>
      <w:r w:rsidRPr="00E7129D">
        <w:rPr>
          <w:rFonts w:ascii="Arial" w:hAnsi="Arial" w:cs="Arial"/>
          <w:color w:val="000000" w:themeColor="text1"/>
          <w:sz w:val="22"/>
        </w:rPr>
        <w:t>.</w:t>
      </w:r>
    </w:p>
    <w:p w14:paraId="03F421B9"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Răspundere managerială</w:t>
      </w:r>
      <w:r w:rsidRPr="00E7129D">
        <w:rPr>
          <w:rFonts w:ascii="Arial" w:hAnsi="Arial" w:cs="Arial"/>
          <w:color w:val="000000" w:themeColor="text1"/>
          <w:sz w:val="22"/>
        </w:rPr>
        <w:t xml:space="preserve"> – </w:t>
      </w:r>
      <w:proofErr w:type="spellStart"/>
      <w:r w:rsidRPr="00E7129D">
        <w:rPr>
          <w:rFonts w:ascii="Arial" w:hAnsi="Arial" w:cs="Arial"/>
          <w:color w:val="000000" w:themeColor="text1"/>
          <w:sz w:val="22"/>
        </w:rPr>
        <w:t>conştientizare</w:t>
      </w:r>
      <w:proofErr w:type="spellEnd"/>
      <w:r w:rsidRPr="00E7129D">
        <w:rPr>
          <w:rFonts w:ascii="Arial" w:hAnsi="Arial" w:cs="Arial"/>
          <w:color w:val="000000" w:themeColor="text1"/>
          <w:sz w:val="22"/>
        </w:rPr>
        <w:t xml:space="preserve"> şi asumare de către </w:t>
      </w:r>
      <w:r>
        <w:rPr>
          <w:rFonts w:ascii="Arial" w:hAnsi="Arial" w:cs="Arial"/>
          <w:color w:val="000000" w:themeColor="text1"/>
          <w:sz w:val="22"/>
        </w:rPr>
        <w:t xml:space="preserve">conducătorul Operatorului SPAAC </w:t>
      </w:r>
      <w:r w:rsidRPr="00E7129D">
        <w:rPr>
          <w:rFonts w:ascii="Arial" w:hAnsi="Arial" w:cs="Arial"/>
          <w:color w:val="000000" w:themeColor="text1"/>
          <w:sz w:val="22"/>
        </w:rPr>
        <w:t xml:space="preserve">și de către managerii operaționali a </w:t>
      </w:r>
      <w:proofErr w:type="spellStart"/>
      <w:r w:rsidRPr="00E7129D">
        <w:rPr>
          <w:rFonts w:ascii="Arial" w:hAnsi="Arial" w:cs="Arial"/>
          <w:color w:val="000000" w:themeColor="text1"/>
          <w:sz w:val="22"/>
        </w:rPr>
        <w:t>responsabilităţii</w:t>
      </w:r>
      <w:proofErr w:type="spellEnd"/>
      <w:r w:rsidRPr="00E7129D">
        <w:rPr>
          <w:rFonts w:ascii="Arial" w:hAnsi="Arial" w:cs="Arial"/>
          <w:color w:val="000000" w:themeColor="text1"/>
          <w:sz w:val="22"/>
        </w:rPr>
        <w:t xml:space="preserve"> pentru </w:t>
      </w:r>
      <w:proofErr w:type="spellStart"/>
      <w:r w:rsidRPr="00E7129D">
        <w:rPr>
          <w:rFonts w:ascii="Arial" w:hAnsi="Arial" w:cs="Arial"/>
          <w:color w:val="000000" w:themeColor="text1"/>
          <w:sz w:val="22"/>
        </w:rPr>
        <w:t>acţiunile</w:t>
      </w:r>
      <w:proofErr w:type="spellEnd"/>
      <w:r w:rsidRPr="00E7129D">
        <w:rPr>
          <w:rFonts w:ascii="Arial" w:hAnsi="Arial" w:cs="Arial"/>
          <w:color w:val="000000" w:themeColor="text1"/>
          <w:sz w:val="22"/>
        </w:rPr>
        <w:t xml:space="preserve">, deciziile şi politicile promovate, inclusiv pentru maximizarea rezultatelor prin optimizarea resurselor, pe baza principiilor bunei guvernări, precum şi </w:t>
      </w:r>
      <w:proofErr w:type="spellStart"/>
      <w:r w:rsidRPr="00E7129D">
        <w:rPr>
          <w:rFonts w:ascii="Arial" w:hAnsi="Arial" w:cs="Arial"/>
          <w:color w:val="000000" w:themeColor="text1"/>
          <w:sz w:val="22"/>
        </w:rPr>
        <w:t>obligaţia</w:t>
      </w:r>
      <w:proofErr w:type="spellEnd"/>
      <w:r w:rsidRPr="00E7129D">
        <w:rPr>
          <w:rFonts w:ascii="Arial" w:hAnsi="Arial" w:cs="Arial"/>
          <w:color w:val="000000" w:themeColor="text1"/>
          <w:sz w:val="22"/>
        </w:rPr>
        <w:t xml:space="preserve"> de a raporta despre obiectivele şi rezultatele atinse;</w:t>
      </w:r>
    </w:p>
    <w:p w14:paraId="47BE5B12"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Registrul de riscuri</w:t>
      </w:r>
      <w:r w:rsidRPr="00E7129D">
        <w:rPr>
          <w:rFonts w:ascii="Arial" w:hAnsi="Arial" w:cs="Arial"/>
          <w:color w:val="000000" w:themeColor="text1"/>
          <w:sz w:val="22"/>
        </w:rPr>
        <w:t xml:space="preserve"> – document în care se consemnează informațiile privind riscurile identificate.</w:t>
      </w:r>
    </w:p>
    <w:p w14:paraId="6CB8A976" w14:textId="77777777" w:rsidR="009A0EBF"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Regulamentul de organizare și funcționare</w:t>
      </w:r>
      <w:r w:rsidRPr="00E7129D">
        <w:rPr>
          <w:rFonts w:ascii="Arial" w:hAnsi="Arial" w:cs="Arial"/>
          <w:color w:val="000000" w:themeColor="text1"/>
          <w:sz w:val="22"/>
        </w:rPr>
        <w:t xml:space="preserve"> – un instrument de conducere care descrie structura unei entități, prezentând pe diferitele ei componente atribuții, competențe, niveluri de autoritate, responsa</w:t>
      </w:r>
      <w:r>
        <w:rPr>
          <w:rFonts w:ascii="Arial" w:hAnsi="Arial" w:cs="Arial"/>
          <w:color w:val="000000" w:themeColor="text1"/>
          <w:sz w:val="22"/>
        </w:rPr>
        <w:t>bilități, mecanisme de relații.</w:t>
      </w:r>
    </w:p>
    <w:p w14:paraId="034A119A"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Responsabilitate</w:t>
      </w:r>
      <w:r w:rsidRPr="00E7129D">
        <w:rPr>
          <w:rFonts w:ascii="Arial" w:hAnsi="Arial" w:cs="Arial"/>
          <w:color w:val="000000" w:themeColor="text1"/>
          <w:sz w:val="22"/>
        </w:rPr>
        <w:t xml:space="preserve"> – obligația de a îndeplini sarcina atribuită, a cărei neîndeplinire atrage sancțiunea corespunzătoare tipului de răspundere juridică.</w:t>
      </w:r>
    </w:p>
    <w:p w14:paraId="4B91ECA1" w14:textId="77777777" w:rsidR="009A0EBF" w:rsidRPr="00E7129D" w:rsidRDefault="009A0EBF" w:rsidP="00E7129D">
      <w:pPr>
        <w:tabs>
          <w:tab w:val="left" w:pos="9072"/>
        </w:tabs>
        <w:spacing w:after="0" w:line="240" w:lineRule="auto"/>
        <w:ind w:left="1134" w:right="-142"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Responsabilitate managerială</w:t>
      </w:r>
      <w:r w:rsidRPr="00E7129D">
        <w:rPr>
          <w:rFonts w:ascii="Arial" w:hAnsi="Arial" w:cs="Arial"/>
          <w:color w:val="000000" w:themeColor="text1"/>
          <w:sz w:val="22"/>
        </w:rPr>
        <w:t xml:space="preserve"> – definește un raport juridic de obligație a îndeplinirii sarcinilor de către conducătorul </w:t>
      </w:r>
      <w:r>
        <w:rPr>
          <w:rFonts w:ascii="Arial" w:hAnsi="Arial" w:cs="Arial"/>
          <w:color w:val="000000" w:themeColor="text1"/>
          <w:sz w:val="22"/>
        </w:rPr>
        <w:t xml:space="preserve">Operatorului SPAAC </w:t>
      </w:r>
      <w:r w:rsidRPr="00E7129D">
        <w:rPr>
          <w:rFonts w:ascii="Arial" w:hAnsi="Arial" w:cs="Arial"/>
          <w:color w:val="000000" w:themeColor="text1"/>
          <w:sz w:val="22"/>
        </w:rPr>
        <w:t>sau al unui compartiment al acest</w:t>
      </w:r>
      <w:r>
        <w:rPr>
          <w:rFonts w:ascii="Arial" w:hAnsi="Arial" w:cs="Arial"/>
          <w:color w:val="000000" w:themeColor="text1"/>
          <w:sz w:val="22"/>
        </w:rPr>
        <w:t>uia</w:t>
      </w:r>
      <w:r w:rsidRPr="00E7129D">
        <w:rPr>
          <w:rFonts w:ascii="Arial" w:hAnsi="Arial" w:cs="Arial"/>
          <w:color w:val="000000" w:themeColor="text1"/>
          <w:sz w:val="22"/>
        </w:rPr>
        <w:t>, care presupune să exercite managementul în limitele unor determinări interne și</w:t>
      </w:r>
      <w:r w:rsidRPr="00E7129D">
        <w:rPr>
          <w:rFonts w:ascii="Arial" w:hAnsi="Arial" w:cs="Arial"/>
          <w:color w:val="000000" w:themeColor="text1"/>
          <w:sz w:val="22"/>
        </w:rPr>
        <w:cr/>
      </w:r>
      <w:r>
        <w:rPr>
          <w:rFonts w:ascii="Arial" w:hAnsi="Arial" w:cs="Arial"/>
          <w:color w:val="000000" w:themeColor="text1"/>
          <w:sz w:val="22"/>
        </w:rPr>
        <w:t>e</w:t>
      </w:r>
      <w:r w:rsidRPr="00E7129D">
        <w:rPr>
          <w:rFonts w:ascii="Arial" w:hAnsi="Arial" w:cs="Arial"/>
          <w:color w:val="000000" w:themeColor="text1"/>
          <w:sz w:val="22"/>
        </w:rPr>
        <w:t xml:space="preserve">xterne, în scopul realizării eficace, eficiente și în conformitate cu dispozițiile legale a obiectivelor stabilite, să comunice și să răspundă pentru neîndeplinirea obligațiilor </w:t>
      </w:r>
      <w:r w:rsidRPr="00E7129D">
        <w:rPr>
          <w:rFonts w:ascii="Arial" w:hAnsi="Arial" w:cs="Arial"/>
          <w:color w:val="000000" w:themeColor="text1"/>
          <w:sz w:val="22"/>
        </w:rPr>
        <w:lastRenderedPageBreak/>
        <w:t>manageriale în conformitate cu răspunderea juridică. Răspunderea managerială derivă din responsabilitatea conducătorului pentru toate cele cinci componente ale controlului intern managerial: mediul de control, performanțe și managementul riscului, activități de control, informare și comunicare, evaluare și audit.</w:t>
      </w:r>
    </w:p>
    <w:p w14:paraId="382FB25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Resurse</w:t>
      </w:r>
      <w:r w:rsidRPr="00E7129D">
        <w:rPr>
          <w:rFonts w:ascii="Arial" w:hAnsi="Arial" w:cs="Arial"/>
          <w:color w:val="000000" w:themeColor="text1"/>
          <w:sz w:val="22"/>
        </w:rPr>
        <w:t xml:space="preserve"> – totalitatea elementelor de natură fizică, umană, informațională și financiară necesare ca intrări pentru ca strategiile de lucru să fie operaționale.</w:t>
      </w:r>
    </w:p>
    <w:p w14:paraId="18DA440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Revizie procedură</w:t>
      </w:r>
      <w:r w:rsidRPr="00E7129D">
        <w:rPr>
          <w:rFonts w:ascii="Arial" w:hAnsi="Arial" w:cs="Arial"/>
          <w:color w:val="000000" w:themeColor="text1"/>
          <w:sz w:val="22"/>
        </w:rPr>
        <w:t xml:space="preserve"> – acțiunea de modificare, respectiv adăugare sau eliminare a unor informații, date, componente ale unei ediții a unei proceduri, modificări ce implică, de regulă, sub 50% din conținutul procedurii.</w:t>
      </w:r>
    </w:p>
    <w:p w14:paraId="087144EC"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Risc</w:t>
      </w:r>
      <w:r w:rsidRPr="00E7129D">
        <w:rPr>
          <w:rFonts w:ascii="Arial" w:hAnsi="Arial" w:cs="Arial"/>
          <w:color w:val="000000" w:themeColor="text1"/>
          <w:sz w:val="22"/>
        </w:rPr>
        <w:t xml:space="preserve"> – eveniment posibil care poate avea impact negativ în ceea ce </w:t>
      </w:r>
      <w:proofErr w:type="spellStart"/>
      <w:r w:rsidRPr="00E7129D">
        <w:rPr>
          <w:rFonts w:ascii="Arial" w:hAnsi="Arial" w:cs="Arial"/>
          <w:color w:val="000000" w:themeColor="text1"/>
          <w:sz w:val="22"/>
        </w:rPr>
        <w:t>priveşte</w:t>
      </w:r>
      <w:proofErr w:type="spellEnd"/>
      <w:r w:rsidRPr="00E7129D">
        <w:rPr>
          <w:rFonts w:ascii="Arial" w:hAnsi="Arial" w:cs="Arial"/>
          <w:color w:val="000000" w:themeColor="text1"/>
          <w:sz w:val="22"/>
        </w:rPr>
        <w:t xml:space="preserve"> atingerea obiectivelor </w:t>
      </w:r>
      <w:r>
        <w:rPr>
          <w:rFonts w:ascii="Arial" w:hAnsi="Arial" w:cs="Arial"/>
          <w:color w:val="000000" w:themeColor="text1"/>
          <w:sz w:val="22"/>
        </w:rPr>
        <w:t>Operatorului SPAAC</w:t>
      </w:r>
      <w:r w:rsidRPr="00E7129D">
        <w:rPr>
          <w:rFonts w:ascii="Arial" w:hAnsi="Arial" w:cs="Arial"/>
          <w:color w:val="000000" w:themeColor="text1"/>
          <w:sz w:val="22"/>
        </w:rPr>
        <w:t>;</w:t>
      </w:r>
    </w:p>
    <w:p w14:paraId="7C6DCCED"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Risc inerent</w:t>
      </w:r>
      <w:r w:rsidRPr="00E7129D">
        <w:rPr>
          <w:rFonts w:ascii="Arial" w:hAnsi="Arial" w:cs="Arial"/>
          <w:color w:val="000000" w:themeColor="text1"/>
          <w:sz w:val="22"/>
        </w:rPr>
        <w:t xml:space="preserve"> – riscul privind îndeplinirea obiectivelor, în absența oricărei acțiuni pe care ar putea-o lua conducerea, pentru a reduce probabilitatea și/sau impactul acestuia.</w:t>
      </w:r>
    </w:p>
    <w:p w14:paraId="1B5B8CF9"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Risc rezidual</w:t>
      </w:r>
      <w:r w:rsidRPr="00E7129D">
        <w:rPr>
          <w:rFonts w:ascii="Arial" w:hAnsi="Arial" w:cs="Arial"/>
          <w:color w:val="000000" w:themeColor="text1"/>
          <w:sz w:val="22"/>
        </w:rPr>
        <w:t xml:space="preserve"> – riscul privind îndeplinirea obiectivelor, care rămâne după stabilirea și implementarea răspunsului la risc.</w:t>
      </w:r>
    </w:p>
    <w:p w14:paraId="223BDD16"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Risc semnificativ/strategic/ridicat</w:t>
      </w:r>
      <w:r w:rsidRPr="00E7129D">
        <w:rPr>
          <w:rFonts w:ascii="Arial" w:hAnsi="Arial" w:cs="Arial"/>
          <w:color w:val="000000" w:themeColor="text1"/>
          <w:sz w:val="22"/>
        </w:rPr>
        <w:t xml:space="preserve"> – risc major, reprezentativ care poate afecta capacitatea </w:t>
      </w:r>
      <w:r>
        <w:rPr>
          <w:rFonts w:ascii="Arial" w:hAnsi="Arial" w:cs="Arial"/>
          <w:color w:val="000000" w:themeColor="text1"/>
          <w:sz w:val="22"/>
        </w:rPr>
        <w:t>Operatorului SPAAC</w:t>
      </w:r>
      <w:r w:rsidRPr="00E7129D">
        <w:rPr>
          <w:rFonts w:ascii="Arial" w:hAnsi="Arial" w:cs="Arial"/>
          <w:color w:val="000000" w:themeColor="text1"/>
          <w:sz w:val="22"/>
        </w:rPr>
        <w:t xml:space="preserve"> de a-și atinge obiectivele; risc care ar putea avea un impact și o probabilitate ridicată de manifestare și care vizează entitatea în întregimea ei.</w:t>
      </w:r>
    </w:p>
    <w:p w14:paraId="6D9D6A68"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Strategie</w:t>
      </w:r>
      <w:r w:rsidRPr="00E7129D">
        <w:rPr>
          <w:rFonts w:ascii="Arial" w:hAnsi="Arial" w:cs="Arial"/>
          <w:color w:val="000000" w:themeColor="text1"/>
          <w:sz w:val="22"/>
        </w:rPr>
        <w:t xml:space="preserve"> – ansamblul obiectivelor majore ale </w:t>
      </w:r>
      <w:r>
        <w:rPr>
          <w:rFonts w:ascii="Arial" w:hAnsi="Arial" w:cs="Arial"/>
          <w:color w:val="000000" w:themeColor="text1"/>
          <w:sz w:val="22"/>
        </w:rPr>
        <w:t xml:space="preserve">Operatorului SPAAC </w:t>
      </w:r>
      <w:r w:rsidRPr="00E7129D">
        <w:rPr>
          <w:rFonts w:ascii="Arial" w:hAnsi="Arial" w:cs="Arial"/>
          <w:color w:val="000000" w:themeColor="text1"/>
          <w:sz w:val="22"/>
        </w:rPr>
        <w:t xml:space="preserve">pe termen lung, principalele modalități de realizare, împreună cu resursele alocate, în vederea obținerii </w:t>
      </w:r>
      <w:r>
        <w:rPr>
          <w:rFonts w:ascii="Arial" w:hAnsi="Arial" w:cs="Arial"/>
          <w:color w:val="000000" w:themeColor="text1"/>
          <w:sz w:val="22"/>
        </w:rPr>
        <w:t>unei performanțe înalte</w:t>
      </w:r>
      <w:r w:rsidRPr="00E7129D">
        <w:rPr>
          <w:rFonts w:ascii="Arial" w:hAnsi="Arial" w:cs="Arial"/>
          <w:color w:val="000000" w:themeColor="text1"/>
          <w:sz w:val="22"/>
        </w:rPr>
        <w:t xml:space="preserve"> potrivit misiunii entității. Strategia presupune stabilirea obiectivelor și priorităților organizaționale (pe baza previziunilor privind mediul extern și capacitățile entității) și desemnarea planurilor operaționale prin intermediul cărora aceste obiective pot fi atinse.</w:t>
      </w:r>
    </w:p>
    <w:p w14:paraId="4B081AAE" w14:textId="77777777" w:rsidR="009A0EBF" w:rsidRPr="00E7129D" w:rsidRDefault="009A0EBF" w:rsidP="00E7129D">
      <w:pPr>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Supervizare</w:t>
      </w:r>
      <w:r w:rsidRPr="00E7129D">
        <w:rPr>
          <w:rFonts w:ascii="Arial" w:hAnsi="Arial" w:cs="Arial"/>
          <w:color w:val="000000" w:themeColor="text1"/>
          <w:sz w:val="22"/>
        </w:rPr>
        <w:t xml:space="preserve"> – o activitate care transferă cunoștințe, abilități și atitudini de la o persoană cu mai multă experiență într-o anumită profesie către una cu mai puțină experiență în profesia respectivă; această relație este evaluativă, se întinde în timp și are, în principal, scopul de a îmbunătăți funcția profesională a persoanei supervizate</w:t>
      </w:r>
    </w:p>
    <w:p w14:paraId="10F46BA4" w14:textId="77777777" w:rsidR="009A0EBF" w:rsidRPr="00ED4DAC" w:rsidRDefault="009A0EBF" w:rsidP="00E7129D">
      <w:pPr>
        <w:tabs>
          <w:tab w:val="left" w:pos="8385"/>
        </w:tabs>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Valori etice</w:t>
      </w:r>
      <w:r w:rsidRPr="00E7129D">
        <w:rPr>
          <w:rFonts w:ascii="Arial" w:hAnsi="Arial" w:cs="Arial"/>
          <w:color w:val="000000" w:themeColor="text1"/>
          <w:sz w:val="22"/>
        </w:rPr>
        <w:t xml:space="preserve"> – valori ce fac parte din cultura </w:t>
      </w:r>
      <w:r>
        <w:rPr>
          <w:rFonts w:ascii="Arial" w:hAnsi="Arial" w:cs="Arial"/>
          <w:color w:val="000000" w:themeColor="text1"/>
          <w:sz w:val="22"/>
        </w:rPr>
        <w:t xml:space="preserve">Operatorului SPAAC </w:t>
      </w:r>
      <w:r w:rsidRPr="00E7129D">
        <w:rPr>
          <w:rFonts w:ascii="Arial" w:hAnsi="Arial" w:cs="Arial"/>
          <w:color w:val="000000" w:themeColor="text1"/>
          <w:sz w:val="22"/>
        </w:rPr>
        <w:t>și constituie un cod nescris, pe baza căruia sunt evaluate comportamentele; separat de acesta</w:t>
      </w:r>
      <w:r>
        <w:rPr>
          <w:rFonts w:ascii="Arial" w:hAnsi="Arial" w:cs="Arial"/>
          <w:color w:val="000000" w:themeColor="text1"/>
          <w:sz w:val="22"/>
        </w:rPr>
        <w:t xml:space="preserve">. Operatorul SPAAC </w:t>
      </w:r>
      <w:r w:rsidRPr="00E7129D">
        <w:rPr>
          <w:rFonts w:ascii="Arial" w:hAnsi="Arial" w:cs="Arial"/>
          <w:color w:val="000000" w:themeColor="text1"/>
          <w:sz w:val="22"/>
        </w:rPr>
        <w:t xml:space="preserve">trebuie să aibă un cod de conduită </w:t>
      </w:r>
      <w:r w:rsidRPr="00ED4DAC">
        <w:rPr>
          <w:rFonts w:ascii="Arial" w:hAnsi="Arial" w:cs="Arial"/>
          <w:color w:val="000000" w:themeColor="text1"/>
          <w:sz w:val="22"/>
        </w:rPr>
        <w:t>oficial, scris, care este un mijloc de comunicare uniformă a valorilor etice tuturor salariaților; codul etic stabilește care sunt obligațiile rezultate din lege cărora trebuie să li se supună salariații, în plus peste cele rezultate ca urmare a raporturilor de muncă: depunerea declarației de avere, a declarației pentru prevenirea conflictului de interese.</w:t>
      </w:r>
    </w:p>
    <w:p w14:paraId="0BD231AC" w14:textId="77777777" w:rsidR="009A0EBF" w:rsidRPr="00E7129D" w:rsidRDefault="009A0EBF" w:rsidP="00E7129D">
      <w:pPr>
        <w:tabs>
          <w:tab w:val="left" w:pos="8385"/>
        </w:tabs>
        <w:spacing w:after="0" w:line="240" w:lineRule="auto"/>
        <w:ind w:left="1134" w:hanging="1134"/>
        <w:contextualSpacing/>
        <w:jc w:val="both"/>
        <w:rPr>
          <w:rFonts w:ascii="Arial" w:hAnsi="Arial" w:cs="Arial"/>
          <w:color w:val="000000" w:themeColor="text1"/>
          <w:sz w:val="22"/>
        </w:rPr>
      </w:pPr>
      <w:r w:rsidRPr="001D1E29">
        <w:rPr>
          <w:rFonts w:ascii="Arial" w:hAnsi="Arial" w:cs="Arial"/>
          <w:color w:val="000000" w:themeColor="text1"/>
          <w:sz w:val="22"/>
          <w:u w:val="single"/>
        </w:rPr>
        <w:t>Viziune</w:t>
      </w:r>
      <w:r w:rsidRPr="00C24811">
        <w:rPr>
          <w:rFonts w:ascii="Arial" w:hAnsi="Arial" w:cs="Arial"/>
          <w:i/>
          <w:color w:val="000000" w:themeColor="text1"/>
          <w:sz w:val="22"/>
        </w:rPr>
        <w:t xml:space="preserve"> </w:t>
      </w:r>
      <w:r w:rsidRPr="00ED4DAC">
        <w:rPr>
          <w:rFonts w:ascii="Arial" w:hAnsi="Arial" w:cs="Arial"/>
          <w:color w:val="000000" w:themeColor="text1"/>
          <w:sz w:val="22"/>
        </w:rPr>
        <w:t>– imaginea amplă, aspirația instituției către viitor pe termen mediu și lung</w:t>
      </w:r>
      <w:r w:rsidRPr="00E7129D">
        <w:rPr>
          <w:rFonts w:ascii="Arial" w:hAnsi="Arial" w:cs="Arial"/>
          <w:color w:val="000000" w:themeColor="text1"/>
          <w:sz w:val="22"/>
        </w:rPr>
        <w:t>.</w:t>
      </w:r>
    </w:p>
    <w:p w14:paraId="19C844B7" w14:textId="77777777" w:rsidR="0001613E" w:rsidRPr="0001613E" w:rsidRDefault="0001613E" w:rsidP="0001613E">
      <w:pPr>
        <w:rPr>
          <w:lang w:val="en-US"/>
        </w:rPr>
      </w:pPr>
    </w:p>
    <w:p w14:paraId="3300E0EB" w14:textId="77777777" w:rsidR="00D67721" w:rsidRDefault="00D67721" w:rsidP="000D54DB">
      <w:pPr>
        <w:pStyle w:val="Heading1"/>
        <w:rPr>
          <w:lang w:val="en-US"/>
        </w:rPr>
        <w:sectPr w:rsidR="00D67721" w:rsidSect="00C20583">
          <w:pgSz w:w="11906" w:h="16838"/>
          <w:pgMar w:top="1134" w:right="850" w:bottom="568" w:left="1701" w:header="708" w:footer="708" w:gutter="0"/>
          <w:cols w:space="708"/>
          <w:docGrid w:linePitch="360"/>
        </w:sectPr>
      </w:pPr>
    </w:p>
    <w:p w14:paraId="43C1794D" w14:textId="77777777" w:rsidR="000D54DB" w:rsidRPr="00AF2E65" w:rsidRDefault="00A13761" w:rsidP="00AB4A88">
      <w:pPr>
        <w:pStyle w:val="Heading1"/>
        <w:numPr>
          <w:ilvl w:val="0"/>
          <w:numId w:val="4"/>
        </w:numPr>
        <w:rPr>
          <w:lang w:val="en-US"/>
        </w:rPr>
      </w:pPr>
      <w:bookmarkStart w:id="2" w:name="_Toc73363161"/>
      <w:proofErr w:type="spellStart"/>
      <w:r>
        <w:rPr>
          <w:lang w:val="en-US"/>
        </w:rPr>
        <w:lastRenderedPageBreak/>
        <w:t>Conceptul</w:t>
      </w:r>
      <w:proofErr w:type="spellEnd"/>
      <w:r>
        <w:rPr>
          <w:lang w:val="en-US"/>
        </w:rPr>
        <w:t xml:space="preserve"> de </w:t>
      </w:r>
      <w:proofErr w:type="spellStart"/>
      <w:r w:rsidR="000D54DB">
        <w:rPr>
          <w:lang w:val="en-US"/>
        </w:rPr>
        <w:t>Control</w:t>
      </w:r>
      <w:r w:rsidR="002A1C85">
        <w:rPr>
          <w:lang w:val="en-US"/>
        </w:rPr>
        <w:t>ului</w:t>
      </w:r>
      <w:proofErr w:type="spellEnd"/>
      <w:r w:rsidR="000D54DB">
        <w:rPr>
          <w:lang w:val="en-US"/>
        </w:rPr>
        <w:t xml:space="preserve"> Intern Managerial</w:t>
      </w:r>
      <w:bookmarkEnd w:id="2"/>
    </w:p>
    <w:p w14:paraId="70576852" w14:textId="77777777" w:rsidR="006010D0" w:rsidRPr="002A1C85" w:rsidRDefault="006010D0" w:rsidP="002A1C85">
      <w:pPr>
        <w:tabs>
          <w:tab w:val="left" w:pos="426"/>
        </w:tabs>
        <w:spacing w:after="0"/>
        <w:ind w:firstLine="567"/>
        <w:contextualSpacing/>
        <w:jc w:val="both"/>
        <w:rPr>
          <w:rFonts w:ascii="Arial" w:hAnsi="Arial" w:cs="Arial"/>
          <w:sz w:val="22"/>
          <w:lang w:val="en-US"/>
        </w:rPr>
      </w:pPr>
    </w:p>
    <w:p w14:paraId="6449FA76" w14:textId="77777777" w:rsidR="001649E6" w:rsidRPr="002A1C85" w:rsidRDefault="001649E6" w:rsidP="001649E6">
      <w:pPr>
        <w:spacing w:after="0"/>
        <w:ind w:firstLine="567"/>
        <w:contextualSpacing/>
        <w:jc w:val="both"/>
        <w:rPr>
          <w:rFonts w:ascii="Arial" w:eastAsia="Times New Roman" w:hAnsi="Arial" w:cs="Arial"/>
          <w:color w:val="000000"/>
          <w:sz w:val="22"/>
          <w:shd w:val="clear" w:color="auto" w:fill="FFFFFF"/>
          <w:lang w:eastAsia="ro-RO"/>
        </w:rPr>
      </w:pPr>
      <w:r w:rsidRPr="00CA34AC">
        <w:rPr>
          <w:rFonts w:ascii="Arial" w:eastAsia="Times New Roman" w:hAnsi="Arial" w:cs="Arial"/>
          <w:i/>
          <w:iCs/>
          <w:color w:val="000000"/>
          <w:sz w:val="22"/>
          <w:u w:val="single"/>
          <w:shd w:val="clear" w:color="auto" w:fill="FFFFFF"/>
          <w:lang w:val="en-US" w:eastAsia="ro-RO"/>
        </w:rPr>
        <w:t>C</w:t>
      </w:r>
      <w:proofErr w:type="spellStart"/>
      <w:r w:rsidRPr="00CA34AC">
        <w:rPr>
          <w:rFonts w:ascii="Arial" w:eastAsia="Times New Roman" w:hAnsi="Arial" w:cs="Arial"/>
          <w:i/>
          <w:iCs/>
          <w:color w:val="000000"/>
          <w:sz w:val="22"/>
          <w:u w:val="single"/>
          <w:shd w:val="clear" w:color="auto" w:fill="FFFFFF"/>
          <w:lang w:eastAsia="ro-RO"/>
        </w:rPr>
        <w:t>ontrol</w:t>
      </w:r>
      <w:proofErr w:type="spellEnd"/>
      <w:r w:rsidRPr="00CA34AC">
        <w:rPr>
          <w:rFonts w:ascii="Arial" w:eastAsia="Times New Roman" w:hAnsi="Arial" w:cs="Arial"/>
          <w:i/>
          <w:iCs/>
          <w:color w:val="000000"/>
          <w:sz w:val="22"/>
          <w:u w:val="single"/>
          <w:shd w:val="clear" w:color="auto" w:fill="FFFFFF"/>
          <w:lang w:eastAsia="ro-RO"/>
        </w:rPr>
        <w:t xml:space="preserve"> intern managerial</w:t>
      </w:r>
      <w:r w:rsidRPr="002A1C85">
        <w:rPr>
          <w:rFonts w:ascii="Arial" w:eastAsia="Times New Roman" w:hAnsi="Arial" w:cs="Arial"/>
          <w:i/>
          <w:iCs/>
          <w:color w:val="000000"/>
          <w:sz w:val="22"/>
          <w:shd w:val="clear" w:color="auto" w:fill="FFFFFF"/>
          <w:lang w:eastAsia="ro-RO"/>
        </w:rPr>
        <w:t> </w:t>
      </w:r>
      <w:r w:rsidRPr="002A1C85">
        <w:rPr>
          <w:rFonts w:ascii="Arial" w:eastAsia="Times New Roman" w:hAnsi="Arial" w:cs="Arial"/>
          <w:iCs/>
          <w:color w:val="000000"/>
          <w:sz w:val="22"/>
          <w:shd w:val="clear" w:color="auto" w:fill="FFFFFF"/>
          <w:lang w:eastAsia="ro-RO"/>
        </w:rPr>
        <w:t>este un</w:t>
      </w:r>
      <w:r w:rsidRPr="002A1C85">
        <w:rPr>
          <w:rFonts w:ascii="Arial" w:eastAsia="Times New Roman" w:hAnsi="Arial" w:cs="Arial"/>
          <w:color w:val="000000"/>
          <w:sz w:val="22"/>
          <w:shd w:val="clear" w:color="auto" w:fill="FFFFFF"/>
          <w:lang w:eastAsia="ro-RO"/>
        </w:rPr>
        <w:t xml:space="preserve"> sistem organizat de </w:t>
      </w:r>
      <w:r>
        <w:rPr>
          <w:rFonts w:ascii="Arial" w:eastAsia="Times New Roman" w:hAnsi="Arial" w:cs="Arial"/>
          <w:color w:val="000000"/>
          <w:sz w:val="22"/>
          <w:shd w:val="clear" w:color="auto" w:fill="FFFFFF"/>
          <w:lang w:eastAsia="ro-RO"/>
        </w:rPr>
        <w:t xml:space="preserve">conducătorul </w:t>
      </w:r>
      <w:r w:rsidRPr="002A1C85">
        <w:rPr>
          <w:rFonts w:ascii="Arial" w:eastAsia="Times New Roman" w:hAnsi="Arial" w:cs="Arial"/>
          <w:color w:val="000000"/>
          <w:sz w:val="22"/>
          <w:shd w:val="clear" w:color="auto" w:fill="FFFFFF"/>
          <w:lang w:eastAsia="ro-RO"/>
        </w:rPr>
        <w:t>Operatorului S</w:t>
      </w:r>
      <w:r>
        <w:rPr>
          <w:rFonts w:ascii="Arial" w:eastAsia="Times New Roman" w:hAnsi="Arial" w:cs="Arial"/>
          <w:color w:val="000000"/>
          <w:sz w:val="22"/>
          <w:shd w:val="clear" w:color="auto" w:fill="FFFFFF"/>
          <w:lang w:eastAsia="ro-RO"/>
        </w:rPr>
        <w:t>P</w:t>
      </w:r>
      <w:r w:rsidRPr="002A1C85">
        <w:rPr>
          <w:rFonts w:ascii="Arial" w:eastAsia="Times New Roman" w:hAnsi="Arial" w:cs="Arial"/>
          <w:color w:val="000000"/>
          <w:sz w:val="22"/>
          <w:shd w:val="clear" w:color="auto" w:fill="FFFFFF"/>
          <w:lang w:eastAsia="ro-RO"/>
        </w:rPr>
        <w:t xml:space="preserve">AAC şi personalul acesteia în scopul asigurării bunei guvernări, care cuprinde totalitatea politicilor, procedurilor, regulilor interne, proceselor şi </w:t>
      </w:r>
      <w:proofErr w:type="spellStart"/>
      <w:r w:rsidRPr="002A1C85">
        <w:rPr>
          <w:rFonts w:ascii="Arial" w:eastAsia="Times New Roman" w:hAnsi="Arial" w:cs="Arial"/>
          <w:color w:val="000000"/>
          <w:sz w:val="22"/>
          <w:shd w:val="clear" w:color="auto" w:fill="FFFFFF"/>
          <w:lang w:eastAsia="ro-RO"/>
        </w:rPr>
        <w:t>activităţilor</w:t>
      </w:r>
      <w:proofErr w:type="spellEnd"/>
      <w:r w:rsidRPr="002A1C85">
        <w:rPr>
          <w:rFonts w:ascii="Arial" w:eastAsia="Times New Roman" w:hAnsi="Arial" w:cs="Arial"/>
          <w:color w:val="000000"/>
          <w:sz w:val="22"/>
          <w:shd w:val="clear" w:color="auto" w:fill="FFFFFF"/>
          <w:lang w:eastAsia="ro-RO"/>
        </w:rPr>
        <w:t xml:space="preserve"> realizate în cadrul Operatorului </w:t>
      </w:r>
      <w:r>
        <w:rPr>
          <w:rFonts w:ascii="Arial" w:eastAsia="Times New Roman" w:hAnsi="Arial" w:cs="Arial"/>
          <w:color w:val="000000"/>
          <w:sz w:val="22"/>
          <w:shd w:val="clear" w:color="auto" w:fill="FFFFFF"/>
          <w:lang w:eastAsia="ro-RO"/>
        </w:rPr>
        <w:t>SP</w:t>
      </w:r>
      <w:r w:rsidRPr="002A1C85">
        <w:rPr>
          <w:rFonts w:ascii="Arial" w:eastAsia="Times New Roman" w:hAnsi="Arial" w:cs="Arial"/>
          <w:color w:val="000000"/>
          <w:sz w:val="22"/>
          <w:shd w:val="clear" w:color="auto" w:fill="FFFFFF"/>
          <w:lang w:eastAsia="ro-RO"/>
        </w:rPr>
        <w:t xml:space="preserve">AAC pentru a gestiona riscurile şi </w:t>
      </w:r>
      <w:proofErr w:type="gramStart"/>
      <w:r w:rsidRPr="002A1C85">
        <w:rPr>
          <w:rFonts w:ascii="Arial" w:eastAsia="Times New Roman" w:hAnsi="Arial" w:cs="Arial"/>
          <w:color w:val="000000"/>
          <w:sz w:val="22"/>
          <w:shd w:val="clear" w:color="auto" w:fill="FFFFFF"/>
          <w:lang w:eastAsia="ro-RO"/>
        </w:rPr>
        <w:t>a</w:t>
      </w:r>
      <w:proofErr w:type="gramEnd"/>
      <w:r w:rsidRPr="002A1C85">
        <w:rPr>
          <w:rFonts w:ascii="Arial" w:eastAsia="Times New Roman" w:hAnsi="Arial" w:cs="Arial"/>
          <w:color w:val="000000"/>
          <w:sz w:val="22"/>
          <w:shd w:val="clear" w:color="auto" w:fill="FFFFFF"/>
          <w:lang w:eastAsia="ro-RO"/>
        </w:rPr>
        <w:t xml:space="preserve"> oferi o asigurare rezonabilă privind atingerea obiectivelor şi rezultatelor planificate</w:t>
      </w:r>
      <w:r w:rsidRPr="002A1C85">
        <w:rPr>
          <w:rStyle w:val="FootnoteReference"/>
          <w:rFonts w:ascii="Arial" w:eastAsia="Times New Roman" w:hAnsi="Arial" w:cs="Arial"/>
          <w:color w:val="000000"/>
          <w:sz w:val="22"/>
          <w:shd w:val="clear" w:color="auto" w:fill="FFFFFF"/>
          <w:lang w:eastAsia="ro-RO"/>
        </w:rPr>
        <w:footnoteReference w:id="1"/>
      </w:r>
      <w:r w:rsidRPr="002A1C85">
        <w:rPr>
          <w:rFonts w:ascii="Arial" w:eastAsia="Times New Roman" w:hAnsi="Arial" w:cs="Arial"/>
          <w:color w:val="000000"/>
          <w:sz w:val="22"/>
          <w:shd w:val="clear" w:color="auto" w:fill="FFFFFF"/>
          <w:lang w:eastAsia="ro-RO"/>
        </w:rPr>
        <w:t>;</w:t>
      </w:r>
    </w:p>
    <w:p w14:paraId="051A77A2" w14:textId="77777777" w:rsidR="001649E6" w:rsidRPr="002A1C85" w:rsidRDefault="001649E6" w:rsidP="001649E6">
      <w:pPr>
        <w:spacing w:after="0"/>
        <w:ind w:firstLine="567"/>
        <w:contextualSpacing/>
        <w:jc w:val="both"/>
        <w:rPr>
          <w:rFonts w:ascii="Arial" w:eastAsia="Times New Roman" w:hAnsi="Arial" w:cs="Arial"/>
          <w:color w:val="000000"/>
          <w:sz w:val="22"/>
          <w:shd w:val="clear" w:color="auto" w:fill="FFFFFF"/>
          <w:lang w:eastAsia="ro-RO"/>
        </w:rPr>
      </w:pPr>
      <w:r w:rsidRPr="001649E6">
        <w:rPr>
          <w:rFonts w:ascii="Arial" w:hAnsi="Arial" w:cs="Arial"/>
          <w:sz w:val="22"/>
          <w:lang w:val="en-US"/>
        </w:rPr>
        <w:t xml:space="preserve">O </w:t>
      </w:r>
      <w:proofErr w:type="spellStart"/>
      <w:r w:rsidRPr="001649E6">
        <w:rPr>
          <w:rFonts w:ascii="Arial" w:hAnsi="Arial" w:cs="Arial"/>
          <w:sz w:val="22"/>
          <w:lang w:val="en-US"/>
        </w:rPr>
        <w:t>altă</w:t>
      </w:r>
      <w:proofErr w:type="spellEnd"/>
      <w:r w:rsidRPr="001649E6">
        <w:rPr>
          <w:rFonts w:ascii="Arial" w:hAnsi="Arial" w:cs="Arial"/>
          <w:sz w:val="22"/>
          <w:lang w:val="en-US"/>
        </w:rPr>
        <w:t xml:space="preserve"> </w:t>
      </w:r>
      <w:proofErr w:type="spellStart"/>
      <w:r w:rsidRPr="001649E6">
        <w:rPr>
          <w:rFonts w:ascii="Arial" w:hAnsi="Arial" w:cs="Arial"/>
          <w:sz w:val="22"/>
          <w:lang w:val="en-US"/>
        </w:rPr>
        <w:t>definiție</w:t>
      </w:r>
      <w:proofErr w:type="spellEnd"/>
      <w:r w:rsidRPr="001649E6">
        <w:rPr>
          <w:rFonts w:ascii="Arial" w:hAnsi="Arial" w:cs="Arial"/>
          <w:sz w:val="22"/>
          <w:lang w:val="en-US"/>
        </w:rPr>
        <w:t xml:space="preserve"> </w:t>
      </w:r>
      <w:proofErr w:type="spellStart"/>
      <w:r w:rsidRPr="001649E6">
        <w:rPr>
          <w:rFonts w:ascii="Arial" w:hAnsi="Arial" w:cs="Arial"/>
          <w:sz w:val="22"/>
          <w:lang w:val="en-US"/>
        </w:rPr>
        <w:t>în</w:t>
      </w:r>
      <w:proofErr w:type="spellEnd"/>
      <w:r w:rsidRPr="001649E6">
        <w:rPr>
          <w:rFonts w:ascii="Arial" w:hAnsi="Arial" w:cs="Arial"/>
          <w:sz w:val="22"/>
          <w:lang w:val="en-US"/>
        </w:rPr>
        <w:t xml:space="preserve"> </w:t>
      </w:r>
      <w:proofErr w:type="spellStart"/>
      <w:r w:rsidRPr="001649E6">
        <w:rPr>
          <w:rFonts w:ascii="Arial" w:hAnsi="Arial" w:cs="Arial"/>
          <w:sz w:val="22"/>
          <w:lang w:val="en-US"/>
        </w:rPr>
        <w:t>baza</w:t>
      </w:r>
      <w:proofErr w:type="spellEnd"/>
      <w:r w:rsidRPr="001649E6">
        <w:rPr>
          <w:rFonts w:ascii="Arial" w:hAnsi="Arial" w:cs="Arial"/>
          <w:sz w:val="22"/>
          <w:lang w:val="en-US"/>
        </w:rPr>
        <w:t xml:space="preserve"> </w:t>
      </w:r>
      <w:proofErr w:type="spellStart"/>
      <w:r w:rsidRPr="001649E6">
        <w:rPr>
          <w:rFonts w:ascii="Arial" w:hAnsi="Arial" w:cs="Arial"/>
          <w:sz w:val="22"/>
          <w:lang w:val="en-US"/>
        </w:rPr>
        <w:t>Legii</w:t>
      </w:r>
      <w:proofErr w:type="spellEnd"/>
      <w:r w:rsidRPr="001649E6">
        <w:rPr>
          <w:rFonts w:ascii="Arial" w:hAnsi="Arial" w:cs="Arial"/>
          <w:sz w:val="22"/>
          <w:lang w:val="en-US"/>
        </w:rPr>
        <w:t xml:space="preserve"> Nr. 229/2010, </w:t>
      </w:r>
      <w:proofErr w:type="spellStart"/>
      <w:r w:rsidRPr="001649E6">
        <w:rPr>
          <w:rFonts w:ascii="Arial" w:hAnsi="Arial" w:cs="Arial"/>
          <w:sz w:val="22"/>
          <w:lang w:val="en-US"/>
        </w:rPr>
        <w:t>prezintă</w:t>
      </w:r>
      <w:proofErr w:type="spellEnd"/>
      <w:r w:rsidRPr="001649E6">
        <w:rPr>
          <w:rFonts w:ascii="Arial" w:hAnsi="Arial" w:cs="Arial"/>
          <w:sz w:val="22"/>
          <w:lang w:val="en-US"/>
        </w:rPr>
        <w:t xml:space="preserve"> </w:t>
      </w:r>
      <w:proofErr w:type="spellStart"/>
      <w:r w:rsidRPr="0058711A">
        <w:rPr>
          <w:rFonts w:ascii="Arial" w:hAnsi="Arial" w:cs="Arial"/>
          <w:i/>
          <w:sz w:val="22"/>
          <w:lang w:val="en-US"/>
        </w:rPr>
        <w:t>controlul</w:t>
      </w:r>
      <w:proofErr w:type="spellEnd"/>
      <w:r w:rsidRPr="0058711A">
        <w:rPr>
          <w:rFonts w:ascii="Arial" w:hAnsi="Arial" w:cs="Arial"/>
          <w:i/>
          <w:sz w:val="22"/>
          <w:lang w:val="en-US"/>
        </w:rPr>
        <w:t xml:space="preserve"> intern managerial</w:t>
      </w:r>
      <w:r w:rsidRPr="001649E6">
        <w:rPr>
          <w:rFonts w:ascii="Arial" w:hAnsi="Arial" w:cs="Arial"/>
          <w:sz w:val="22"/>
          <w:lang w:val="en-US"/>
        </w:rPr>
        <w:t xml:space="preserve"> ca </w:t>
      </w:r>
      <w:proofErr w:type="spellStart"/>
      <w:r w:rsidRPr="001649E6">
        <w:rPr>
          <w:rFonts w:ascii="Arial" w:hAnsi="Arial" w:cs="Arial"/>
          <w:sz w:val="22"/>
          <w:lang w:val="en-US"/>
        </w:rPr>
        <w:t>ansamblul</w:t>
      </w:r>
      <w:proofErr w:type="spellEnd"/>
      <w:r w:rsidRPr="001649E6">
        <w:rPr>
          <w:rFonts w:ascii="Arial" w:hAnsi="Arial" w:cs="Arial"/>
          <w:sz w:val="22"/>
          <w:lang w:val="en-US"/>
        </w:rPr>
        <w:t xml:space="preserve"> </w:t>
      </w:r>
      <w:proofErr w:type="spellStart"/>
      <w:r w:rsidRPr="001649E6">
        <w:rPr>
          <w:rFonts w:ascii="Arial" w:hAnsi="Arial" w:cs="Arial"/>
          <w:sz w:val="22"/>
          <w:lang w:val="en-US"/>
        </w:rPr>
        <w:t>formelor</w:t>
      </w:r>
      <w:proofErr w:type="spellEnd"/>
      <w:r w:rsidRPr="001649E6">
        <w:rPr>
          <w:rFonts w:ascii="Arial" w:hAnsi="Arial" w:cs="Arial"/>
          <w:sz w:val="22"/>
          <w:lang w:val="en-US"/>
        </w:rPr>
        <w:t xml:space="preserve"> de control </w:t>
      </w:r>
      <w:proofErr w:type="spellStart"/>
      <w:r w:rsidRPr="001649E6">
        <w:rPr>
          <w:rFonts w:ascii="Arial" w:hAnsi="Arial" w:cs="Arial"/>
          <w:sz w:val="22"/>
          <w:lang w:val="en-US"/>
        </w:rPr>
        <w:t>exercitate</w:t>
      </w:r>
      <w:proofErr w:type="spellEnd"/>
      <w:r w:rsidRPr="001649E6">
        <w:rPr>
          <w:rFonts w:ascii="Arial" w:hAnsi="Arial" w:cs="Arial"/>
          <w:sz w:val="22"/>
          <w:lang w:val="en-US"/>
        </w:rPr>
        <w:t xml:space="preserve"> la </w:t>
      </w:r>
      <w:proofErr w:type="spellStart"/>
      <w:r w:rsidRPr="001649E6">
        <w:rPr>
          <w:rFonts w:ascii="Arial" w:hAnsi="Arial" w:cs="Arial"/>
          <w:sz w:val="22"/>
          <w:lang w:val="en-US"/>
        </w:rPr>
        <w:t>nivelul</w:t>
      </w:r>
      <w:proofErr w:type="spellEnd"/>
      <w:r w:rsidRPr="001649E6">
        <w:rPr>
          <w:rFonts w:ascii="Arial" w:hAnsi="Arial" w:cs="Arial"/>
          <w:sz w:val="22"/>
          <w:lang w:val="en-US"/>
        </w:rPr>
        <w:t xml:space="preserve"> </w:t>
      </w:r>
      <w:proofErr w:type="spellStart"/>
      <w:r w:rsidRPr="001649E6">
        <w:rPr>
          <w:rFonts w:ascii="Arial" w:hAnsi="Arial" w:cs="Arial"/>
          <w:sz w:val="22"/>
          <w:lang w:val="en-US"/>
        </w:rPr>
        <w:t>Operatorului</w:t>
      </w:r>
      <w:proofErr w:type="spellEnd"/>
      <w:r w:rsidRPr="001649E6">
        <w:rPr>
          <w:rFonts w:ascii="Arial" w:hAnsi="Arial" w:cs="Arial"/>
          <w:sz w:val="22"/>
          <w:lang w:val="en-US"/>
        </w:rPr>
        <w:t xml:space="preserve"> SPAAC, </w:t>
      </w:r>
      <w:proofErr w:type="spellStart"/>
      <w:r w:rsidRPr="001649E6">
        <w:rPr>
          <w:rFonts w:ascii="Arial" w:hAnsi="Arial" w:cs="Arial"/>
          <w:sz w:val="22"/>
          <w:lang w:val="en-US"/>
        </w:rPr>
        <w:t>inclusiv</w:t>
      </w:r>
      <w:proofErr w:type="spellEnd"/>
      <w:r w:rsidRPr="001649E6">
        <w:rPr>
          <w:rFonts w:ascii="Arial" w:hAnsi="Arial" w:cs="Arial"/>
          <w:sz w:val="22"/>
          <w:lang w:val="en-US"/>
        </w:rPr>
        <w:t xml:space="preserve"> </w:t>
      </w:r>
      <w:proofErr w:type="spellStart"/>
      <w:r w:rsidRPr="001649E6">
        <w:rPr>
          <w:rFonts w:ascii="Arial" w:hAnsi="Arial" w:cs="Arial"/>
          <w:sz w:val="22"/>
          <w:lang w:val="en-US"/>
        </w:rPr>
        <w:t>auditul</w:t>
      </w:r>
      <w:proofErr w:type="spellEnd"/>
      <w:r w:rsidRPr="001649E6">
        <w:rPr>
          <w:rFonts w:ascii="Arial" w:hAnsi="Arial" w:cs="Arial"/>
          <w:sz w:val="22"/>
          <w:lang w:val="en-US"/>
        </w:rPr>
        <w:t xml:space="preserve"> intern, </w:t>
      </w:r>
      <w:proofErr w:type="spellStart"/>
      <w:r w:rsidRPr="001649E6">
        <w:rPr>
          <w:rFonts w:ascii="Arial" w:hAnsi="Arial" w:cs="Arial"/>
          <w:sz w:val="22"/>
          <w:lang w:val="en-US"/>
        </w:rPr>
        <w:t>stabilite</w:t>
      </w:r>
      <w:proofErr w:type="spellEnd"/>
      <w:r w:rsidRPr="001649E6">
        <w:rPr>
          <w:rFonts w:ascii="Arial" w:hAnsi="Arial" w:cs="Arial"/>
          <w:sz w:val="22"/>
          <w:lang w:val="en-US"/>
        </w:rPr>
        <w:t xml:space="preserve"> de </w:t>
      </w:r>
      <w:proofErr w:type="spellStart"/>
      <w:r w:rsidRPr="001649E6">
        <w:rPr>
          <w:rFonts w:ascii="Arial" w:hAnsi="Arial" w:cs="Arial"/>
          <w:sz w:val="22"/>
          <w:lang w:val="en-US"/>
        </w:rPr>
        <w:t>conducere</w:t>
      </w:r>
      <w:proofErr w:type="spellEnd"/>
      <w:r w:rsidRPr="001649E6">
        <w:rPr>
          <w:rFonts w:ascii="Arial" w:hAnsi="Arial" w:cs="Arial"/>
          <w:sz w:val="22"/>
          <w:lang w:val="en-US"/>
        </w:rPr>
        <w:t xml:space="preserve"> </w:t>
      </w:r>
      <w:proofErr w:type="spellStart"/>
      <w:r w:rsidRPr="001649E6">
        <w:rPr>
          <w:rFonts w:ascii="Arial" w:hAnsi="Arial" w:cs="Arial"/>
          <w:sz w:val="22"/>
          <w:lang w:val="en-US"/>
        </w:rPr>
        <w:t>în</w:t>
      </w:r>
      <w:proofErr w:type="spellEnd"/>
      <w:r w:rsidRPr="001649E6">
        <w:rPr>
          <w:rFonts w:ascii="Arial" w:hAnsi="Arial" w:cs="Arial"/>
          <w:sz w:val="22"/>
          <w:lang w:val="en-US"/>
        </w:rPr>
        <w:t xml:space="preserve"> </w:t>
      </w:r>
      <w:proofErr w:type="spellStart"/>
      <w:r w:rsidRPr="001649E6">
        <w:rPr>
          <w:rFonts w:ascii="Arial" w:hAnsi="Arial" w:cs="Arial"/>
          <w:sz w:val="22"/>
          <w:lang w:val="en-US"/>
        </w:rPr>
        <w:t>concordanță</w:t>
      </w:r>
      <w:proofErr w:type="spellEnd"/>
      <w:r w:rsidRPr="001649E6">
        <w:rPr>
          <w:rFonts w:ascii="Arial" w:hAnsi="Arial" w:cs="Arial"/>
          <w:sz w:val="22"/>
          <w:lang w:val="en-US"/>
        </w:rPr>
        <w:t xml:space="preserve"> cu </w:t>
      </w:r>
      <w:proofErr w:type="spellStart"/>
      <w:r w:rsidRPr="001649E6">
        <w:rPr>
          <w:rFonts w:ascii="Arial" w:hAnsi="Arial" w:cs="Arial"/>
          <w:sz w:val="22"/>
          <w:lang w:val="en-US"/>
        </w:rPr>
        <w:t>obiectivele</w:t>
      </w:r>
      <w:proofErr w:type="spellEnd"/>
      <w:r w:rsidRPr="001649E6">
        <w:rPr>
          <w:rFonts w:ascii="Arial" w:hAnsi="Arial" w:cs="Arial"/>
          <w:sz w:val="22"/>
          <w:lang w:val="en-US"/>
        </w:rPr>
        <w:t xml:space="preserve"> </w:t>
      </w:r>
      <w:proofErr w:type="spellStart"/>
      <w:r w:rsidRPr="001649E6">
        <w:rPr>
          <w:rFonts w:ascii="Arial" w:hAnsi="Arial" w:cs="Arial"/>
          <w:sz w:val="22"/>
          <w:lang w:val="en-US"/>
        </w:rPr>
        <w:t>acesteia</w:t>
      </w:r>
      <w:proofErr w:type="spellEnd"/>
      <w:r w:rsidRPr="001649E6">
        <w:rPr>
          <w:rFonts w:ascii="Arial" w:hAnsi="Arial" w:cs="Arial"/>
          <w:sz w:val="22"/>
          <w:lang w:val="en-US"/>
        </w:rPr>
        <w:t xml:space="preserve"> </w:t>
      </w:r>
      <w:proofErr w:type="spellStart"/>
      <w:r w:rsidRPr="001649E6">
        <w:rPr>
          <w:rFonts w:ascii="Arial" w:hAnsi="Arial" w:cs="Arial"/>
          <w:sz w:val="22"/>
          <w:lang w:val="en-US"/>
        </w:rPr>
        <w:t>și</w:t>
      </w:r>
      <w:proofErr w:type="spellEnd"/>
      <w:r w:rsidRPr="001649E6">
        <w:rPr>
          <w:rFonts w:ascii="Arial" w:hAnsi="Arial" w:cs="Arial"/>
          <w:sz w:val="22"/>
          <w:lang w:val="en-US"/>
        </w:rPr>
        <w:t xml:space="preserve"> cu </w:t>
      </w:r>
      <w:proofErr w:type="spellStart"/>
      <w:r w:rsidRPr="001649E6">
        <w:rPr>
          <w:rFonts w:ascii="Arial" w:hAnsi="Arial" w:cs="Arial"/>
          <w:sz w:val="22"/>
          <w:lang w:val="en-US"/>
        </w:rPr>
        <w:t>reglementările</w:t>
      </w:r>
      <w:proofErr w:type="spellEnd"/>
      <w:r w:rsidRPr="001649E6">
        <w:rPr>
          <w:rFonts w:ascii="Arial" w:hAnsi="Arial" w:cs="Arial"/>
          <w:sz w:val="22"/>
          <w:lang w:val="en-US"/>
        </w:rPr>
        <w:t xml:space="preserve"> </w:t>
      </w:r>
      <w:proofErr w:type="spellStart"/>
      <w:r w:rsidRPr="001649E6">
        <w:rPr>
          <w:rFonts w:ascii="Arial" w:hAnsi="Arial" w:cs="Arial"/>
          <w:sz w:val="22"/>
          <w:lang w:val="en-US"/>
        </w:rPr>
        <w:t>legale</w:t>
      </w:r>
      <w:proofErr w:type="spellEnd"/>
      <w:r w:rsidRPr="001649E6">
        <w:rPr>
          <w:rFonts w:ascii="Arial" w:hAnsi="Arial" w:cs="Arial"/>
          <w:sz w:val="22"/>
          <w:lang w:val="en-US"/>
        </w:rPr>
        <w:t xml:space="preserve">, </w:t>
      </w:r>
      <w:proofErr w:type="spellStart"/>
      <w:r w:rsidRPr="001649E6">
        <w:rPr>
          <w:rFonts w:ascii="Arial" w:hAnsi="Arial" w:cs="Arial"/>
          <w:sz w:val="22"/>
          <w:lang w:val="en-US"/>
        </w:rPr>
        <w:t>în</w:t>
      </w:r>
      <w:proofErr w:type="spellEnd"/>
      <w:r w:rsidRPr="001649E6">
        <w:rPr>
          <w:rFonts w:ascii="Arial" w:hAnsi="Arial" w:cs="Arial"/>
          <w:sz w:val="22"/>
          <w:lang w:val="en-US"/>
        </w:rPr>
        <w:t xml:space="preserve"> </w:t>
      </w:r>
      <w:proofErr w:type="spellStart"/>
      <w:r w:rsidRPr="001649E6">
        <w:rPr>
          <w:rFonts w:ascii="Arial" w:hAnsi="Arial" w:cs="Arial"/>
          <w:sz w:val="22"/>
          <w:lang w:val="en-US"/>
        </w:rPr>
        <w:t>vederea</w:t>
      </w:r>
      <w:proofErr w:type="spellEnd"/>
      <w:r w:rsidRPr="001649E6">
        <w:rPr>
          <w:rFonts w:ascii="Arial" w:hAnsi="Arial" w:cs="Arial"/>
          <w:sz w:val="22"/>
          <w:lang w:val="en-US"/>
        </w:rPr>
        <w:t xml:space="preserve"> </w:t>
      </w:r>
      <w:proofErr w:type="spellStart"/>
      <w:r w:rsidRPr="001649E6">
        <w:rPr>
          <w:rFonts w:ascii="Arial" w:hAnsi="Arial" w:cs="Arial"/>
          <w:sz w:val="22"/>
          <w:lang w:val="en-US"/>
        </w:rPr>
        <w:t>asigurării</w:t>
      </w:r>
      <w:proofErr w:type="spellEnd"/>
      <w:r w:rsidRPr="001649E6">
        <w:rPr>
          <w:rFonts w:ascii="Arial" w:hAnsi="Arial" w:cs="Arial"/>
          <w:sz w:val="22"/>
          <w:lang w:val="en-US"/>
        </w:rPr>
        <w:t xml:space="preserve"> </w:t>
      </w:r>
      <w:proofErr w:type="spellStart"/>
      <w:r w:rsidRPr="001649E6">
        <w:rPr>
          <w:rFonts w:ascii="Arial" w:hAnsi="Arial" w:cs="Arial"/>
          <w:sz w:val="22"/>
          <w:lang w:val="en-US"/>
        </w:rPr>
        <w:t>administrării</w:t>
      </w:r>
      <w:proofErr w:type="spellEnd"/>
      <w:r w:rsidRPr="001649E6">
        <w:rPr>
          <w:rFonts w:ascii="Arial" w:hAnsi="Arial" w:cs="Arial"/>
          <w:sz w:val="22"/>
          <w:lang w:val="en-US"/>
        </w:rPr>
        <w:t xml:space="preserve"> </w:t>
      </w:r>
      <w:proofErr w:type="spellStart"/>
      <w:r w:rsidRPr="001649E6">
        <w:rPr>
          <w:rFonts w:ascii="Arial" w:hAnsi="Arial" w:cs="Arial"/>
          <w:sz w:val="22"/>
          <w:lang w:val="en-US"/>
        </w:rPr>
        <w:t>fondurilor</w:t>
      </w:r>
      <w:proofErr w:type="spellEnd"/>
      <w:r w:rsidRPr="001649E6">
        <w:rPr>
          <w:rFonts w:ascii="Arial" w:hAnsi="Arial" w:cs="Arial"/>
          <w:sz w:val="22"/>
          <w:lang w:val="en-US"/>
        </w:rPr>
        <w:t xml:space="preserve"> </w:t>
      </w:r>
      <w:proofErr w:type="spellStart"/>
      <w:r w:rsidRPr="001649E6">
        <w:rPr>
          <w:rFonts w:ascii="Arial" w:hAnsi="Arial" w:cs="Arial"/>
          <w:sz w:val="22"/>
          <w:lang w:val="en-US"/>
        </w:rPr>
        <w:t>publice</w:t>
      </w:r>
      <w:proofErr w:type="spellEnd"/>
      <w:r w:rsidRPr="001649E6">
        <w:rPr>
          <w:rFonts w:ascii="Arial" w:hAnsi="Arial" w:cs="Arial"/>
          <w:sz w:val="22"/>
          <w:lang w:val="en-US"/>
        </w:rPr>
        <w:t xml:space="preserve"> </w:t>
      </w:r>
      <w:proofErr w:type="spellStart"/>
      <w:r w:rsidRPr="001649E6">
        <w:rPr>
          <w:rFonts w:ascii="Arial" w:hAnsi="Arial" w:cs="Arial"/>
          <w:sz w:val="22"/>
          <w:lang w:val="en-US"/>
        </w:rPr>
        <w:t>în</w:t>
      </w:r>
      <w:proofErr w:type="spellEnd"/>
      <w:r w:rsidRPr="001649E6">
        <w:rPr>
          <w:rFonts w:ascii="Arial" w:hAnsi="Arial" w:cs="Arial"/>
          <w:sz w:val="22"/>
          <w:lang w:val="en-US"/>
        </w:rPr>
        <w:t xml:space="preserve"> mod economic, </w:t>
      </w:r>
      <w:proofErr w:type="spellStart"/>
      <w:r w:rsidRPr="001649E6">
        <w:rPr>
          <w:rFonts w:ascii="Arial" w:hAnsi="Arial" w:cs="Arial"/>
          <w:sz w:val="22"/>
          <w:lang w:val="en-US"/>
        </w:rPr>
        <w:t>eficient</w:t>
      </w:r>
      <w:proofErr w:type="spellEnd"/>
      <w:r w:rsidRPr="001649E6">
        <w:rPr>
          <w:rFonts w:ascii="Arial" w:hAnsi="Arial" w:cs="Arial"/>
          <w:sz w:val="22"/>
          <w:lang w:val="en-US"/>
        </w:rPr>
        <w:t xml:space="preserve"> </w:t>
      </w:r>
      <w:proofErr w:type="spellStart"/>
      <w:r w:rsidRPr="001649E6">
        <w:rPr>
          <w:rFonts w:ascii="Arial" w:hAnsi="Arial" w:cs="Arial"/>
          <w:sz w:val="22"/>
          <w:lang w:val="en-US"/>
        </w:rPr>
        <w:t>și</w:t>
      </w:r>
      <w:proofErr w:type="spellEnd"/>
      <w:r w:rsidRPr="001649E6">
        <w:rPr>
          <w:rFonts w:ascii="Arial" w:hAnsi="Arial" w:cs="Arial"/>
          <w:sz w:val="22"/>
          <w:lang w:val="en-US"/>
        </w:rPr>
        <w:t xml:space="preserve"> </w:t>
      </w:r>
      <w:proofErr w:type="spellStart"/>
      <w:r w:rsidRPr="001649E6">
        <w:rPr>
          <w:rFonts w:ascii="Arial" w:hAnsi="Arial" w:cs="Arial"/>
          <w:sz w:val="22"/>
          <w:lang w:val="en-US"/>
        </w:rPr>
        <w:t>eficace</w:t>
      </w:r>
      <w:proofErr w:type="spellEnd"/>
      <w:r w:rsidRPr="001649E6">
        <w:rPr>
          <w:rFonts w:ascii="Arial" w:hAnsi="Arial" w:cs="Arial"/>
          <w:sz w:val="22"/>
          <w:lang w:val="en-US"/>
        </w:rPr>
        <w:t xml:space="preserve">; </w:t>
      </w:r>
      <w:proofErr w:type="spellStart"/>
      <w:r w:rsidRPr="001649E6">
        <w:rPr>
          <w:rFonts w:ascii="Arial" w:hAnsi="Arial" w:cs="Arial"/>
          <w:sz w:val="22"/>
          <w:lang w:val="en-US"/>
        </w:rPr>
        <w:t>acesta</w:t>
      </w:r>
      <w:proofErr w:type="spellEnd"/>
      <w:r w:rsidRPr="001649E6">
        <w:rPr>
          <w:rFonts w:ascii="Arial" w:hAnsi="Arial" w:cs="Arial"/>
          <w:sz w:val="22"/>
          <w:lang w:val="en-US"/>
        </w:rPr>
        <w:t xml:space="preserve"> include, de </w:t>
      </w:r>
      <w:proofErr w:type="spellStart"/>
      <w:r w:rsidRPr="001649E6">
        <w:rPr>
          <w:rFonts w:ascii="Arial" w:hAnsi="Arial" w:cs="Arial"/>
          <w:sz w:val="22"/>
          <w:lang w:val="en-US"/>
        </w:rPr>
        <w:t>asemenea</w:t>
      </w:r>
      <w:proofErr w:type="spellEnd"/>
      <w:r w:rsidRPr="001649E6">
        <w:rPr>
          <w:rFonts w:ascii="Arial" w:hAnsi="Arial" w:cs="Arial"/>
          <w:sz w:val="22"/>
          <w:lang w:val="en-US"/>
        </w:rPr>
        <w:t xml:space="preserve">, </w:t>
      </w:r>
      <w:proofErr w:type="spellStart"/>
      <w:r w:rsidRPr="001649E6">
        <w:rPr>
          <w:rFonts w:ascii="Arial" w:hAnsi="Arial" w:cs="Arial"/>
          <w:sz w:val="22"/>
          <w:lang w:val="en-US"/>
        </w:rPr>
        <w:t>structurile</w:t>
      </w:r>
      <w:proofErr w:type="spellEnd"/>
      <w:r w:rsidRPr="001649E6">
        <w:rPr>
          <w:rFonts w:ascii="Arial" w:hAnsi="Arial" w:cs="Arial"/>
          <w:sz w:val="22"/>
          <w:lang w:val="en-US"/>
        </w:rPr>
        <w:t xml:space="preserve"> </w:t>
      </w:r>
      <w:proofErr w:type="spellStart"/>
      <w:r w:rsidRPr="001649E6">
        <w:rPr>
          <w:rFonts w:ascii="Arial" w:hAnsi="Arial" w:cs="Arial"/>
          <w:sz w:val="22"/>
          <w:lang w:val="en-US"/>
        </w:rPr>
        <w:t>organizatorice</w:t>
      </w:r>
      <w:proofErr w:type="spellEnd"/>
      <w:r w:rsidRPr="001649E6">
        <w:rPr>
          <w:rFonts w:ascii="Arial" w:hAnsi="Arial" w:cs="Arial"/>
          <w:sz w:val="22"/>
          <w:lang w:val="en-US"/>
        </w:rPr>
        <w:t xml:space="preserve">, </w:t>
      </w:r>
      <w:proofErr w:type="spellStart"/>
      <w:r w:rsidRPr="001649E6">
        <w:rPr>
          <w:rFonts w:ascii="Arial" w:hAnsi="Arial" w:cs="Arial"/>
          <w:sz w:val="22"/>
          <w:lang w:val="en-US"/>
        </w:rPr>
        <w:t>metodele</w:t>
      </w:r>
      <w:proofErr w:type="spellEnd"/>
      <w:r w:rsidRPr="001649E6">
        <w:rPr>
          <w:rFonts w:ascii="Arial" w:hAnsi="Arial" w:cs="Arial"/>
          <w:sz w:val="22"/>
          <w:lang w:val="en-US"/>
        </w:rPr>
        <w:t xml:space="preserve"> </w:t>
      </w:r>
      <w:proofErr w:type="spellStart"/>
      <w:r w:rsidRPr="001649E6">
        <w:rPr>
          <w:rFonts w:ascii="Arial" w:hAnsi="Arial" w:cs="Arial"/>
          <w:sz w:val="22"/>
          <w:lang w:val="en-US"/>
        </w:rPr>
        <w:t>și</w:t>
      </w:r>
      <w:proofErr w:type="spellEnd"/>
      <w:r w:rsidRPr="001649E6">
        <w:rPr>
          <w:rFonts w:ascii="Arial" w:hAnsi="Arial" w:cs="Arial"/>
          <w:sz w:val="22"/>
          <w:lang w:val="en-US"/>
        </w:rPr>
        <w:t xml:space="preserve"> </w:t>
      </w:r>
      <w:proofErr w:type="spellStart"/>
      <w:r w:rsidRPr="001649E6">
        <w:rPr>
          <w:rFonts w:ascii="Arial" w:hAnsi="Arial" w:cs="Arial"/>
          <w:sz w:val="22"/>
          <w:lang w:val="en-US"/>
        </w:rPr>
        <w:t>procedurile</w:t>
      </w:r>
      <w:proofErr w:type="spellEnd"/>
      <w:r>
        <w:rPr>
          <w:rFonts w:ascii="Arial" w:hAnsi="Arial" w:cs="Arial"/>
          <w:sz w:val="22"/>
          <w:lang w:val="en-US"/>
        </w:rPr>
        <w:t>.</w:t>
      </w:r>
    </w:p>
    <w:p w14:paraId="636C3181" w14:textId="77777777" w:rsidR="001649E6" w:rsidRPr="002A1C85" w:rsidRDefault="00955C89" w:rsidP="001649E6">
      <w:pPr>
        <w:spacing w:after="0"/>
        <w:ind w:firstLine="567"/>
        <w:contextualSpacing/>
        <w:jc w:val="both"/>
        <w:rPr>
          <w:rFonts w:ascii="Arial" w:hAnsi="Arial" w:cs="Arial"/>
          <w:sz w:val="22"/>
          <w:lang w:val="en-US"/>
        </w:rPr>
      </w:pPr>
      <w:proofErr w:type="spellStart"/>
      <w:r>
        <w:rPr>
          <w:rFonts w:ascii="Arial" w:hAnsi="Arial" w:cs="Arial"/>
          <w:sz w:val="22"/>
          <w:lang w:val="en-US"/>
        </w:rPr>
        <w:t>C</w:t>
      </w:r>
      <w:r w:rsidR="001649E6" w:rsidRPr="002A1C85">
        <w:rPr>
          <w:rFonts w:ascii="Arial" w:hAnsi="Arial" w:cs="Arial"/>
          <w:sz w:val="22"/>
          <w:lang w:val="en-US"/>
        </w:rPr>
        <w:t>ontrolului</w:t>
      </w:r>
      <w:proofErr w:type="spellEnd"/>
      <w:r w:rsidR="001649E6" w:rsidRPr="002A1C85">
        <w:rPr>
          <w:rFonts w:ascii="Arial" w:hAnsi="Arial" w:cs="Arial"/>
          <w:sz w:val="22"/>
          <w:lang w:val="en-US"/>
        </w:rPr>
        <w:t xml:space="preserve"> intern</w:t>
      </w:r>
      <w:r>
        <w:rPr>
          <w:rFonts w:ascii="Arial" w:hAnsi="Arial" w:cs="Arial"/>
          <w:sz w:val="22"/>
          <w:lang w:val="en-US"/>
        </w:rPr>
        <w:t xml:space="preserve"> managerial nu se </w:t>
      </w:r>
      <w:proofErr w:type="spellStart"/>
      <w:r>
        <w:rPr>
          <w:rFonts w:ascii="Arial" w:hAnsi="Arial" w:cs="Arial"/>
          <w:sz w:val="22"/>
          <w:lang w:val="en-US"/>
        </w:rPr>
        <w:t>referă</w:t>
      </w:r>
      <w:proofErr w:type="spellEnd"/>
      <w:r>
        <w:rPr>
          <w:rFonts w:ascii="Arial" w:hAnsi="Arial" w:cs="Arial"/>
          <w:sz w:val="22"/>
          <w:lang w:val="en-US"/>
        </w:rPr>
        <w:t xml:space="preserve"> la o</w:t>
      </w:r>
      <w:r w:rsidR="001649E6" w:rsidRPr="002A1C85">
        <w:rPr>
          <w:rFonts w:ascii="Arial" w:hAnsi="Arial" w:cs="Arial"/>
          <w:sz w:val="22"/>
          <w:lang w:val="en-US"/>
        </w:rPr>
        <w:t xml:space="preserve"> </w:t>
      </w:r>
      <w:proofErr w:type="spellStart"/>
      <w:r w:rsidR="001649E6" w:rsidRPr="002A1C85">
        <w:rPr>
          <w:rFonts w:ascii="Arial" w:hAnsi="Arial" w:cs="Arial"/>
          <w:sz w:val="22"/>
          <w:lang w:val="en-US"/>
        </w:rPr>
        <w:t>singură</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funcție</w:t>
      </w:r>
      <w:proofErr w:type="spellEnd"/>
      <w:r w:rsidR="001649E6" w:rsidRPr="002A1C85">
        <w:rPr>
          <w:rFonts w:ascii="Arial" w:hAnsi="Arial" w:cs="Arial"/>
          <w:sz w:val="22"/>
          <w:lang w:val="en-US"/>
        </w:rPr>
        <w:t xml:space="preserve">, ci </w:t>
      </w:r>
      <w:r>
        <w:rPr>
          <w:rFonts w:ascii="Arial" w:hAnsi="Arial" w:cs="Arial"/>
          <w:sz w:val="22"/>
          <w:lang w:val="en-US"/>
        </w:rPr>
        <w:t xml:space="preserve">la </w:t>
      </w:r>
      <w:r w:rsidR="001649E6" w:rsidRPr="002A1C85">
        <w:rPr>
          <w:rFonts w:ascii="Arial" w:hAnsi="Arial" w:cs="Arial"/>
          <w:sz w:val="22"/>
          <w:lang w:val="en-US"/>
        </w:rPr>
        <w:t xml:space="preserve">un </w:t>
      </w:r>
      <w:proofErr w:type="spellStart"/>
      <w:r w:rsidR="001649E6" w:rsidRPr="002A1C85">
        <w:rPr>
          <w:rFonts w:ascii="Arial" w:hAnsi="Arial" w:cs="Arial"/>
          <w:sz w:val="22"/>
          <w:lang w:val="en-US"/>
        </w:rPr>
        <w:t>ansamblu</w:t>
      </w:r>
      <w:proofErr w:type="spellEnd"/>
      <w:r w:rsidR="001649E6" w:rsidRPr="002A1C85">
        <w:rPr>
          <w:rFonts w:ascii="Arial" w:hAnsi="Arial" w:cs="Arial"/>
          <w:sz w:val="22"/>
          <w:lang w:val="en-US"/>
        </w:rPr>
        <w:t xml:space="preserve"> de principii de management, </w:t>
      </w:r>
      <w:proofErr w:type="spellStart"/>
      <w:r w:rsidR="001649E6" w:rsidRPr="002A1C85">
        <w:rPr>
          <w:rFonts w:ascii="Arial" w:hAnsi="Arial" w:cs="Arial"/>
          <w:sz w:val="22"/>
          <w:lang w:val="en-US"/>
        </w:rPr>
        <w:t>implementate</w:t>
      </w:r>
      <w:proofErr w:type="spellEnd"/>
      <w:r w:rsidR="001649E6" w:rsidRPr="002A1C85">
        <w:rPr>
          <w:rFonts w:ascii="Arial" w:hAnsi="Arial" w:cs="Arial"/>
          <w:sz w:val="22"/>
          <w:lang w:val="en-US"/>
        </w:rPr>
        <w:t xml:space="preserve"> de </w:t>
      </w:r>
      <w:proofErr w:type="spellStart"/>
      <w:r w:rsidR="001649E6" w:rsidRPr="002A1C85">
        <w:rPr>
          <w:rFonts w:ascii="Arial" w:hAnsi="Arial" w:cs="Arial"/>
          <w:sz w:val="22"/>
          <w:lang w:val="en-US"/>
        </w:rPr>
        <w:t>către</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responsabilii</w:t>
      </w:r>
      <w:proofErr w:type="spellEnd"/>
      <w:r w:rsidR="001649E6" w:rsidRPr="002A1C85">
        <w:rPr>
          <w:rFonts w:ascii="Arial" w:hAnsi="Arial" w:cs="Arial"/>
          <w:sz w:val="22"/>
          <w:lang w:val="en-US"/>
        </w:rPr>
        <w:t xml:space="preserve"> de la </w:t>
      </w:r>
      <w:proofErr w:type="spellStart"/>
      <w:r w:rsidR="001649E6" w:rsidRPr="002A1C85">
        <w:rPr>
          <w:rFonts w:ascii="Arial" w:hAnsi="Arial" w:cs="Arial"/>
          <w:sz w:val="22"/>
          <w:lang w:val="en-US"/>
        </w:rPr>
        <w:t>toate</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nivelurile</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entității</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pentru</w:t>
      </w:r>
      <w:proofErr w:type="spellEnd"/>
      <w:r w:rsidR="001649E6" w:rsidRPr="002A1C85">
        <w:rPr>
          <w:rFonts w:ascii="Arial" w:hAnsi="Arial" w:cs="Arial"/>
          <w:sz w:val="22"/>
          <w:lang w:val="en-US"/>
        </w:rPr>
        <w:t xml:space="preserve"> a se </w:t>
      </w:r>
      <w:proofErr w:type="spellStart"/>
      <w:r w:rsidR="001649E6" w:rsidRPr="002A1C85">
        <w:rPr>
          <w:rFonts w:ascii="Arial" w:hAnsi="Arial" w:cs="Arial"/>
          <w:sz w:val="22"/>
          <w:lang w:val="en-US"/>
        </w:rPr>
        <w:t>asigura</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că</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obiectivele</w:t>
      </w:r>
      <w:proofErr w:type="spellEnd"/>
      <w:r w:rsidR="001649E6" w:rsidRPr="002A1C85">
        <w:rPr>
          <w:rFonts w:ascii="Arial" w:hAnsi="Arial" w:cs="Arial"/>
          <w:sz w:val="22"/>
          <w:lang w:val="en-US"/>
        </w:rPr>
        <w:t xml:space="preserve"> </w:t>
      </w:r>
      <w:proofErr w:type="spellStart"/>
      <w:r w:rsidR="001649E6" w:rsidRPr="002A1C85">
        <w:rPr>
          <w:rFonts w:ascii="Arial" w:hAnsi="Arial" w:cs="Arial"/>
          <w:sz w:val="22"/>
          <w:lang w:val="en-US"/>
        </w:rPr>
        <w:t>acesteia</w:t>
      </w:r>
      <w:proofErr w:type="spellEnd"/>
      <w:r w:rsidR="001649E6" w:rsidRPr="002A1C85">
        <w:rPr>
          <w:rFonts w:ascii="Arial" w:hAnsi="Arial" w:cs="Arial"/>
          <w:sz w:val="22"/>
          <w:lang w:val="en-US"/>
        </w:rPr>
        <w:t xml:space="preserve"> sunt </w:t>
      </w:r>
      <w:proofErr w:type="spellStart"/>
      <w:r w:rsidR="001649E6" w:rsidRPr="002A1C85">
        <w:rPr>
          <w:rFonts w:ascii="Arial" w:hAnsi="Arial" w:cs="Arial"/>
          <w:sz w:val="22"/>
          <w:lang w:val="en-US"/>
        </w:rPr>
        <w:t>realizate</w:t>
      </w:r>
      <w:proofErr w:type="spellEnd"/>
      <w:r w:rsidR="001649E6" w:rsidRPr="002A1C85">
        <w:rPr>
          <w:rFonts w:ascii="Arial" w:hAnsi="Arial" w:cs="Arial"/>
          <w:sz w:val="22"/>
          <w:lang w:val="en-US"/>
        </w:rPr>
        <w:t>.</w:t>
      </w:r>
    </w:p>
    <w:p w14:paraId="48B40FC8" w14:textId="77777777" w:rsidR="001649E6" w:rsidRPr="002A1C85" w:rsidRDefault="001649E6" w:rsidP="001649E6">
      <w:pPr>
        <w:spacing w:after="0"/>
        <w:ind w:firstLine="567"/>
        <w:contextualSpacing/>
        <w:jc w:val="both"/>
        <w:rPr>
          <w:rFonts w:ascii="Arial" w:eastAsia="Times New Roman" w:hAnsi="Arial" w:cs="Arial"/>
          <w:color w:val="000000"/>
          <w:sz w:val="22"/>
          <w:shd w:val="clear" w:color="auto" w:fill="FFFFFF"/>
          <w:lang w:eastAsia="ro-RO"/>
        </w:rPr>
      </w:pPr>
      <w:r w:rsidRPr="00CA34AC">
        <w:rPr>
          <w:rFonts w:ascii="Arial" w:eastAsia="Times New Roman" w:hAnsi="Arial" w:cs="Arial"/>
          <w:color w:val="000000"/>
          <w:sz w:val="22"/>
          <w:shd w:val="clear" w:color="auto" w:fill="FFFFFF"/>
          <w:lang w:eastAsia="ro-RO"/>
        </w:rPr>
        <w:t>CIM este efectuat</w:t>
      </w:r>
      <w:r w:rsidRPr="002A1C85">
        <w:rPr>
          <w:rFonts w:ascii="Arial" w:eastAsia="Times New Roman" w:hAnsi="Arial" w:cs="Arial"/>
          <w:color w:val="000000"/>
          <w:sz w:val="22"/>
          <w:shd w:val="clear" w:color="auto" w:fill="FFFFFF"/>
          <w:lang w:eastAsia="ro-RO"/>
        </w:rPr>
        <w:t xml:space="preserve"> de conducătorul și angajații Operatorului S</w:t>
      </w:r>
      <w:r>
        <w:rPr>
          <w:rFonts w:ascii="Arial" w:eastAsia="Times New Roman" w:hAnsi="Arial" w:cs="Arial"/>
          <w:color w:val="000000"/>
          <w:sz w:val="22"/>
          <w:shd w:val="clear" w:color="auto" w:fill="FFFFFF"/>
          <w:lang w:eastAsia="ro-RO"/>
        </w:rPr>
        <w:t>P</w:t>
      </w:r>
      <w:r w:rsidRPr="002A1C85">
        <w:rPr>
          <w:rFonts w:ascii="Arial" w:eastAsia="Times New Roman" w:hAnsi="Arial" w:cs="Arial"/>
          <w:color w:val="000000"/>
          <w:sz w:val="22"/>
          <w:shd w:val="clear" w:color="auto" w:fill="FFFFFF"/>
          <w:lang w:eastAsia="ro-RO"/>
        </w:rPr>
        <w:t>AAC.</w:t>
      </w:r>
    </w:p>
    <w:p w14:paraId="3ECE5767" w14:textId="77777777" w:rsidR="001649E6" w:rsidRDefault="001649E6" w:rsidP="001649E6">
      <w:pPr>
        <w:spacing w:after="0"/>
        <w:ind w:firstLine="567"/>
        <w:contextualSpacing/>
        <w:jc w:val="both"/>
        <w:rPr>
          <w:rFonts w:ascii="Arial" w:hAnsi="Arial" w:cs="Arial"/>
          <w:sz w:val="22"/>
          <w:lang w:val="en-US"/>
        </w:rPr>
      </w:pPr>
      <w:proofErr w:type="spellStart"/>
      <w:r w:rsidRPr="00CA34AC">
        <w:rPr>
          <w:rFonts w:ascii="Arial" w:hAnsi="Arial" w:cs="Arial"/>
          <w:sz w:val="22"/>
          <w:u w:val="single"/>
          <w:lang w:val="en-US"/>
        </w:rPr>
        <w:t>Obiecte</w:t>
      </w:r>
      <w:proofErr w:type="spellEnd"/>
      <w:r w:rsidRPr="00CA34AC">
        <w:rPr>
          <w:rFonts w:ascii="Arial" w:hAnsi="Arial" w:cs="Arial"/>
          <w:sz w:val="22"/>
          <w:u w:val="single"/>
          <w:lang w:val="en-US"/>
        </w:rPr>
        <w:t xml:space="preserve"> ale CIM</w:t>
      </w:r>
      <w:r w:rsidRPr="002A1C85">
        <w:rPr>
          <w:rFonts w:ascii="Arial" w:hAnsi="Arial" w:cs="Arial"/>
          <w:sz w:val="22"/>
          <w:lang w:val="en-US"/>
        </w:rPr>
        <w:t xml:space="preserve"> </w:t>
      </w:r>
      <w:proofErr w:type="spellStart"/>
      <w:r w:rsidRPr="002A1C85">
        <w:rPr>
          <w:rFonts w:ascii="Arial" w:hAnsi="Arial" w:cs="Arial"/>
          <w:sz w:val="22"/>
          <w:lang w:val="en-US"/>
        </w:rPr>
        <w:t>sînt</w:t>
      </w:r>
      <w:proofErr w:type="spellEnd"/>
      <w:r w:rsidRPr="002A1C85">
        <w:rPr>
          <w:rFonts w:ascii="Arial" w:hAnsi="Arial" w:cs="Arial"/>
          <w:sz w:val="22"/>
          <w:lang w:val="en-US"/>
        </w:rPr>
        <w:t xml:space="preserve"> </w:t>
      </w:r>
      <w:proofErr w:type="spellStart"/>
      <w:r w:rsidRPr="002A1C85">
        <w:rPr>
          <w:rFonts w:ascii="Arial" w:hAnsi="Arial" w:cs="Arial"/>
          <w:sz w:val="22"/>
          <w:lang w:val="en-US"/>
        </w:rPr>
        <w:t>toate</w:t>
      </w:r>
      <w:proofErr w:type="spellEnd"/>
      <w:r w:rsidRPr="002A1C85">
        <w:rPr>
          <w:rFonts w:ascii="Arial" w:hAnsi="Arial" w:cs="Arial"/>
          <w:sz w:val="22"/>
          <w:lang w:val="en-US"/>
        </w:rPr>
        <w:t xml:space="preserve"> </w:t>
      </w:r>
      <w:proofErr w:type="spellStart"/>
      <w:r w:rsidRPr="002A1C85">
        <w:rPr>
          <w:rFonts w:ascii="Arial" w:hAnsi="Arial" w:cs="Arial"/>
          <w:sz w:val="22"/>
          <w:lang w:val="en-US"/>
        </w:rPr>
        <w:t>sistemele</w:t>
      </w:r>
      <w:proofErr w:type="spellEnd"/>
      <w:r w:rsidRPr="002A1C85">
        <w:rPr>
          <w:rFonts w:ascii="Arial" w:hAnsi="Arial" w:cs="Arial"/>
          <w:sz w:val="22"/>
          <w:lang w:val="en-US"/>
        </w:rPr>
        <w:t xml:space="preserve">, </w:t>
      </w:r>
      <w:proofErr w:type="spellStart"/>
      <w:r w:rsidRPr="002A1C85">
        <w:rPr>
          <w:rFonts w:ascii="Arial" w:hAnsi="Arial" w:cs="Arial"/>
          <w:sz w:val="22"/>
          <w:lang w:val="en-US"/>
        </w:rPr>
        <w:t>procesele</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activităţile</w:t>
      </w:r>
      <w:proofErr w:type="spellEnd"/>
      <w:r w:rsidRPr="002A1C85">
        <w:rPr>
          <w:rFonts w:ascii="Arial" w:hAnsi="Arial" w:cs="Arial"/>
          <w:sz w:val="22"/>
          <w:lang w:val="en-US"/>
        </w:rPr>
        <w:t xml:space="preserve"> din </w:t>
      </w:r>
      <w:proofErr w:type="spellStart"/>
      <w:r w:rsidRPr="002A1C85">
        <w:rPr>
          <w:rFonts w:ascii="Arial" w:hAnsi="Arial" w:cs="Arial"/>
          <w:sz w:val="22"/>
          <w:lang w:val="en-US"/>
        </w:rPr>
        <w:t>cadrul</w:t>
      </w:r>
      <w:proofErr w:type="spellEnd"/>
      <w:r w:rsidRPr="002A1C85">
        <w:rPr>
          <w:rFonts w:ascii="Arial" w:hAnsi="Arial" w:cs="Arial"/>
          <w:sz w:val="22"/>
          <w:lang w:val="en-US"/>
        </w:rPr>
        <w:t xml:space="preserve"> </w:t>
      </w:r>
      <w:proofErr w:type="spellStart"/>
      <w:r w:rsidRPr="002A1C85">
        <w:rPr>
          <w:rFonts w:ascii="Arial" w:hAnsi="Arial" w:cs="Arial"/>
          <w:sz w:val="22"/>
          <w:lang w:val="en-US"/>
        </w:rPr>
        <w:t>domeniului</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responsabilitate</w:t>
      </w:r>
      <w:proofErr w:type="spellEnd"/>
      <w:r w:rsidRPr="002A1C85">
        <w:rPr>
          <w:rFonts w:ascii="Arial" w:hAnsi="Arial" w:cs="Arial"/>
          <w:sz w:val="22"/>
          <w:lang w:val="en-US"/>
        </w:rPr>
        <w:t xml:space="preserve"> al </w:t>
      </w:r>
      <w:proofErr w:type="spellStart"/>
      <w:r w:rsidRPr="002A1C85">
        <w:rPr>
          <w:rFonts w:ascii="Arial" w:hAnsi="Arial" w:cs="Arial"/>
          <w:sz w:val="22"/>
          <w:lang w:val="en-US"/>
        </w:rPr>
        <w:t>Operatorului</w:t>
      </w:r>
      <w:proofErr w:type="spellEnd"/>
      <w:r w:rsidRPr="002A1C85">
        <w:rPr>
          <w:rFonts w:ascii="Arial" w:hAnsi="Arial" w:cs="Arial"/>
          <w:sz w:val="22"/>
          <w:lang w:val="en-US"/>
        </w:rPr>
        <w:t xml:space="preserve"> S</w:t>
      </w:r>
      <w:r>
        <w:rPr>
          <w:rFonts w:ascii="Arial" w:hAnsi="Arial" w:cs="Arial"/>
          <w:sz w:val="22"/>
          <w:lang w:val="en-US"/>
        </w:rPr>
        <w:t>P</w:t>
      </w:r>
      <w:r w:rsidRPr="002A1C85">
        <w:rPr>
          <w:rFonts w:ascii="Arial" w:hAnsi="Arial" w:cs="Arial"/>
          <w:sz w:val="22"/>
          <w:lang w:val="en-US"/>
        </w:rPr>
        <w:t>AAC.</w:t>
      </w:r>
    </w:p>
    <w:p w14:paraId="0CFBEBE7" w14:textId="77777777" w:rsidR="00923C20" w:rsidRPr="00923C20" w:rsidRDefault="00923C20" w:rsidP="00923C20">
      <w:pPr>
        <w:spacing w:after="0"/>
        <w:ind w:firstLine="567"/>
        <w:contextualSpacing/>
        <w:jc w:val="both"/>
        <w:rPr>
          <w:rFonts w:ascii="Arial" w:hAnsi="Arial" w:cs="Arial"/>
          <w:sz w:val="22"/>
        </w:rPr>
      </w:pPr>
      <w:r w:rsidRPr="00923C20">
        <w:rPr>
          <w:rFonts w:ascii="Arial" w:hAnsi="Arial" w:cs="Arial"/>
          <w:sz w:val="22"/>
        </w:rPr>
        <w:t xml:space="preserve">Conducătorul Operatorului SPAAC </w:t>
      </w:r>
      <w:proofErr w:type="spellStart"/>
      <w:r w:rsidRPr="00923C20">
        <w:rPr>
          <w:rFonts w:ascii="Arial" w:hAnsi="Arial" w:cs="Arial"/>
          <w:sz w:val="22"/>
        </w:rPr>
        <w:t>menţine</w:t>
      </w:r>
      <w:proofErr w:type="spellEnd"/>
      <w:r w:rsidRPr="00923C20">
        <w:rPr>
          <w:rFonts w:ascii="Arial" w:hAnsi="Arial" w:cs="Arial"/>
          <w:sz w:val="22"/>
        </w:rPr>
        <w:t xml:space="preserve"> un </w:t>
      </w:r>
      <w:r w:rsidRPr="00923C20">
        <w:rPr>
          <w:rFonts w:ascii="Arial" w:hAnsi="Arial" w:cs="Arial"/>
          <w:i/>
          <w:sz w:val="22"/>
        </w:rPr>
        <w:t>mediu de control favorabil</w:t>
      </w:r>
      <w:r w:rsidRPr="00923C20">
        <w:rPr>
          <w:rFonts w:ascii="Arial" w:hAnsi="Arial" w:cs="Arial"/>
          <w:sz w:val="22"/>
        </w:rPr>
        <w:t xml:space="preserve"> </w:t>
      </w:r>
      <w:proofErr w:type="spellStart"/>
      <w:r w:rsidRPr="00923C20">
        <w:rPr>
          <w:rFonts w:ascii="Arial" w:hAnsi="Arial" w:cs="Arial"/>
          <w:sz w:val="22"/>
        </w:rPr>
        <w:t>funcţionării</w:t>
      </w:r>
      <w:proofErr w:type="spellEnd"/>
      <w:r w:rsidRPr="00923C20">
        <w:rPr>
          <w:rFonts w:ascii="Arial" w:hAnsi="Arial" w:cs="Arial"/>
          <w:sz w:val="22"/>
        </w:rPr>
        <w:t xml:space="preserve"> sistemului de control intern managerial prin:</w:t>
      </w:r>
    </w:p>
    <w:p w14:paraId="3795BC75" w14:textId="77777777" w:rsidR="00923C20" w:rsidRPr="00923C20" w:rsidRDefault="00923C20" w:rsidP="00AB4A88">
      <w:pPr>
        <w:pStyle w:val="ListParagraph"/>
        <w:numPr>
          <w:ilvl w:val="0"/>
          <w:numId w:val="5"/>
        </w:numPr>
        <w:spacing w:after="0"/>
        <w:jc w:val="both"/>
        <w:rPr>
          <w:rFonts w:ascii="Arial" w:hAnsi="Arial" w:cs="Arial"/>
          <w:sz w:val="22"/>
        </w:rPr>
      </w:pPr>
      <w:r w:rsidRPr="00923C20">
        <w:rPr>
          <w:rFonts w:ascii="Arial" w:hAnsi="Arial" w:cs="Arial"/>
          <w:sz w:val="22"/>
        </w:rPr>
        <w:t xml:space="preserve">integritatea personală, profesională şi etica conducerii şi personalului; </w:t>
      </w:r>
    </w:p>
    <w:p w14:paraId="066BAF8C" w14:textId="77777777" w:rsidR="00923C20" w:rsidRPr="00923C20" w:rsidRDefault="00923C20" w:rsidP="00AB4A88">
      <w:pPr>
        <w:pStyle w:val="ListParagraph"/>
        <w:numPr>
          <w:ilvl w:val="0"/>
          <w:numId w:val="5"/>
        </w:numPr>
        <w:spacing w:after="0"/>
        <w:jc w:val="both"/>
        <w:rPr>
          <w:rFonts w:ascii="Arial" w:hAnsi="Arial" w:cs="Arial"/>
          <w:sz w:val="22"/>
        </w:rPr>
      </w:pPr>
      <w:r w:rsidRPr="00923C20">
        <w:rPr>
          <w:rFonts w:ascii="Arial" w:hAnsi="Arial" w:cs="Arial"/>
          <w:sz w:val="22"/>
        </w:rPr>
        <w:t>stilul de conducere, metodele şi tehnicile de management;</w:t>
      </w:r>
    </w:p>
    <w:p w14:paraId="6C3A3592" w14:textId="77777777" w:rsidR="00923C20" w:rsidRPr="00923C20" w:rsidRDefault="00923C20" w:rsidP="00AB4A88">
      <w:pPr>
        <w:pStyle w:val="ListParagraph"/>
        <w:numPr>
          <w:ilvl w:val="0"/>
          <w:numId w:val="5"/>
        </w:numPr>
        <w:spacing w:after="0"/>
        <w:jc w:val="both"/>
        <w:rPr>
          <w:rFonts w:ascii="Arial" w:hAnsi="Arial" w:cs="Arial"/>
          <w:sz w:val="22"/>
        </w:rPr>
      </w:pPr>
      <w:r w:rsidRPr="00923C20">
        <w:rPr>
          <w:rFonts w:ascii="Arial" w:hAnsi="Arial" w:cs="Arial"/>
          <w:sz w:val="22"/>
        </w:rPr>
        <w:t xml:space="preserve">structura </w:t>
      </w:r>
      <w:proofErr w:type="spellStart"/>
      <w:r w:rsidRPr="00923C20">
        <w:rPr>
          <w:rFonts w:ascii="Arial" w:hAnsi="Arial" w:cs="Arial"/>
          <w:sz w:val="22"/>
        </w:rPr>
        <w:t>organizaţională</w:t>
      </w:r>
      <w:proofErr w:type="spellEnd"/>
      <w:r w:rsidRPr="00923C20">
        <w:rPr>
          <w:rFonts w:ascii="Arial" w:hAnsi="Arial" w:cs="Arial"/>
          <w:sz w:val="22"/>
        </w:rPr>
        <w:t>, inclusiv delegarea împuternicirilor și responsabilităților, precum şi stabilirea liniilor de raportare;</w:t>
      </w:r>
    </w:p>
    <w:p w14:paraId="10260639" w14:textId="77777777" w:rsidR="00923C20" w:rsidRPr="00D73D03" w:rsidRDefault="00923C20" w:rsidP="00AB4A88">
      <w:pPr>
        <w:pStyle w:val="ListParagraph"/>
        <w:numPr>
          <w:ilvl w:val="0"/>
          <w:numId w:val="5"/>
        </w:numPr>
        <w:spacing w:after="0"/>
        <w:jc w:val="both"/>
        <w:rPr>
          <w:rFonts w:ascii="Arial" w:hAnsi="Arial" w:cs="Arial"/>
          <w:sz w:val="22"/>
        </w:rPr>
      </w:pPr>
      <w:r w:rsidRPr="00923C20">
        <w:rPr>
          <w:rFonts w:ascii="Arial" w:hAnsi="Arial" w:cs="Arial"/>
          <w:sz w:val="22"/>
        </w:rPr>
        <w:t>politici şi practici de management al resurselor</w:t>
      </w:r>
      <w:r w:rsidRPr="00D73D03">
        <w:rPr>
          <w:rFonts w:ascii="Arial" w:hAnsi="Arial" w:cs="Arial"/>
          <w:sz w:val="22"/>
        </w:rPr>
        <w:t xml:space="preserve"> umane.</w:t>
      </w:r>
    </w:p>
    <w:p w14:paraId="1DC966A4" w14:textId="77777777" w:rsidR="001649E6" w:rsidRPr="002A1C85" w:rsidRDefault="001649E6" w:rsidP="001649E6">
      <w:pPr>
        <w:spacing w:after="0"/>
        <w:ind w:firstLine="567"/>
        <w:contextualSpacing/>
        <w:jc w:val="both"/>
        <w:rPr>
          <w:rFonts w:ascii="Arial" w:hAnsi="Arial" w:cs="Arial"/>
          <w:sz w:val="22"/>
          <w:lang w:val="en-US"/>
        </w:rPr>
      </w:pPr>
      <w:proofErr w:type="spellStart"/>
      <w:r>
        <w:rPr>
          <w:rFonts w:ascii="Arial" w:hAnsi="Arial" w:cs="Arial"/>
          <w:sz w:val="22"/>
          <w:lang w:val="en-US"/>
        </w:rPr>
        <w:t>Conducătorul</w:t>
      </w:r>
      <w:proofErr w:type="spellEnd"/>
      <w:r>
        <w:rPr>
          <w:rFonts w:ascii="Arial" w:hAnsi="Arial" w:cs="Arial"/>
          <w:sz w:val="22"/>
          <w:lang w:val="en-US"/>
        </w:rPr>
        <w:t xml:space="preserve"> </w:t>
      </w:r>
      <w:proofErr w:type="spellStart"/>
      <w:r w:rsidRPr="002A1C85">
        <w:rPr>
          <w:rFonts w:ascii="Arial" w:hAnsi="Arial" w:cs="Arial"/>
          <w:sz w:val="22"/>
          <w:lang w:val="en-US"/>
        </w:rPr>
        <w:t>Operatorului</w:t>
      </w:r>
      <w:proofErr w:type="spellEnd"/>
      <w:r w:rsidRPr="002A1C85">
        <w:rPr>
          <w:rFonts w:ascii="Arial" w:hAnsi="Arial" w:cs="Arial"/>
          <w:sz w:val="22"/>
          <w:lang w:val="en-US"/>
        </w:rPr>
        <w:t xml:space="preserve"> S</w:t>
      </w:r>
      <w:r>
        <w:rPr>
          <w:rFonts w:ascii="Arial" w:hAnsi="Arial" w:cs="Arial"/>
          <w:sz w:val="22"/>
          <w:lang w:val="en-US"/>
        </w:rPr>
        <w:t>P</w:t>
      </w:r>
      <w:r w:rsidRPr="002A1C85">
        <w:rPr>
          <w:rFonts w:ascii="Arial" w:hAnsi="Arial" w:cs="Arial"/>
          <w:sz w:val="22"/>
          <w:lang w:val="en-US"/>
        </w:rPr>
        <w:t xml:space="preserve">AAC </w:t>
      </w:r>
      <w:proofErr w:type="spellStart"/>
      <w:r w:rsidRPr="002A1C85">
        <w:rPr>
          <w:rFonts w:ascii="Arial" w:hAnsi="Arial" w:cs="Arial"/>
          <w:sz w:val="22"/>
          <w:lang w:val="en-US"/>
        </w:rPr>
        <w:t>implementează</w:t>
      </w:r>
      <w:proofErr w:type="spellEnd"/>
      <w:r w:rsidRPr="002A1C85">
        <w:rPr>
          <w:rFonts w:ascii="Arial" w:hAnsi="Arial" w:cs="Arial"/>
          <w:sz w:val="22"/>
          <w:lang w:val="en-US"/>
        </w:rPr>
        <w:t xml:space="preserve"> </w:t>
      </w:r>
      <w:proofErr w:type="spellStart"/>
      <w:r w:rsidRPr="002A1C85">
        <w:rPr>
          <w:rFonts w:ascii="Arial" w:hAnsi="Arial" w:cs="Arial"/>
          <w:sz w:val="22"/>
          <w:lang w:val="en-US"/>
        </w:rPr>
        <w:t>sistemul</w:t>
      </w:r>
      <w:proofErr w:type="spellEnd"/>
      <w:r w:rsidRPr="002A1C85">
        <w:rPr>
          <w:rFonts w:ascii="Arial" w:hAnsi="Arial" w:cs="Arial"/>
          <w:sz w:val="22"/>
          <w:lang w:val="en-US"/>
        </w:rPr>
        <w:t xml:space="preserve"> de CIM conform </w:t>
      </w:r>
      <w:proofErr w:type="spellStart"/>
      <w:r w:rsidRPr="00F87BDB">
        <w:rPr>
          <w:rFonts w:ascii="Arial" w:hAnsi="Arial" w:cs="Arial"/>
          <w:i/>
          <w:sz w:val="22"/>
          <w:lang w:val="en-US"/>
        </w:rPr>
        <w:t>Standardelor</w:t>
      </w:r>
      <w:proofErr w:type="spellEnd"/>
      <w:r w:rsidRPr="00F87BDB">
        <w:rPr>
          <w:rFonts w:ascii="Arial" w:hAnsi="Arial" w:cs="Arial"/>
          <w:i/>
          <w:sz w:val="22"/>
          <w:lang w:val="en-US"/>
        </w:rPr>
        <w:t xml:space="preserve"> </w:t>
      </w:r>
      <w:proofErr w:type="spellStart"/>
      <w:r w:rsidRPr="00F87BDB">
        <w:rPr>
          <w:rFonts w:ascii="Arial" w:hAnsi="Arial" w:cs="Arial"/>
          <w:i/>
          <w:sz w:val="22"/>
          <w:lang w:val="en-US"/>
        </w:rPr>
        <w:t>naţionale</w:t>
      </w:r>
      <w:proofErr w:type="spellEnd"/>
      <w:r w:rsidRPr="00F87BDB">
        <w:rPr>
          <w:rFonts w:ascii="Arial" w:hAnsi="Arial" w:cs="Arial"/>
          <w:i/>
          <w:sz w:val="22"/>
          <w:lang w:val="en-US"/>
        </w:rPr>
        <w:t xml:space="preserve"> de control intern </w:t>
      </w:r>
      <w:proofErr w:type="spellStart"/>
      <w:r w:rsidRPr="00F87BDB">
        <w:rPr>
          <w:rFonts w:ascii="Arial" w:hAnsi="Arial" w:cs="Arial"/>
          <w:i/>
          <w:sz w:val="22"/>
          <w:lang w:val="en-US"/>
        </w:rPr>
        <w:t>în</w:t>
      </w:r>
      <w:proofErr w:type="spellEnd"/>
      <w:r w:rsidRPr="00F87BDB">
        <w:rPr>
          <w:rFonts w:ascii="Arial" w:hAnsi="Arial" w:cs="Arial"/>
          <w:i/>
          <w:sz w:val="22"/>
          <w:lang w:val="en-US"/>
        </w:rPr>
        <w:t xml:space="preserve"> </w:t>
      </w:r>
      <w:proofErr w:type="spellStart"/>
      <w:r w:rsidRPr="00F87BDB">
        <w:rPr>
          <w:rFonts w:ascii="Arial" w:hAnsi="Arial" w:cs="Arial"/>
          <w:i/>
          <w:sz w:val="22"/>
          <w:lang w:val="en-US"/>
        </w:rPr>
        <w:t>sectorul</w:t>
      </w:r>
      <w:proofErr w:type="spellEnd"/>
      <w:r w:rsidRPr="00F87BDB">
        <w:rPr>
          <w:rFonts w:ascii="Arial" w:hAnsi="Arial" w:cs="Arial"/>
          <w:i/>
          <w:sz w:val="22"/>
          <w:lang w:val="en-US"/>
        </w:rPr>
        <w:t xml:space="preserve"> public</w:t>
      </w:r>
      <w:r w:rsidRPr="002A1C85">
        <w:rPr>
          <w:rFonts w:ascii="Arial" w:hAnsi="Arial" w:cs="Arial"/>
          <w:sz w:val="22"/>
          <w:lang w:val="en-US"/>
        </w:rPr>
        <w:t xml:space="preserve">, </w:t>
      </w:r>
      <w:proofErr w:type="spellStart"/>
      <w:r w:rsidRPr="002A1C85">
        <w:rPr>
          <w:rFonts w:ascii="Arial" w:hAnsi="Arial" w:cs="Arial"/>
          <w:sz w:val="22"/>
          <w:lang w:val="en-US"/>
        </w:rPr>
        <w:t>ţinînd</w:t>
      </w:r>
      <w:proofErr w:type="spellEnd"/>
      <w:r w:rsidRPr="002A1C85">
        <w:rPr>
          <w:rFonts w:ascii="Arial" w:hAnsi="Arial" w:cs="Arial"/>
          <w:sz w:val="22"/>
          <w:lang w:val="en-US"/>
        </w:rPr>
        <w:t xml:space="preserve"> </w:t>
      </w:r>
      <w:proofErr w:type="spellStart"/>
      <w:r w:rsidRPr="002A1C85">
        <w:rPr>
          <w:rFonts w:ascii="Arial" w:hAnsi="Arial" w:cs="Arial"/>
          <w:sz w:val="22"/>
          <w:lang w:val="en-US"/>
        </w:rPr>
        <w:t>cont</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complexitatea</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domeniul</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activitate</w:t>
      </w:r>
      <w:proofErr w:type="spellEnd"/>
      <w:r w:rsidRPr="002A1C85">
        <w:rPr>
          <w:rFonts w:ascii="Arial" w:hAnsi="Arial" w:cs="Arial"/>
          <w:sz w:val="22"/>
          <w:lang w:val="en-US"/>
        </w:rPr>
        <w:t xml:space="preserve"> al </w:t>
      </w:r>
      <w:proofErr w:type="spellStart"/>
      <w:r w:rsidRPr="002A1C85">
        <w:rPr>
          <w:rFonts w:ascii="Arial" w:hAnsi="Arial" w:cs="Arial"/>
          <w:sz w:val="22"/>
          <w:lang w:val="en-US"/>
        </w:rPr>
        <w:t>Operatorului</w:t>
      </w:r>
      <w:proofErr w:type="spellEnd"/>
      <w:r w:rsidRPr="002A1C85">
        <w:rPr>
          <w:rFonts w:ascii="Arial" w:hAnsi="Arial" w:cs="Arial"/>
          <w:sz w:val="22"/>
          <w:lang w:val="en-US"/>
        </w:rPr>
        <w:t xml:space="preserve"> S</w:t>
      </w:r>
      <w:r>
        <w:rPr>
          <w:rFonts w:ascii="Arial" w:hAnsi="Arial" w:cs="Arial"/>
          <w:sz w:val="22"/>
          <w:lang w:val="en-US"/>
        </w:rPr>
        <w:t>P</w:t>
      </w:r>
      <w:r w:rsidRPr="002A1C85">
        <w:rPr>
          <w:rFonts w:ascii="Arial" w:hAnsi="Arial" w:cs="Arial"/>
          <w:sz w:val="22"/>
          <w:lang w:val="en-US"/>
        </w:rPr>
        <w:t xml:space="preserve">AAC, </w:t>
      </w:r>
      <w:proofErr w:type="spellStart"/>
      <w:r w:rsidRPr="002A1C85">
        <w:rPr>
          <w:rFonts w:ascii="Arial" w:hAnsi="Arial" w:cs="Arial"/>
          <w:sz w:val="22"/>
          <w:lang w:val="en-US"/>
        </w:rPr>
        <w:t>în</w:t>
      </w:r>
      <w:proofErr w:type="spellEnd"/>
      <w:r w:rsidRPr="002A1C85">
        <w:rPr>
          <w:rFonts w:ascii="Arial" w:hAnsi="Arial" w:cs="Arial"/>
          <w:sz w:val="22"/>
          <w:lang w:val="en-US"/>
        </w:rPr>
        <w:t xml:space="preserve"> </w:t>
      </w:r>
      <w:proofErr w:type="spellStart"/>
      <w:r w:rsidRPr="002A1C85">
        <w:rPr>
          <w:rFonts w:ascii="Arial" w:hAnsi="Arial" w:cs="Arial"/>
          <w:sz w:val="22"/>
          <w:lang w:val="en-US"/>
        </w:rPr>
        <w:t>baza</w:t>
      </w:r>
      <w:proofErr w:type="spellEnd"/>
      <w:r w:rsidRPr="002A1C85">
        <w:rPr>
          <w:rFonts w:ascii="Arial" w:hAnsi="Arial" w:cs="Arial"/>
          <w:sz w:val="22"/>
          <w:lang w:val="en-US"/>
        </w:rPr>
        <w:t xml:space="preserve"> </w:t>
      </w:r>
      <w:proofErr w:type="spellStart"/>
      <w:r w:rsidRPr="002A1C85">
        <w:rPr>
          <w:rFonts w:ascii="Arial" w:hAnsi="Arial" w:cs="Arial"/>
          <w:sz w:val="22"/>
          <w:lang w:val="en-US"/>
        </w:rPr>
        <w:t>următoarelor</w:t>
      </w:r>
      <w:proofErr w:type="spellEnd"/>
      <w:r w:rsidRPr="002A1C85">
        <w:rPr>
          <w:rFonts w:ascii="Arial" w:hAnsi="Arial" w:cs="Arial"/>
          <w:sz w:val="22"/>
          <w:lang w:val="en-US"/>
        </w:rPr>
        <w:t xml:space="preserve"> </w:t>
      </w:r>
      <w:proofErr w:type="spellStart"/>
      <w:r w:rsidRPr="00CA34AC">
        <w:rPr>
          <w:rFonts w:ascii="Arial" w:hAnsi="Arial" w:cs="Arial"/>
          <w:i/>
          <w:sz w:val="22"/>
          <w:u w:val="single"/>
          <w:lang w:val="en-US"/>
        </w:rPr>
        <w:t>componente</w:t>
      </w:r>
      <w:proofErr w:type="spellEnd"/>
      <w:r w:rsidRPr="00CA34AC">
        <w:rPr>
          <w:rFonts w:ascii="Arial" w:hAnsi="Arial" w:cs="Arial"/>
          <w:i/>
          <w:sz w:val="22"/>
          <w:u w:val="single"/>
          <w:lang w:val="en-US"/>
        </w:rPr>
        <w:t>:</w:t>
      </w:r>
    </w:p>
    <w:p w14:paraId="52736251" w14:textId="77777777" w:rsidR="001649E6" w:rsidRPr="00F87BDB" w:rsidRDefault="001649E6" w:rsidP="00AB4A88">
      <w:pPr>
        <w:pStyle w:val="ListParagraph"/>
        <w:numPr>
          <w:ilvl w:val="0"/>
          <w:numId w:val="3"/>
        </w:numPr>
        <w:tabs>
          <w:tab w:val="left" w:pos="1985"/>
        </w:tabs>
        <w:spacing w:after="0"/>
        <w:ind w:firstLine="840"/>
        <w:jc w:val="both"/>
        <w:rPr>
          <w:rFonts w:ascii="Arial" w:hAnsi="Arial" w:cs="Arial"/>
          <w:sz w:val="22"/>
          <w:lang w:val="en-US"/>
        </w:rPr>
      </w:pPr>
      <w:proofErr w:type="spellStart"/>
      <w:r w:rsidRPr="00F87BDB">
        <w:rPr>
          <w:rFonts w:ascii="Arial" w:hAnsi="Arial" w:cs="Arial"/>
          <w:sz w:val="22"/>
          <w:lang w:val="en-US"/>
        </w:rPr>
        <w:t>mediul</w:t>
      </w:r>
      <w:proofErr w:type="spellEnd"/>
      <w:r w:rsidRPr="00F87BDB">
        <w:rPr>
          <w:rFonts w:ascii="Arial" w:hAnsi="Arial" w:cs="Arial"/>
          <w:sz w:val="22"/>
          <w:lang w:val="en-US"/>
        </w:rPr>
        <w:t xml:space="preserve"> de </w:t>
      </w:r>
      <w:proofErr w:type="gramStart"/>
      <w:r w:rsidRPr="00F87BDB">
        <w:rPr>
          <w:rFonts w:ascii="Arial" w:hAnsi="Arial" w:cs="Arial"/>
          <w:sz w:val="22"/>
          <w:lang w:val="en-US"/>
        </w:rPr>
        <w:t>control;</w:t>
      </w:r>
      <w:proofErr w:type="gramEnd"/>
    </w:p>
    <w:p w14:paraId="2F8F94DE" w14:textId="77777777" w:rsidR="001649E6" w:rsidRPr="00F87BDB" w:rsidRDefault="001649E6" w:rsidP="00AB4A88">
      <w:pPr>
        <w:pStyle w:val="ListParagraph"/>
        <w:numPr>
          <w:ilvl w:val="0"/>
          <w:numId w:val="3"/>
        </w:numPr>
        <w:tabs>
          <w:tab w:val="left" w:pos="1985"/>
        </w:tabs>
        <w:spacing w:after="0"/>
        <w:ind w:firstLine="840"/>
        <w:jc w:val="both"/>
        <w:rPr>
          <w:rFonts w:ascii="Arial" w:hAnsi="Arial" w:cs="Arial"/>
          <w:sz w:val="22"/>
          <w:lang w:val="en-US"/>
        </w:rPr>
      </w:pPr>
      <w:proofErr w:type="spellStart"/>
      <w:r w:rsidRPr="00F87BDB">
        <w:rPr>
          <w:rFonts w:ascii="Arial" w:hAnsi="Arial" w:cs="Arial"/>
          <w:sz w:val="22"/>
          <w:lang w:val="en-US"/>
        </w:rPr>
        <w:t>managementul</w:t>
      </w:r>
      <w:proofErr w:type="spellEnd"/>
      <w:r w:rsidRPr="00F87BDB">
        <w:rPr>
          <w:rFonts w:ascii="Arial" w:hAnsi="Arial" w:cs="Arial"/>
          <w:sz w:val="22"/>
          <w:lang w:val="en-US"/>
        </w:rPr>
        <w:t xml:space="preserve"> </w:t>
      </w:r>
      <w:proofErr w:type="spellStart"/>
      <w:r w:rsidRPr="00F87BDB">
        <w:rPr>
          <w:rFonts w:ascii="Arial" w:hAnsi="Arial" w:cs="Arial"/>
          <w:sz w:val="22"/>
          <w:lang w:val="en-US"/>
        </w:rPr>
        <w:t>performanţelor</w:t>
      </w:r>
      <w:proofErr w:type="spellEnd"/>
      <w:r w:rsidRPr="00F87BDB">
        <w:rPr>
          <w:rFonts w:ascii="Arial" w:hAnsi="Arial" w:cs="Arial"/>
          <w:sz w:val="22"/>
          <w:lang w:val="en-US"/>
        </w:rPr>
        <w:t xml:space="preserve"> şi al </w:t>
      </w:r>
      <w:proofErr w:type="spellStart"/>
      <w:proofErr w:type="gramStart"/>
      <w:r w:rsidRPr="00F87BDB">
        <w:rPr>
          <w:rFonts w:ascii="Arial" w:hAnsi="Arial" w:cs="Arial"/>
          <w:sz w:val="22"/>
          <w:lang w:val="en-US"/>
        </w:rPr>
        <w:t>riscurilor</w:t>
      </w:r>
      <w:proofErr w:type="spellEnd"/>
      <w:r w:rsidRPr="00F87BDB">
        <w:rPr>
          <w:rFonts w:ascii="Arial" w:hAnsi="Arial" w:cs="Arial"/>
          <w:sz w:val="22"/>
          <w:lang w:val="en-US"/>
        </w:rPr>
        <w:t>;</w:t>
      </w:r>
      <w:proofErr w:type="gramEnd"/>
    </w:p>
    <w:p w14:paraId="324EE184" w14:textId="77777777" w:rsidR="001649E6" w:rsidRPr="00F87BDB" w:rsidRDefault="001649E6" w:rsidP="00AB4A88">
      <w:pPr>
        <w:pStyle w:val="ListParagraph"/>
        <w:numPr>
          <w:ilvl w:val="0"/>
          <w:numId w:val="3"/>
        </w:numPr>
        <w:tabs>
          <w:tab w:val="left" w:pos="1985"/>
        </w:tabs>
        <w:spacing w:after="0"/>
        <w:ind w:firstLine="840"/>
        <w:jc w:val="both"/>
        <w:rPr>
          <w:rFonts w:ascii="Arial" w:hAnsi="Arial" w:cs="Arial"/>
          <w:sz w:val="22"/>
          <w:lang w:val="en-US"/>
        </w:rPr>
      </w:pPr>
      <w:proofErr w:type="spellStart"/>
      <w:r w:rsidRPr="00F87BDB">
        <w:rPr>
          <w:rFonts w:ascii="Arial" w:hAnsi="Arial" w:cs="Arial"/>
          <w:sz w:val="22"/>
          <w:lang w:val="en-US"/>
        </w:rPr>
        <w:t>activităţile</w:t>
      </w:r>
      <w:proofErr w:type="spellEnd"/>
      <w:r w:rsidRPr="00F87BDB">
        <w:rPr>
          <w:rFonts w:ascii="Arial" w:hAnsi="Arial" w:cs="Arial"/>
          <w:sz w:val="22"/>
          <w:lang w:val="en-US"/>
        </w:rPr>
        <w:t xml:space="preserve"> de </w:t>
      </w:r>
      <w:proofErr w:type="gramStart"/>
      <w:r w:rsidRPr="00F87BDB">
        <w:rPr>
          <w:rFonts w:ascii="Arial" w:hAnsi="Arial" w:cs="Arial"/>
          <w:sz w:val="22"/>
          <w:lang w:val="en-US"/>
        </w:rPr>
        <w:t>control;</w:t>
      </w:r>
      <w:proofErr w:type="gramEnd"/>
    </w:p>
    <w:p w14:paraId="172E48C4" w14:textId="77777777" w:rsidR="001649E6" w:rsidRPr="00CA34AC" w:rsidRDefault="001649E6" w:rsidP="00AB4A88">
      <w:pPr>
        <w:pStyle w:val="ListParagraph"/>
        <w:numPr>
          <w:ilvl w:val="0"/>
          <w:numId w:val="3"/>
        </w:numPr>
        <w:tabs>
          <w:tab w:val="left" w:pos="1985"/>
        </w:tabs>
        <w:spacing w:after="0"/>
        <w:ind w:firstLine="840"/>
        <w:jc w:val="both"/>
        <w:rPr>
          <w:rFonts w:ascii="Arial" w:hAnsi="Arial" w:cs="Arial"/>
          <w:sz w:val="22"/>
          <w:lang w:val="en-US"/>
        </w:rPr>
      </w:pPr>
      <w:proofErr w:type="spellStart"/>
      <w:r w:rsidRPr="00CA34AC">
        <w:rPr>
          <w:rFonts w:ascii="Arial" w:hAnsi="Arial" w:cs="Arial"/>
          <w:sz w:val="22"/>
          <w:lang w:val="en-US"/>
        </w:rPr>
        <w:t>informaţia</w:t>
      </w:r>
      <w:proofErr w:type="spellEnd"/>
      <w:r w:rsidRPr="00CA34AC">
        <w:rPr>
          <w:rFonts w:ascii="Arial" w:hAnsi="Arial" w:cs="Arial"/>
          <w:sz w:val="22"/>
          <w:lang w:val="en-US"/>
        </w:rPr>
        <w:t xml:space="preserve"> şi </w:t>
      </w:r>
      <w:proofErr w:type="spellStart"/>
      <w:proofErr w:type="gramStart"/>
      <w:r w:rsidRPr="00CA34AC">
        <w:rPr>
          <w:rFonts w:ascii="Arial" w:hAnsi="Arial" w:cs="Arial"/>
          <w:sz w:val="22"/>
          <w:lang w:val="en-US"/>
        </w:rPr>
        <w:t>comunicarea</w:t>
      </w:r>
      <w:proofErr w:type="spellEnd"/>
      <w:r w:rsidRPr="00CA34AC">
        <w:rPr>
          <w:rFonts w:ascii="Arial" w:hAnsi="Arial" w:cs="Arial"/>
          <w:sz w:val="22"/>
          <w:lang w:val="en-US"/>
        </w:rPr>
        <w:t>;</w:t>
      </w:r>
      <w:proofErr w:type="gramEnd"/>
    </w:p>
    <w:p w14:paraId="65AA4970" w14:textId="77777777" w:rsidR="001649E6" w:rsidRPr="00CA34AC" w:rsidRDefault="001649E6" w:rsidP="00AB4A88">
      <w:pPr>
        <w:pStyle w:val="ListParagraph"/>
        <w:numPr>
          <w:ilvl w:val="0"/>
          <w:numId w:val="3"/>
        </w:numPr>
        <w:tabs>
          <w:tab w:val="left" w:pos="1985"/>
        </w:tabs>
        <w:spacing w:after="0"/>
        <w:ind w:firstLine="840"/>
        <w:jc w:val="both"/>
        <w:rPr>
          <w:rFonts w:ascii="Arial" w:hAnsi="Arial" w:cs="Arial"/>
          <w:sz w:val="22"/>
          <w:lang w:val="en-US"/>
        </w:rPr>
      </w:pPr>
      <w:proofErr w:type="spellStart"/>
      <w:r w:rsidRPr="00CA34AC">
        <w:rPr>
          <w:rFonts w:ascii="Arial" w:hAnsi="Arial" w:cs="Arial"/>
          <w:sz w:val="22"/>
          <w:lang w:val="en-US"/>
        </w:rPr>
        <w:t>monitorizarea</w:t>
      </w:r>
      <w:proofErr w:type="spellEnd"/>
      <w:r w:rsidRPr="00CA34AC">
        <w:rPr>
          <w:rFonts w:ascii="Arial" w:hAnsi="Arial" w:cs="Arial"/>
          <w:sz w:val="22"/>
          <w:lang w:val="en-US"/>
        </w:rPr>
        <w:t xml:space="preserve"> şi </w:t>
      </w:r>
      <w:proofErr w:type="spellStart"/>
      <w:r w:rsidRPr="00CA34AC">
        <w:rPr>
          <w:rFonts w:ascii="Arial" w:hAnsi="Arial" w:cs="Arial"/>
          <w:sz w:val="22"/>
          <w:lang w:val="en-US"/>
        </w:rPr>
        <w:t>evaluarea</w:t>
      </w:r>
      <w:proofErr w:type="spellEnd"/>
      <w:r w:rsidRPr="00CA34AC">
        <w:rPr>
          <w:rFonts w:ascii="Arial" w:hAnsi="Arial" w:cs="Arial"/>
          <w:sz w:val="22"/>
          <w:lang w:val="en-US"/>
        </w:rPr>
        <w:t>.</w:t>
      </w:r>
    </w:p>
    <w:p w14:paraId="50D03D68" w14:textId="77777777" w:rsidR="001649E6" w:rsidRPr="00CA34AC" w:rsidRDefault="001649E6" w:rsidP="001649E6">
      <w:pPr>
        <w:spacing w:after="0"/>
        <w:ind w:firstLine="567"/>
        <w:contextualSpacing/>
        <w:jc w:val="both"/>
        <w:rPr>
          <w:rFonts w:ascii="Arial" w:hAnsi="Arial" w:cs="Arial"/>
          <w:sz w:val="22"/>
          <w:lang w:val="en-US"/>
        </w:rPr>
      </w:pPr>
      <w:proofErr w:type="spellStart"/>
      <w:r w:rsidRPr="00CA34AC">
        <w:rPr>
          <w:rFonts w:ascii="Arial" w:hAnsi="Arial" w:cs="Arial"/>
          <w:sz w:val="22"/>
          <w:lang w:val="en-US"/>
        </w:rPr>
        <w:t>Sistemul</w:t>
      </w:r>
      <w:proofErr w:type="spellEnd"/>
      <w:r w:rsidRPr="00CA34AC">
        <w:rPr>
          <w:rFonts w:ascii="Arial" w:hAnsi="Arial" w:cs="Arial"/>
          <w:sz w:val="22"/>
          <w:lang w:val="en-US"/>
        </w:rPr>
        <w:t xml:space="preserve"> de CIM al </w:t>
      </w:r>
      <w:proofErr w:type="spellStart"/>
      <w:r w:rsidRPr="00CA34AC">
        <w:rPr>
          <w:rFonts w:ascii="Arial" w:hAnsi="Arial" w:cs="Arial"/>
          <w:sz w:val="22"/>
          <w:lang w:val="en-US"/>
        </w:rPr>
        <w:t>Operatorului</w:t>
      </w:r>
      <w:proofErr w:type="spellEnd"/>
      <w:r w:rsidRPr="00CA34AC">
        <w:rPr>
          <w:rFonts w:ascii="Arial" w:hAnsi="Arial" w:cs="Arial"/>
          <w:sz w:val="22"/>
          <w:lang w:val="en-US"/>
        </w:rPr>
        <w:t xml:space="preserve"> SPAAC se </w:t>
      </w:r>
      <w:proofErr w:type="spellStart"/>
      <w:r w:rsidRPr="00CA34AC">
        <w:rPr>
          <w:rFonts w:ascii="Arial" w:hAnsi="Arial" w:cs="Arial"/>
          <w:sz w:val="22"/>
          <w:lang w:val="en-US"/>
        </w:rPr>
        <w:t>organizează</w:t>
      </w:r>
      <w:proofErr w:type="spellEnd"/>
      <w:r w:rsidRPr="00CA34AC">
        <w:rPr>
          <w:rFonts w:ascii="Arial" w:hAnsi="Arial" w:cs="Arial"/>
          <w:sz w:val="22"/>
          <w:lang w:val="en-US"/>
        </w:rPr>
        <w:t xml:space="preserve"> </w:t>
      </w:r>
      <w:proofErr w:type="spellStart"/>
      <w:r w:rsidRPr="00CA34AC">
        <w:rPr>
          <w:rFonts w:ascii="Arial" w:hAnsi="Arial" w:cs="Arial"/>
          <w:sz w:val="22"/>
          <w:lang w:val="en-US"/>
        </w:rPr>
        <w:t>prin</w:t>
      </w:r>
      <w:proofErr w:type="spellEnd"/>
      <w:r w:rsidRPr="00CA34AC">
        <w:rPr>
          <w:rFonts w:ascii="Arial" w:hAnsi="Arial" w:cs="Arial"/>
          <w:sz w:val="22"/>
          <w:lang w:val="en-US"/>
        </w:rPr>
        <w:t>:</w:t>
      </w:r>
    </w:p>
    <w:p w14:paraId="5FD091F3" w14:textId="77777777" w:rsidR="001649E6" w:rsidRPr="00CA34AC" w:rsidRDefault="001649E6" w:rsidP="001649E6">
      <w:pPr>
        <w:spacing w:after="0"/>
        <w:ind w:left="1134" w:hanging="425"/>
        <w:contextualSpacing/>
        <w:jc w:val="both"/>
        <w:rPr>
          <w:rFonts w:ascii="Arial" w:hAnsi="Arial" w:cs="Arial"/>
          <w:sz w:val="22"/>
          <w:lang w:val="en-US"/>
        </w:rPr>
      </w:pPr>
      <w:r w:rsidRPr="00CA34AC">
        <w:rPr>
          <w:rFonts w:ascii="Arial" w:hAnsi="Arial" w:cs="Arial"/>
          <w:sz w:val="22"/>
          <w:lang w:val="en-US"/>
        </w:rPr>
        <w:t xml:space="preserve">a) </w:t>
      </w:r>
      <w:proofErr w:type="spellStart"/>
      <w:r w:rsidRPr="00CA34AC">
        <w:rPr>
          <w:rFonts w:ascii="Arial" w:hAnsi="Arial" w:cs="Arial"/>
          <w:sz w:val="22"/>
          <w:lang w:val="en-US"/>
        </w:rPr>
        <w:t>stabilirea</w:t>
      </w:r>
      <w:proofErr w:type="spellEnd"/>
      <w:r w:rsidRPr="00CA34AC">
        <w:rPr>
          <w:rFonts w:ascii="Arial" w:hAnsi="Arial" w:cs="Arial"/>
          <w:sz w:val="22"/>
          <w:lang w:val="en-US"/>
        </w:rPr>
        <w:t xml:space="preserve"> </w:t>
      </w:r>
      <w:proofErr w:type="spellStart"/>
      <w:r w:rsidRPr="00CA34AC">
        <w:rPr>
          <w:rFonts w:ascii="Arial" w:hAnsi="Arial" w:cs="Arial"/>
          <w:sz w:val="22"/>
          <w:lang w:val="en-US"/>
        </w:rPr>
        <w:t>obiectivelor</w:t>
      </w:r>
      <w:proofErr w:type="spellEnd"/>
      <w:r w:rsidRPr="00CA34AC">
        <w:rPr>
          <w:rFonts w:ascii="Arial" w:hAnsi="Arial" w:cs="Arial"/>
          <w:sz w:val="22"/>
          <w:lang w:val="en-US"/>
        </w:rPr>
        <w:t xml:space="preserve">, </w:t>
      </w:r>
      <w:proofErr w:type="spellStart"/>
      <w:r w:rsidRPr="00CA34AC">
        <w:rPr>
          <w:rFonts w:ascii="Arial" w:hAnsi="Arial" w:cs="Arial"/>
          <w:sz w:val="22"/>
          <w:lang w:val="en-US"/>
        </w:rPr>
        <w:t>indicatorilor</w:t>
      </w:r>
      <w:proofErr w:type="spellEnd"/>
      <w:r w:rsidRPr="00CA34AC">
        <w:rPr>
          <w:rFonts w:ascii="Arial" w:hAnsi="Arial" w:cs="Arial"/>
          <w:sz w:val="22"/>
          <w:lang w:val="en-US"/>
        </w:rPr>
        <w:t xml:space="preserve"> de </w:t>
      </w:r>
      <w:proofErr w:type="spellStart"/>
      <w:r w:rsidRPr="00CA34AC">
        <w:rPr>
          <w:rFonts w:ascii="Arial" w:hAnsi="Arial" w:cs="Arial"/>
          <w:sz w:val="22"/>
          <w:lang w:val="en-US"/>
        </w:rPr>
        <w:t>performanţă</w:t>
      </w:r>
      <w:proofErr w:type="spellEnd"/>
      <w:r w:rsidRPr="00CA34AC">
        <w:rPr>
          <w:rFonts w:ascii="Arial" w:hAnsi="Arial" w:cs="Arial"/>
          <w:sz w:val="22"/>
          <w:lang w:val="en-US"/>
        </w:rPr>
        <w:t xml:space="preserve"> şi </w:t>
      </w:r>
      <w:proofErr w:type="spellStart"/>
      <w:r w:rsidRPr="00CA34AC">
        <w:rPr>
          <w:rFonts w:ascii="Arial" w:hAnsi="Arial" w:cs="Arial"/>
          <w:sz w:val="22"/>
          <w:lang w:val="en-US"/>
        </w:rPr>
        <w:t>elaborarea</w:t>
      </w:r>
      <w:proofErr w:type="spellEnd"/>
      <w:r w:rsidRPr="00CA34AC">
        <w:rPr>
          <w:rFonts w:ascii="Arial" w:hAnsi="Arial" w:cs="Arial"/>
          <w:sz w:val="22"/>
          <w:lang w:val="en-US"/>
        </w:rPr>
        <w:t xml:space="preserve"> </w:t>
      </w:r>
      <w:proofErr w:type="spellStart"/>
      <w:r w:rsidRPr="00CA34AC">
        <w:rPr>
          <w:rFonts w:ascii="Arial" w:hAnsi="Arial" w:cs="Arial"/>
          <w:sz w:val="22"/>
          <w:lang w:val="en-US"/>
        </w:rPr>
        <w:t>planurilor</w:t>
      </w:r>
      <w:proofErr w:type="spellEnd"/>
      <w:r w:rsidRPr="00CA34AC">
        <w:rPr>
          <w:rFonts w:ascii="Arial" w:hAnsi="Arial" w:cs="Arial"/>
          <w:sz w:val="22"/>
          <w:lang w:val="en-US"/>
        </w:rPr>
        <w:t xml:space="preserve"> </w:t>
      </w:r>
      <w:proofErr w:type="spellStart"/>
      <w:r w:rsidRPr="00CA34AC">
        <w:rPr>
          <w:rFonts w:ascii="Arial" w:hAnsi="Arial" w:cs="Arial"/>
          <w:sz w:val="22"/>
          <w:lang w:val="en-US"/>
        </w:rPr>
        <w:t>anuale</w:t>
      </w:r>
      <w:proofErr w:type="spellEnd"/>
      <w:r w:rsidRPr="00CA34AC">
        <w:rPr>
          <w:rFonts w:ascii="Arial" w:hAnsi="Arial" w:cs="Arial"/>
          <w:sz w:val="22"/>
          <w:lang w:val="en-US"/>
        </w:rPr>
        <w:t xml:space="preserve"> şi </w:t>
      </w:r>
      <w:proofErr w:type="spellStart"/>
      <w:proofErr w:type="gramStart"/>
      <w:r w:rsidRPr="00CA34AC">
        <w:rPr>
          <w:rFonts w:ascii="Arial" w:hAnsi="Arial" w:cs="Arial"/>
          <w:sz w:val="22"/>
          <w:lang w:val="en-US"/>
        </w:rPr>
        <w:t>strategice</w:t>
      </w:r>
      <w:proofErr w:type="spellEnd"/>
      <w:r w:rsidRPr="00CA34AC">
        <w:rPr>
          <w:rFonts w:ascii="Arial" w:hAnsi="Arial" w:cs="Arial"/>
          <w:sz w:val="22"/>
          <w:lang w:val="en-US"/>
        </w:rPr>
        <w:t>;</w:t>
      </w:r>
      <w:proofErr w:type="gramEnd"/>
    </w:p>
    <w:p w14:paraId="5F7C08F1" w14:textId="77777777" w:rsidR="001649E6" w:rsidRPr="00CA34AC" w:rsidRDefault="001649E6" w:rsidP="001649E6">
      <w:pPr>
        <w:spacing w:after="0"/>
        <w:ind w:left="1134" w:hanging="425"/>
        <w:contextualSpacing/>
        <w:jc w:val="both"/>
        <w:rPr>
          <w:rFonts w:ascii="Arial" w:hAnsi="Arial" w:cs="Arial"/>
          <w:sz w:val="22"/>
          <w:lang w:val="en-US"/>
        </w:rPr>
      </w:pPr>
      <w:r w:rsidRPr="00CA34AC">
        <w:rPr>
          <w:rFonts w:ascii="Arial" w:hAnsi="Arial" w:cs="Arial"/>
          <w:sz w:val="22"/>
          <w:lang w:val="en-US"/>
        </w:rPr>
        <w:t xml:space="preserve">b) </w:t>
      </w:r>
      <w:proofErr w:type="spellStart"/>
      <w:r w:rsidRPr="00CA34AC">
        <w:rPr>
          <w:rFonts w:ascii="Arial" w:hAnsi="Arial" w:cs="Arial"/>
          <w:sz w:val="22"/>
          <w:lang w:val="en-US"/>
        </w:rPr>
        <w:t>managementul</w:t>
      </w:r>
      <w:proofErr w:type="spellEnd"/>
      <w:r w:rsidRPr="00CA34AC">
        <w:rPr>
          <w:rFonts w:ascii="Arial" w:hAnsi="Arial" w:cs="Arial"/>
          <w:sz w:val="22"/>
          <w:lang w:val="en-US"/>
        </w:rPr>
        <w:t xml:space="preserve"> </w:t>
      </w:r>
      <w:proofErr w:type="spellStart"/>
      <w:r w:rsidRPr="00CA34AC">
        <w:rPr>
          <w:rFonts w:ascii="Arial" w:hAnsi="Arial" w:cs="Arial"/>
          <w:sz w:val="22"/>
          <w:lang w:val="en-US"/>
        </w:rPr>
        <w:t>riscurilor</w:t>
      </w:r>
      <w:proofErr w:type="spellEnd"/>
      <w:r w:rsidRPr="00CA34AC">
        <w:rPr>
          <w:rFonts w:ascii="Arial" w:hAnsi="Arial" w:cs="Arial"/>
          <w:sz w:val="22"/>
          <w:lang w:val="en-US"/>
        </w:rPr>
        <w:t xml:space="preserve"> </w:t>
      </w:r>
      <w:proofErr w:type="spellStart"/>
      <w:r w:rsidRPr="00CA34AC">
        <w:rPr>
          <w:rFonts w:ascii="Arial" w:hAnsi="Arial" w:cs="Arial"/>
          <w:sz w:val="22"/>
          <w:lang w:val="en-US"/>
        </w:rPr>
        <w:t>asociate</w:t>
      </w:r>
      <w:proofErr w:type="spellEnd"/>
      <w:r w:rsidRPr="00CA34AC">
        <w:rPr>
          <w:rFonts w:ascii="Arial" w:hAnsi="Arial" w:cs="Arial"/>
          <w:sz w:val="22"/>
          <w:lang w:val="en-US"/>
        </w:rPr>
        <w:t xml:space="preserve"> </w:t>
      </w:r>
      <w:proofErr w:type="spellStart"/>
      <w:r w:rsidRPr="00CA34AC">
        <w:rPr>
          <w:rFonts w:ascii="Arial" w:hAnsi="Arial" w:cs="Arial"/>
          <w:sz w:val="22"/>
          <w:lang w:val="en-US"/>
        </w:rPr>
        <w:t>atingerii</w:t>
      </w:r>
      <w:proofErr w:type="spellEnd"/>
      <w:r w:rsidRPr="00CA34AC">
        <w:rPr>
          <w:rFonts w:ascii="Arial" w:hAnsi="Arial" w:cs="Arial"/>
          <w:sz w:val="22"/>
          <w:lang w:val="en-US"/>
        </w:rPr>
        <w:t xml:space="preserve"> </w:t>
      </w:r>
      <w:proofErr w:type="spellStart"/>
      <w:proofErr w:type="gramStart"/>
      <w:r w:rsidRPr="00CA34AC">
        <w:rPr>
          <w:rFonts w:ascii="Arial" w:hAnsi="Arial" w:cs="Arial"/>
          <w:sz w:val="22"/>
          <w:lang w:val="en-US"/>
        </w:rPr>
        <w:t>obiectivelor</w:t>
      </w:r>
      <w:proofErr w:type="spellEnd"/>
      <w:r w:rsidRPr="00CA34AC">
        <w:rPr>
          <w:rFonts w:ascii="Arial" w:hAnsi="Arial" w:cs="Arial"/>
          <w:sz w:val="22"/>
          <w:lang w:val="en-US"/>
        </w:rPr>
        <w:t>;</w:t>
      </w:r>
      <w:proofErr w:type="gramEnd"/>
    </w:p>
    <w:p w14:paraId="346FF472" w14:textId="77777777" w:rsidR="001649E6" w:rsidRPr="00CA34AC" w:rsidRDefault="001F46E6" w:rsidP="001649E6">
      <w:pPr>
        <w:spacing w:after="0"/>
        <w:ind w:left="1134" w:hanging="425"/>
        <w:contextualSpacing/>
        <w:jc w:val="both"/>
        <w:rPr>
          <w:rFonts w:ascii="Arial" w:hAnsi="Arial" w:cs="Arial"/>
          <w:sz w:val="22"/>
          <w:lang w:val="en-US"/>
        </w:rPr>
      </w:pPr>
      <w:r>
        <w:rPr>
          <w:rFonts w:ascii="Arial" w:hAnsi="Arial" w:cs="Arial"/>
          <w:sz w:val="22"/>
          <w:lang w:val="en-US"/>
        </w:rPr>
        <w:t xml:space="preserve">c) </w:t>
      </w:r>
      <w:proofErr w:type="spellStart"/>
      <w:r w:rsidR="001649E6" w:rsidRPr="00CA34AC">
        <w:rPr>
          <w:rFonts w:ascii="Arial" w:hAnsi="Arial" w:cs="Arial"/>
          <w:sz w:val="22"/>
          <w:lang w:val="en-US"/>
        </w:rPr>
        <w:t>planificarea</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monitorizarea</w:t>
      </w:r>
      <w:proofErr w:type="spellEnd"/>
      <w:r w:rsidR="001649E6" w:rsidRPr="00CA34AC">
        <w:rPr>
          <w:rFonts w:ascii="Arial" w:hAnsi="Arial" w:cs="Arial"/>
          <w:sz w:val="22"/>
          <w:lang w:val="en-US"/>
        </w:rPr>
        <w:t xml:space="preserve"> şi </w:t>
      </w:r>
      <w:proofErr w:type="spellStart"/>
      <w:r w:rsidR="001649E6" w:rsidRPr="00CA34AC">
        <w:rPr>
          <w:rFonts w:ascii="Arial" w:hAnsi="Arial" w:cs="Arial"/>
          <w:sz w:val="22"/>
          <w:lang w:val="en-US"/>
        </w:rPr>
        <w:t>raportarea</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privind</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realizarea</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obiectivelor</w:t>
      </w:r>
      <w:proofErr w:type="spellEnd"/>
      <w:r w:rsidR="001649E6" w:rsidRPr="00CA34AC">
        <w:rPr>
          <w:rFonts w:ascii="Arial" w:hAnsi="Arial" w:cs="Arial"/>
          <w:sz w:val="22"/>
          <w:lang w:val="en-US"/>
        </w:rPr>
        <w:t xml:space="preserve"> şi </w:t>
      </w:r>
      <w:proofErr w:type="spellStart"/>
      <w:r w:rsidR="001649E6" w:rsidRPr="00CA34AC">
        <w:rPr>
          <w:rFonts w:ascii="Arial" w:hAnsi="Arial" w:cs="Arial"/>
          <w:sz w:val="22"/>
          <w:lang w:val="en-US"/>
        </w:rPr>
        <w:t>performanţelor</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în</w:t>
      </w:r>
      <w:proofErr w:type="spellEnd"/>
      <w:r w:rsidR="001649E6" w:rsidRPr="00CA34AC">
        <w:rPr>
          <w:rFonts w:ascii="Arial" w:hAnsi="Arial" w:cs="Arial"/>
          <w:sz w:val="22"/>
          <w:lang w:val="en-US"/>
        </w:rPr>
        <w:t xml:space="preserve"> </w:t>
      </w:r>
      <w:proofErr w:type="spellStart"/>
      <w:r w:rsidR="001649E6" w:rsidRPr="00CA34AC">
        <w:rPr>
          <w:rFonts w:ascii="Arial" w:hAnsi="Arial" w:cs="Arial"/>
          <w:sz w:val="22"/>
          <w:lang w:val="en-US"/>
        </w:rPr>
        <w:t>raport</w:t>
      </w:r>
      <w:proofErr w:type="spellEnd"/>
      <w:r w:rsidR="001649E6" w:rsidRPr="00CA34AC">
        <w:rPr>
          <w:rFonts w:ascii="Arial" w:hAnsi="Arial" w:cs="Arial"/>
          <w:sz w:val="22"/>
          <w:lang w:val="en-US"/>
        </w:rPr>
        <w:t xml:space="preserve"> cu </w:t>
      </w:r>
      <w:proofErr w:type="spellStart"/>
      <w:proofErr w:type="gramStart"/>
      <w:r w:rsidR="001649E6" w:rsidRPr="00CA34AC">
        <w:rPr>
          <w:rFonts w:ascii="Arial" w:hAnsi="Arial" w:cs="Arial"/>
          <w:sz w:val="22"/>
          <w:lang w:val="en-US"/>
        </w:rPr>
        <w:t>resursele</w:t>
      </w:r>
      <w:proofErr w:type="spellEnd"/>
      <w:r w:rsidR="001649E6" w:rsidRPr="00CA34AC">
        <w:rPr>
          <w:rFonts w:ascii="Arial" w:hAnsi="Arial" w:cs="Arial"/>
          <w:sz w:val="22"/>
          <w:lang w:val="en-US"/>
        </w:rPr>
        <w:t>;</w:t>
      </w:r>
      <w:proofErr w:type="gramEnd"/>
    </w:p>
    <w:p w14:paraId="46018CA9" w14:textId="77777777" w:rsidR="001649E6" w:rsidRPr="00CA34AC" w:rsidRDefault="001649E6" w:rsidP="001649E6">
      <w:pPr>
        <w:spacing w:after="0"/>
        <w:ind w:left="1134" w:hanging="425"/>
        <w:contextualSpacing/>
        <w:jc w:val="both"/>
        <w:rPr>
          <w:rFonts w:ascii="Arial" w:hAnsi="Arial" w:cs="Arial"/>
          <w:sz w:val="22"/>
          <w:lang w:val="en-US"/>
        </w:rPr>
      </w:pPr>
      <w:r w:rsidRPr="00CA34AC">
        <w:rPr>
          <w:rFonts w:ascii="Arial" w:hAnsi="Arial" w:cs="Arial"/>
          <w:sz w:val="22"/>
          <w:lang w:val="en-US"/>
        </w:rPr>
        <w:t xml:space="preserve">d) </w:t>
      </w:r>
      <w:proofErr w:type="spellStart"/>
      <w:r w:rsidRPr="00CA34AC">
        <w:rPr>
          <w:rFonts w:ascii="Arial" w:hAnsi="Arial" w:cs="Arial"/>
          <w:sz w:val="22"/>
          <w:lang w:val="en-US"/>
        </w:rPr>
        <w:t>managementul</w:t>
      </w:r>
      <w:proofErr w:type="spellEnd"/>
      <w:r w:rsidRPr="00CA34AC">
        <w:rPr>
          <w:rFonts w:ascii="Arial" w:hAnsi="Arial" w:cs="Arial"/>
          <w:sz w:val="22"/>
          <w:lang w:val="en-US"/>
        </w:rPr>
        <w:t xml:space="preserve"> </w:t>
      </w:r>
      <w:proofErr w:type="spellStart"/>
      <w:r w:rsidRPr="00CA34AC">
        <w:rPr>
          <w:rFonts w:ascii="Arial" w:hAnsi="Arial" w:cs="Arial"/>
          <w:sz w:val="22"/>
          <w:lang w:val="en-US"/>
        </w:rPr>
        <w:t>eficient</w:t>
      </w:r>
      <w:proofErr w:type="spellEnd"/>
      <w:r w:rsidRPr="00CA34AC">
        <w:rPr>
          <w:rFonts w:ascii="Arial" w:hAnsi="Arial" w:cs="Arial"/>
          <w:sz w:val="22"/>
          <w:lang w:val="en-US"/>
        </w:rPr>
        <w:t xml:space="preserve"> al </w:t>
      </w:r>
      <w:proofErr w:type="spellStart"/>
      <w:r w:rsidRPr="00CA34AC">
        <w:rPr>
          <w:rFonts w:ascii="Arial" w:hAnsi="Arial" w:cs="Arial"/>
          <w:sz w:val="22"/>
          <w:lang w:val="en-US"/>
        </w:rPr>
        <w:t>resurselor</w:t>
      </w:r>
      <w:proofErr w:type="spellEnd"/>
      <w:r w:rsidRPr="00CA34AC">
        <w:rPr>
          <w:rFonts w:ascii="Arial" w:hAnsi="Arial" w:cs="Arial"/>
          <w:sz w:val="22"/>
          <w:lang w:val="en-US"/>
        </w:rPr>
        <w:t xml:space="preserve"> </w:t>
      </w:r>
      <w:proofErr w:type="spellStart"/>
      <w:r w:rsidRPr="00CA34AC">
        <w:rPr>
          <w:rFonts w:ascii="Arial" w:hAnsi="Arial" w:cs="Arial"/>
          <w:sz w:val="22"/>
          <w:lang w:val="en-US"/>
        </w:rPr>
        <w:t>umane</w:t>
      </w:r>
      <w:proofErr w:type="spellEnd"/>
      <w:r w:rsidRPr="00CA34AC">
        <w:rPr>
          <w:rFonts w:ascii="Arial" w:hAnsi="Arial" w:cs="Arial"/>
          <w:sz w:val="22"/>
          <w:lang w:val="en-US"/>
        </w:rPr>
        <w:t xml:space="preserve"> şi </w:t>
      </w:r>
      <w:proofErr w:type="spellStart"/>
      <w:r w:rsidRPr="00CA34AC">
        <w:rPr>
          <w:rFonts w:ascii="Arial" w:hAnsi="Arial" w:cs="Arial"/>
          <w:sz w:val="22"/>
          <w:lang w:val="en-US"/>
        </w:rPr>
        <w:t>asigurarea</w:t>
      </w:r>
      <w:proofErr w:type="spellEnd"/>
      <w:r w:rsidRPr="00CA34AC">
        <w:rPr>
          <w:rFonts w:ascii="Arial" w:hAnsi="Arial" w:cs="Arial"/>
          <w:sz w:val="22"/>
          <w:lang w:val="en-US"/>
        </w:rPr>
        <w:t xml:space="preserve"> </w:t>
      </w:r>
      <w:proofErr w:type="spellStart"/>
      <w:r w:rsidRPr="00CA34AC">
        <w:rPr>
          <w:rFonts w:ascii="Arial" w:hAnsi="Arial" w:cs="Arial"/>
          <w:sz w:val="22"/>
          <w:lang w:val="en-US"/>
        </w:rPr>
        <w:t>competenţelor</w:t>
      </w:r>
      <w:proofErr w:type="spellEnd"/>
      <w:r w:rsidRPr="00CA34AC">
        <w:rPr>
          <w:rFonts w:ascii="Arial" w:hAnsi="Arial" w:cs="Arial"/>
          <w:sz w:val="22"/>
          <w:lang w:val="en-US"/>
        </w:rPr>
        <w:t xml:space="preserve"> </w:t>
      </w:r>
      <w:proofErr w:type="spellStart"/>
      <w:r w:rsidRPr="00CA34AC">
        <w:rPr>
          <w:rFonts w:ascii="Arial" w:hAnsi="Arial" w:cs="Arial"/>
          <w:sz w:val="22"/>
          <w:lang w:val="en-US"/>
        </w:rPr>
        <w:t>necesare</w:t>
      </w:r>
      <w:proofErr w:type="spellEnd"/>
      <w:r w:rsidRPr="00CA34AC">
        <w:rPr>
          <w:rFonts w:ascii="Arial" w:hAnsi="Arial" w:cs="Arial"/>
          <w:sz w:val="22"/>
          <w:lang w:val="en-US"/>
        </w:rPr>
        <w:t xml:space="preserve"> </w:t>
      </w:r>
      <w:proofErr w:type="spellStart"/>
      <w:r w:rsidRPr="00CA34AC">
        <w:rPr>
          <w:rFonts w:ascii="Arial" w:hAnsi="Arial" w:cs="Arial"/>
          <w:sz w:val="22"/>
          <w:lang w:val="en-US"/>
        </w:rPr>
        <w:t>îndeplinirii</w:t>
      </w:r>
      <w:proofErr w:type="spellEnd"/>
      <w:r w:rsidRPr="00CA34AC">
        <w:rPr>
          <w:rFonts w:ascii="Arial" w:hAnsi="Arial" w:cs="Arial"/>
          <w:sz w:val="22"/>
          <w:lang w:val="en-US"/>
        </w:rPr>
        <w:t xml:space="preserve"> </w:t>
      </w:r>
      <w:proofErr w:type="spellStart"/>
      <w:proofErr w:type="gramStart"/>
      <w:r w:rsidRPr="00CA34AC">
        <w:rPr>
          <w:rFonts w:ascii="Arial" w:hAnsi="Arial" w:cs="Arial"/>
          <w:sz w:val="22"/>
          <w:lang w:val="en-US"/>
        </w:rPr>
        <w:t>sarcinilor</w:t>
      </w:r>
      <w:proofErr w:type="spellEnd"/>
      <w:r w:rsidRPr="00CA34AC">
        <w:rPr>
          <w:rFonts w:ascii="Arial" w:hAnsi="Arial" w:cs="Arial"/>
          <w:sz w:val="22"/>
          <w:lang w:val="en-US"/>
        </w:rPr>
        <w:t>;</w:t>
      </w:r>
      <w:proofErr w:type="gramEnd"/>
    </w:p>
    <w:p w14:paraId="447E01AA" w14:textId="77777777" w:rsidR="001649E6" w:rsidRPr="002A1C85" w:rsidRDefault="001649E6" w:rsidP="001649E6">
      <w:pPr>
        <w:spacing w:after="0"/>
        <w:ind w:left="1134" w:hanging="425"/>
        <w:contextualSpacing/>
        <w:jc w:val="both"/>
        <w:rPr>
          <w:rFonts w:ascii="Arial" w:hAnsi="Arial" w:cs="Arial"/>
          <w:sz w:val="22"/>
          <w:lang w:val="en-US"/>
        </w:rPr>
      </w:pPr>
      <w:r w:rsidRPr="00CA34AC">
        <w:rPr>
          <w:rFonts w:ascii="Arial" w:hAnsi="Arial" w:cs="Arial"/>
          <w:sz w:val="22"/>
          <w:lang w:val="en-US"/>
        </w:rPr>
        <w:t xml:space="preserve"> e) </w:t>
      </w:r>
      <w:proofErr w:type="spellStart"/>
      <w:r w:rsidRPr="00CA34AC">
        <w:rPr>
          <w:rFonts w:ascii="Arial" w:hAnsi="Arial" w:cs="Arial"/>
          <w:sz w:val="22"/>
          <w:lang w:val="en-US"/>
        </w:rPr>
        <w:t>elaborarea</w:t>
      </w:r>
      <w:proofErr w:type="spellEnd"/>
      <w:r w:rsidRPr="00CA34AC">
        <w:rPr>
          <w:rFonts w:ascii="Arial" w:hAnsi="Arial" w:cs="Arial"/>
          <w:sz w:val="22"/>
          <w:lang w:val="en-US"/>
        </w:rPr>
        <w:t xml:space="preserve"> </w:t>
      </w:r>
      <w:proofErr w:type="spellStart"/>
      <w:r w:rsidRPr="00CA34AC">
        <w:rPr>
          <w:rFonts w:ascii="Arial" w:hAnsi="Arial" w:cs="Arial"/>
          <w:sz w:val="22"/>
          <w:lang w:val="en-US"/>
        </w:rPr>
        <w:t>și</w:t>
      </w:r>
      <w:proofErr w:type="spellEnd"/>
      <w:r w:rsidRPr="00CA34AC">
        <w:rPr>
          <w:rFonts w:ascii="Arial" w:hAnsi="Arial" w:cs="Arial"/>
          <w:sz w:val="22"/>
          <w:lang w:val="en-US"/>
        </w:rPr>
        <w:t xml:space="preserve"> </w:t>
      </w:r>
      <w:proofErr w:type="spellStart"/>
      <w:r w:rsidRPr="00CA34AC">
        <w:rPr>
          <w:rFonts w:ascii="Arial" w:hAnsi="Arial" w:cs="Arial"/>
          <w:sz w:val="22"/>
          <w:lang w:val="en-US"/>
        </w:rPr>
        <w:t>aprobarea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structurii</w:t>
      </w:r>
      <w:proofErr w:type="spellEnd"/>
      <w:r w:rsidRPr="002A1C85">
        <w:rPr>
          <w:rFonts w:ascii="Arial" w:hAnsi="Arial" w:cs="Arial"/>
          <w:sz w:val="22"/>
          <w:lang w:val="en-US"/>
        </w:rPr>
        <w:t xml:space="preserve"> </w:t>
      </w:r>
      <w:proofErr w:type="spellStart"/>
      <w:r w:rsidRPr="002A1C85">
        <w:rPr>
          <w:rFonts w:ascii="Arial" w:hAnsi="Arial" w:cs="Arial"/>
          <w:sz w:val="22"/>
          <w:lang w:val="en-US"/>
        </w:rPr>
        <w:t>organizaționale</w:t>
      </w:r>
      <w:proofErr w:type="spellEnd"/>
      <w:r w:rsidRPr="002A1C85">
        <w:rPr>
          <w:rFonts w:ascii="Arial" w:hAnsi="Arial" w:cs="Arial"/>
          <w:sz w:val="22"/>
          <w:lang w:val="en-US"/>
        </w:rPr>
        <w:t xml:space="preserve"> </w:t>
      </w:r>
      <w:proofErr w:type="spellStart"/>
      <w:r w:rsidRPr="002A1C85">
        <w:rPr>
          <w:rFonts w:ascii="Arial" w:hAnsi="Arial" w:cs="Arial"/>
          <w:sz w:val="22"/>
          <w:lang w:val="en-US"/>
        </w:rPr>
        <w:t>corespunzătoare</w:t>
      </w:r>
      <w:proofErr w:type="spellEnd"/>
      <w:r w:rsidRPr="002A1C85">
        <w:rPr>
          <w:rFonts w:ascii="Arial" w:hAnsi="Arial" w:cs="Arial"/>
          <w:sz w:val="22"/>
          <w:lang w:val="en-US"/>
        </w:rPr>
        <w:t xml:space="preserve"> </w:t>
      </w:r>
      <w:proofErr w:type="spellStart"/>
      <w:r w:rsidRPr="002A1C85">
        <w:rPr>
          <w:rFonts w:ascii="Arial" w:hAnsi="Arial" w:cs="Arial"/>
          <w:sz w:val="22"/>
          <w:lang w:val="en-US"/>
        </w:rPr>
        <w:t>în</w:t>
      </w:r>
      <w:proofErr w:type="spellEnd"/>
      <w:r w:rsidRPr="002A1C85">
        <w:rPr>
          <w:rFonts w:ascii="Arial" w:hAnsi="Arial" w:cs="Arial"/>
          <w:sz w:val="22"/>
          <w:lang w:val="en-US"/>
        </w:rPr>
        <w:t xml:space="preserve"> </w:t>
      </w:r>
      <w:proofErr w:type="spellStart"/>
      <w:r w:rsidRPr="002A1C85">
        <w:rPr>
          <w:rFonts w:ascii="Arial" w:hAnsi="Arial" w:cs="Arial"/>
          <w:sz w:val="22"/>
          <w:lang w:val="en-US"/>
        </w:rPr>
        <w:t>scopul</w:t>
      </w:r>
      <w:proofErr w:type="spellEnd"/>
      <w:r w:rsidRPr="002A1C85">
        <w:rPr>
          <w:rFonts w:ascii="Arial" w:hAnsi="Arial" w:cs="Arial"/>
          <w:sz w:val="22"/>
          <w:lang w:val="en-US"/>
        </w:rPr>
        <w:t xml:space="preserve"> </w:t>
      </w:r>
      <w:proofErr w:type="spellStart"/>
      <w:r w:rsidRPr="002A1C85">
        <w:rPr>
          <w:rFonts w:ascii="Arial" w:hAnsi="Arial" w:cs="Arial"/>
          <w:sz w:val="22"/>
          <w:lang w:val="en-US"/>
        </w:rPr>
        <w:t>atingerii</w:t>
      </w:r>
      <w:proofErr w:type="spellEnd"/>
      <w:r w:rsidRPr="002A1C85">
        <w:rPr>
          <w:rFonts w:ascii="Arial" w:hAnsi="Arial" w:cs="Arial"/>
          <w:sz w:val="22"/>
          <w:lang w:val="en-US"/>
        </w:rPr>
        <w:t xml:space="preserve"> </w:t>
      </w:r>
      <w:proofErr w:type="spellStart"/>
      <w:proofErr w:type="gramStart"/>
      <w:r w:rsidRPr="002A1C85">
        <w:rPr>
          <w:rFonts w:ascii="Arial" w:hAnsi="Arial" w:cs="Arial"/>
          <w:sz w:val="22"/>
          <w:lang w:val="en-US"/>
        </w:rPr>
        <w:t>obiectivelor</w:t>
      </w:r>
      <w:proofErr w:type="spellEnd"/>
      <w:r w:rsidRPr="002A1C85">
        <w:rPr>
          <w:rFonts w:ascii="Arial" w:hAnsi="Arial" w:cs="Arial"/>
          <w:sz w:val="22"/>
          <w:lang w:val="en-US"/>
        </w:rPr>
        <w:t>;</w:t>
      </w:r>
      <w:proofErr w:type="gramEnd"/>
    </w:p>
    <w:p w14:paraId="3112C188" w14:textId="77777777" w:rsidR="001649E6" w:rsidRPr="002A1C85" w:rsidRDefault="001649E6" w:rsidP="001649E6">
      <w:pPr>
        <w:spacing w:after="0"/>
        <w:ind w:left="1134" w:hanging="425"/>
        <w:contextualSpacing/>
        <w:jc w:val="both"/>
        <w:rPr>
          <w:rFonts w:ascii="Arial" w:hAnsi="Arial" w:cs="Arial"/>
          <w:sz w:val="22"/>
          <w:lang w:val="en-US"/>
        </w:rPr>
      </w:pPr>
      <w:r w:rsidRPr="002A1C85">
        <w:rPr>
          <w:rFonts w:ascii="Arial" w:hAnsi="Arial" w:cs="Arial"/>
          <w:sz w:val="22"/>
          <w:lang w:val="en-US"/>
        </w:rPr>
        <w:t xml:space="preserve"> f) </w:t>
      </w:r>
      <w:proofErr w:type="spellStart"/>
      <w:r w:rsidRPr="002A1C85">
        <w:rPr>
          <w:rFonts w:ascii="Arial" w:hAnsi="Arial" w:cs="Arial"/>
          <w:sz w:val="22"/>
          <w:lang w:val="en-US"/>
        </w:rPr>
        <w:t>delegarea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împuternicirilor</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responsabilităţilor</w:t>
      </w:r>
      <w:proofErr w:type="spellEnd"/>
      <w:r w:rsidRPr="002A1C85">
        <w:rPr>
          <w:rFonts w:ascii="Arial" w:hAnsi="Arial" w:cs="Arial"/>
          <w:sz w:val="22"/>
          <w:lang w:val="en-US"/>
        </w:rPr>
        <w:t xml:space="preserve"> </w:t>
      </w:r>
      <w:proofErr w:type="spellStart"/>
      <w:r w:rsidRPr="002A1C85">
        <w:rPr>
          <w:rFonts w:ascii="Arial" w:hAnsi="Arial" w:cs="Arial"/>
          <w:sz w:val="22"/>
          <w:lang w:val="en-US"/>
        </w:rPr>
        <w:t>fără</w:t>
      </w:r>
      <w:proofErr w:type="spellEnd"/>
      <w:r w:rsidRPr="002A1C85">
        <w:rPr>
          <w:rFonts w:ascii="Arial" w:hAnsi="Arial" w:cs="Arial"/>
          <w:sz w:val="22"/>
          <w:lang w:val="en-US"/>
        </w:rPr>
        <w:t xml:space="preserve"> a </w:t>
      </w:r>
      <w:proofErr w:type="spellStart"/>
      <w:r w:rsidRPr="002A1C85">
        <w:rPr>
          <w:rFonts w:ascii="Arial" w:hAnsi="Arial" w:cs="Arial"/>
          <w:sz w:val="22"/>
          <w:lang w:val="en-US"/>
        </w:rPr>
        <w:t>scuti</w:t>
      </w:r>
      <w:proofErr w:type="spellEnd"/>
      <w:r w:rsidRPr="002A1C85">
        <w:rPr>
          <w:rFonts w:ascii="Arial" w:hAnsi="Arial" w:cs="Arial"/>
          <w:sz w:val="22"/>
          <w:lang w:val="en-US"/>
        </w:rPr>
        <w:t xml:space="preserve"> </w:t>
      </w:r>
      <w:proofErr w:type="spellStart"/>
      <w:r w:rsidRPr="002A1C85">
        <w:rPr>
          <w:rFonts w:ascii="Arial" w:hAnsi="Arial" w:cs="Arial"/>
          <w:sz w:val="22"/>
          <w:lang w:val="en-US"/>
        </w:rPr>
        <w:t>persoana</w:t>
      </w:r>
      <w:proofErr w:type="spellEnd"/>
      <w:r w:rsidRPr="002A1C85">
        <w:rPr>
          <w:rFonts w:ascii="Arial" w:hAnsi="Arial" w:cs="Arial"/>
          <w:sz w:val="22"/>
          <w:lang w:val="en-US"/>
        </w:rPr>
        <w:t xml:space="preserve"> care </w:t>
      </w:r>
      <w:proofErr w:type="spellStart"/>
      <w:r w:rsidRPr="002A1C85">
        <w:rPr>
          <w:rFonts w:ascii="Arial" w:hAnsi="Arial" w:cs="Arial"/>
          <w:sz w:val="22"/>
          <w:lang w:val="en-US"/>
        </w:rPr>
        <w:t>deleagă</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răspunderea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realizării</w:t>
      </w:r>
      <w:proofErr w:type="spellEnd"/>
      <w:r w:rsidRPr="002A1C85">
        <w:rPr>
          <w:rFonts w:ascii="Arial" w:hAnsi="Arial" w:cs="Arial"/>
          <w:sz w:val="22"/>
          <w:lang w:val="en-US"/>
        </w:rPr>
        <w:t xml:space="preserve"> </w:t>
      </w:r>
      <w:proofErr w:type="spellStart"/>
      <w:proofErr w:type="gramStart"/>
      <w:r w:rsidRPr="002A1C85">
        <w:rPr>
          <w:rFonts w:ascii="Arial" w:hAnsi="Arial" w:cs="Arial"/>
          <w:sz w:val="22"/>
          <w:lang w:val="en-US"/>
        </w:rPr>
        <w:t>acestora</w:t>
      </w:r>
      <w:proofErr w:type="spellEnd"/>
      <w:r w:rsidRPr="002A1C85">
        <w:rPr>
          <w:rFonts w:ascii="Arial" w:hAnsi="Arial" w:cs="Arial"/>
          <w:sz w:val="22"/>
          <w:lang w:val="en-US"/>
        </w:rPr>
        <w:t>;</w:t>
      </w:r>
      <w:proofErr w:type="gramEnd"/>
    </w:p>
    <w:p w14:paraId="37975207" w14:textId="77777777" w:rsidR="001649E6" w:rsidRPr="002A1C85" w:rsidRDefault="001649E6" w:rsidP="001649E6">
      <w:pPr>
        <w:spacing w:after="0"/>
        <w:ind w:left="1134" w:hanging="425"/>
        <w:contextualSpacing/>
        <w:jc w:val="both"/>
        <w:rPr>
          <w:rFonts w:ascii="Arial" w:hAnsi="Arial" w:cs="Arial"/>
          <w:sz w:val="22"/>
          <w:lang w:val="en-US"/>
        </w:rPr>
      </w:pPr>
      <w:r w:rsidRPr="002A1C85">
        <w:rPr>
          <w:rFonts w:ascii="Arial" w:hAnsi="Arial" w:cs="Arial"/>
          <w:sz w:val="22"/>
          <w:lang w:val="en-US"/>
        </w:rPr>
        <w:lastRenderedPageBreak/>
        <w:t xml:space="preserve">g) </w:t>
      </w:r>
      <w:proofErr w:type="spellStart"/>
      <w:r w:rsidRPr="002A1C85">
        <w:rPr>
          <w:rFonts w:ascii="Arial" w:hAnsi="Arial" w:cs="Arial"/>
          <w:sz w:val="22"/>
          <w:lang w:val="en-US"/>
        </w:rPr>
        <w:t>documentarea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proceselor</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bază</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elaborarea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procedurilor</w:t>
      </w:r>
      <w:proofErr w:type="spellEnd"/>
      <w:r w:rsidRPr="002A1C85">
        <w:rPr>
          <w:rFonts w:ascii="Arial" w:hAnsi="Arial" w:cs="Arial"/>
          <w:sz w:val="22"/>
          <w:lang w:val="en-US"/>
        </w:rPr>
        <w:t xml:space="preserve"> de </w:t>
      </w:r>
      <w:proofErr w:type="spellStart"/>
      <w:proofErr w:type="gramStart"/>
      <w:r w:rsidRPr="002A1C85">
        <w:rPr>
          <w:rFonts w:ascii="Arial" w:hAnsi="Arial" w:cs="Arial"/>
          <w:sz w:val="22"/>
          <w:lang w:val="en-US"/>
        </w:rPr>
        <w:t>lucru</w:t>
      </w:r>
      <w:proofErr w:type="spellEnd"/>
      <w:r w:rsidRPr="002A1C85">
        <w:rPr>
          <w:rFonts w:ascii="Arial" w:hAnsi="Arial" w:cs="Arial"/>
          <w:sz w:val="22"/>
          <w:lang w:val="en-US"/>
        </w:rPr>
        <w:t>;</w:t>
      </w:r>
      <w:proofErr w:type="gramEnd"/>
    </w:p>
    <w:p w14:paraId="4332A54B" w14:textId="77777777" w:rsidR="001649E6" w:rsidRPr="002A1C85" w:rsidRDefault="001649E6" w:rsidP="001649E6">
      <w:pPr>
        <w:spacing w:after="0"/>
        <w:ind w:left="1134" w:hanging="425"/>
        <w:contextualSpacing/>
        <w:jc w:val="both"/>
        <w:rPr>
          <w:rFonts w:ascii="Arial" w:hAnsi="Arial" w:cs="Arial"/>
          <w:sz w:val="22"/>
          <w:lang w:val="en-US"/>
        </w:rPr>
      </w:pPr>
      <w:r w:rsidRPr="002A1C85">
        <w:rPr>
          <w:rFonts w:ascii="Arial" w:hAnsi="Arial" w:cs="Arial"/>
          <w:sz w:val="22"/>
          <w:lang w:val="en-US"/>
        </w:rPr>
        <w:t xml:space="preserve">h) </w:t>
      </w:r>
      <w:proofErr w:type="spellStart"/>
      <w:r w:rsidRPr="002A1C85">
        <w:rPr>
          <w:rFonts w:ascii="Arial" w:hAnsi="Arial" w:cs="Arial"/>
          <w:sz w:val="22"/>
          <w:lang w:val="en-US"/>
        </w:rPr>
        <w:t>asigurarea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eticii</w:t>
      </w:r>
      <w:proofErr w:type="spellEnd"/>
      <w:r w:rsidRPr="002A1C85">
        <w:rPr>
          <w:rFonts w:ascii="Arial" w:hAnsi="Arial" w:cs="Arial"/>
          <w:sz w:val="22"/>
          <w:lang w:val="en-US"/>
        </w:rPr>
        <w:t xml:space="preserve">, </w:t>
      </w:r>
      <w:proofErr w:type="spellStart"/>
      <w:r w:rsidRPr="002A1C85">
        <w:rPr>
          <w:rFonts w:ascii="Arial" w:hAnsi="Arial" w:cs="Arial"/>
          <w:sz w:val="22"/>
          <w:lang w:val="en-US"/>
        </w:rPr>
        <w:t>integrităţii</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transparenţei</w:t>
      </w:r>
      <w:proofErr w:type="spellEnd"/>
      <w:r w:rsidRPr="002A1C85">
        <w:rPr>
          <w:rFonts w:ascii="Arial" w:hAnsi="Arial" w:cs="Arial"/>
          <w:sz w:val="22"/>
          <w:lang w:val="en-US"/>
        </w:rPr>
        <w:t xml:space="preserve"> </w:t>
      </w:r>
      <w:proofErr w:type="spellStart"/>
      <w:r w:rsidRPr="002A1C85">
        <w:rPr>
          <w:rFonts w:ascii="Arial" w:hAnsi="Arial" w:cs="Arial"/>
          <w:sz w:val="22"/>
          <w:lang w:val="en-US"/>
        </w:rPr>
        <w:t>în</w:t>
      </w:r>
      <w:proofErr w:type="spellEnd"/>
      <w:r w:rsidRPr="002A1C85">
        <w:rPr>
          <w:rFonts w:ascii="Arial" w:hAnsi="Arial" w:cs="Arial"/>
          <w:sz w:val="22"/>
          <w:lang w:val="en-US"/>
        </w:rPr>
        <w:t xml:space="preserve"> </w:t>
      </w:r>
      <w:proofErr w:type="spellStart"/>
      <w:r w:rsidRPr="002A1C85">
        <w:rPr>
          <w:rFonts w:ascii="Arial" w:hAnsi="Arial" w:cs="Arial"/>
          <w:sz w:val="22"/>
          <w:lang w:val="en-US"/>
        </w:rPr>
        <w:t>cadrul</w:t>
      </w:r>
      <w:proofErr w:type="spellEnd"/>
      <w:r w:rsidRPr="002A1C85">
        <w:rPr>
          <w:rFonts w:ascii="Arial" w:hAnsi="Arial" w:cs="Arial"/>
          <w:sz w:val="22"/>
          <w:lang w:val="en-US"/>
        </w:rPr>
        <w:t xml:space="preserve"> </w:t>
      </w:r>
      <w:proofErr w:type="spellStart"/>
      <w:r w:rsidRPr="002A1C85">
        <w:rPr>
          <w:rFonts w:ascii="Arial" w:hAnsi="Arial" w:cs="Arial"/>
          <w:sz w:val="22"/>
          <w:lang w:val="en-US"/>
        </w:rPr>
        <w:t>entităţii</w:t>
      </w:r>
      <w:proofErr w:type="spellEnd"/>
      <w:r w:rsidRPr="002A1C85">
        <w:rPr>
          <w:rFonts w:ascii="Arial" w:hAnsi="Arial" w:cs="Arial"/>
          <w:sz w:val="22"/>
          <w:lang w:val="en-US"/>
        </w:rPr>
        <w:t xml:space="preserve"> </w:t>
      </w:r>
      <w:proofErr w:type="spellStart"/>
      <w:proofErr w:type="gramStart"/>
      <w:r w:rsidRPr="002A1C85">
        <w:rPr>
          <w:rFonts w:ascii="Arial" w:hAnsi="Arial" w:cs="Arial"/>
          <w:sz w:val="22"/>
          <w:lang w:val="en-US"/>
        </w:rPr>
        <w:t>publice</w:t>
      </w:r>
      <w:proofErr w:type="spellEnd"/>
      <w:r w:rsidRPr="002A1C85">
        <w:rPr>
          <w:rFonts w:ascii="Arial" w:hAnsi="Arial" w:cs="Arial"/>
          <w:sz w:val="22"/>
          <w:lang w:val="en-US"/>
        </w:rPr>
        <w:t>;</w:t>
      </w:r>
      <w:proofErr w:type="gramEnd"/>
    </w:p>
    <w:p w14:paraId="08FC046B" w14:textId="77777777" w:rsidR="001649E6" w:rsidRPr="002A1C85" w:rsidRDefault="001649E6" w:rsidP="001649E6">
      <w:pPr>
        <w:spacing w:after="0"/>
        <w:ind w:left="1134" w:hanging="425"/>
        <w:contextualSpacing/>
        <w:jc w:val="both"/>
        <w:rPr>
          <w:rFonts w:ascii="Arial" w:hAnsi="Arial" w:cs="Arial"/>
          <w:sz w:val="22"/>
          <w:lang w:val="en-US"/>
        </w:rPr>
      </w:pPr>
      <w:proofErr w:type="spellStart"/>
      <w:r w:rsidRPr="002A1C85">
        <w:rPr>
          <w:rFonts w:ascii="Arial" w:hAnsi="Arial" w:cs="Arial"/>
          <w:sz w:val="22"/>
          <w:lang w:val="en-US"/>
        </w:rPr>
        <w:t>i</w:t>
      </w:r>
      <w:proofErr w:type="spellEnd"/>
      <w:r w:rsidRPr="002A1C85">
        <w:rPr>
          <w:rFonts w:ascii="Arial" w:hAnsi="Arial" w:cs="Arial"/>
          <w:sz w:val="22"/>
          <w:lang w:val="en-US"/>
        </w:rPr>
        <w:t xml:space="preserve">) </w:t>
      </w:r>
      <w:proofErr w:type="spellStart"/>
      <w:r w:rsidRPr="002A1C85">
        <w:rPr>
          <w:rFonts w:ascii="Arial" w:hAnsi="Arial" w:cs="Arial"/>
          <w:sz w:val="22"/>
          <w:lang w:val="en-US"/>
        </w:rPr>
        <w:t>divizarea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obligaţiilor</w:t>
      </w:r>
      <w:proofErr w:type="spellEnd"/>
      <w:r w:rsidRPr="002A1C85">
        <w:rPr>
          <w:rFonts w:ascii="Arial" w:hAnsi="Arial" w:cs="Arial"/>
          <w:sz w:val="22"/>
          <w:lang w:val="en-US"/>
        </w:rPr>
        <w:t xml:space="preserve"> şi </w:t>
      </w:r>
      <w:proofErr w:type="spellStart"/>
      <w:proofErr w:type="gramStart"/>
      <w:r w:rsidRPr="002A1C85">
        <w:rPr>
          <w:rFonts w:ascii="Arial" w:hAnsi="Arial" w:cs="Arial"/>
          <w:sz w:val="22"/>
          <w:lang w:val="en-US"/>
        </w:rPr>
        <w:t>responsabilităţilor</w:t>
      </w:r>
      <w:proofErr w:type="spellEnd"/>
      <w:r w:rsidRPr="002A1C85">
        <w:rPr>
          <w:rFonts w:ascii="Arial" w:hAnsi="Arial" w:cs="Arial"/>
          <w:sz w:val="22"/>
          <w:lang w:val="en-US"/>
        </w:rPr>
        <w:t>;</w:t>
      </w:r>
      <w:proofErr w:type="gramEnd"/>
    </w:p>
    <w:p w14:paraId="47422C00" w14:textId="77777777" w:rsidR="001649E6" w:rsidRPr="002A1C85" w:rsidRDefault="001649E6" w:rsidP="001649E6">
      <w:pPr>
        <w:tabs>
          <w:tab w:val="left" w:pos="426"/>
        </w:tabs>
        <w:spacing w:after="0"/>
        <w:ind w:left="1134" w:hanging="425"/>
        <w:contextualSpacing/>
        <w:jc w:val="both"/>
        <w:rPr>
          <w:rFonts w:ascii="Arial" w:hAnsi="Arial" w:cs="Arial"/>
          <w:sz w:val="22"/>
        </w:rPr>
      </w:pPr>
      <w:r w:rsidRPr="002A1C85">
        <w:rPr>
          <w:rFonts w:ascii="Arial" w:hAnsi="Arial" w:cs="Arial"/>
          <w:sz w:val="22"/>
          <w:lang w:val="en-US"/>
        </w:rPr>
        <w:t xml:space="preserve">k) </w:t>
      </w:r>
      <w:proofErr w:type="spellStart"/>
      <w:r w:rsidRPr="002A1C85">
        <w:rPr>
          <w:rFonts w:ascii="Arial" w:hAnsi="Arial" w:cs="Arial"/>
          <w:sz w:val="22"/>
          <w:lang w:val="en-US"/>
        </w:rPr>
        <w:t>implementarea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procedurilor</w:t>
      </w:r>
      <w:proofErr w:type="spellEnd"/>
      <w:r w:rsidRPr="002A1C85">
        <w:rPr>
          <w:rFonts w:ascii="Arial" w:hAnsi="Arial" w:cs="Arial"/>
          <w:sz w:val="22"/>
          <w:lang w:val="en-US"/>
        </w:rPr>
        <w:t xml:space="preserve"> </w:t>
      </w:r>
      <w:proofErr w:type="spellStart"/>
      <w:r w:rsidRPr="002A1C85">
        <w:rPr>
          <w:rFonts w:ascii="Arial" w:hAnsi="Arial" w:cs="Arial"/>
          <w:sz w:val="22"/>
          <w:lang w:val="en-US"/>
        </w:rPr>
        <w:t>adecvate</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prevenire</w:t>
      </w:r>
      <w:proofErr w:type="spellEnd"/>
      <w:r w:rsidRPr="002A1C85">
        <w:rPr>
          <w:rFonts w:ascii="Arial" w:hAnsi="Arial" w:cs="Arial"/>
          <w:sz w:val="22"/>
          <w:lang w:val="en-US"/>
        </w:rPr>
        <w:t xml:space="preserve"> </w:t>
      </w:r>
      <w:proofErr w:type="spellStart"/>
      <w:r w:rsidRPr="002A1C85">
        <w:rPr>
          <w:rFonts w:ascii="Arial" w:hAnsi="Arial" w:cs="Arial"/>
          <w:sz w:val="22"/>
          <w:lang w:val="en-US"/>
        </w:rPr>
        <w:t>și</w:t>
      </w:r>
      <w:proofErr w:type="spellEnd"/>
      <w:r w:rsidRPr="002A1C85">
        <w:rPr>
          <w:rFonts w:ascii="Arial" w:hAnsi="Arial" w:cs="Arial"/>
          <w:sz w:val="22"/>
          <w:lang w:val="en-US"/>
        </w:rPr>
        <w:t xml:space="preserve"> </w:t>
      </w:r>
      <w:proofErr w:type="spellStart"/>
      <w:r w:rsidRPr="002A1C85">
        <w:rPr>
          <w:rFonts w:ascii="Arial" w:hAnsi="Arial" w:cs="Arial"/>
          <w:sz w:val="22"/>
          <w:lang w:val="en-US"/>
        </w:rPr>
        <w:t>detectare</w:t>
      </w:r>
      <w:proofErr w:type="spellEnd"/>
      <w:r w:rsidRPr="002A1C85">
        <w:rPr>
          <w:rFonts w:ascii="Arial" w:hAnsi="Arial" w:cs="Arial"/>
          <w:sz w:val="22"/>
          <w:lang w:val="en-US"/>
        </w:rPr>
        <w:t xml:space="preserve"> a </w:t>
      </w:r>
      <w:proofErr w:type="spellStart"/>
      <w:r w:rsidRPr="002A1C85">
        <w:rPr>
          <w:rFonts w:ascii="Arial" w:hAnsi="Arial" w:cs="Arial"/>
          <w:sz w:val="22"/>
          <w:lang w:val="en-US"/>
        </w:rPr>
        <w:t>fraudei</w:t>
      </w:r>
      <w:proofErr w:type="spellEnd"/>
      <w:r w:rsidRPr="002A1C85">
        <w:rPr>
          <w:rFonts w:ascii="Arial" w:hAnsi="Arial" w:cs="Arial"/>
          <w:sz w:val="22"/>
          <w:lang w:val="en-US"/>
        </w:rPr>
        <w:t xml:space="preserve"> </w:t>
      </w:r>
      <w:proofErr w:type="spellStart"/>
      <w:r w:rsidRPr="002A1C85">
        <w:rPr>
          <w:rFonts w:ascii="Arial" w:hAnsi="Arial" w:cs="Arial"/>
          <w:sz w:val="22"/>
          <w:lang w:val="en-US"/>
        </w:rPr>
        <w:t>și</w:t>
      </w:r>
      <w:proofErr w:type="spellEnd"/>
      <w:r w:rsidRPr="002A1C85">
        <w:rPr>
          <w:rFonts w:ascii="Arial" w:hAnsi="Arial" w:cs="Arial"/>
          <w:sz w:val="22"/>
          <w:lang w:val="en-US"/>
        </w:rPr>
        <w:t xml:space="preserve"> </w:t>
      </w:r>
      <w:proofErr w:type="spellStart"/>
      <w:r w:rsidRPr="002A1C85">
        <w:rPr>
          <w:rFonts w:ascii="Arial" w:hAnsi="Arial" w:cs="Arial"/>
          <w:sz w:val="22"/>
          <w:lang w:val="en-US"/>
        </w:rPr>
        <w:t>corupției</w:t>
      </w:r>
      <w:proofErr w:type="spellEnd"/>
      <w:r w:rsidRPr="002A1C85">
        <w:rPr>
          <w:rFonts w:ascii="Arial" w:hAnsi="Arial" w:cs="Arial"/>
          <w:sz w:val="22"/>
          <w:lang w:val="en-US"/>
        </w:rPr>
        <w:t>.</w:t>
      </w:r>
    </w:p>
    <w:p w14:paraId="509EDF81" w14:textId="77777777" w:rsidR="001649E6" w:rsidRPr="002A1C85" w:rsidRDefault="001649E6" w:rsidP="001649E6">
      <w:pPr>
        <w:tabs>
          <w:tab w:val="left" w:pos="426"/>
        </w:tabs>
        <w:spacing w:after="0"/>
        <w:contextualSpacing/>
        <w:rPr>
          <w:rFonts w:ascii="Arial" w:hAnsi="Arial" w:cs="Arial"/>
          <w:sz w:val="22"/>
          <w:lang w:val="en-US"/>
        </w:rPr>
      </w:pPr>
    </w:p>
    <w:p w14:paraId="79F13A17" w14:textId="77777777" w:rsidR="001649E6" w:rsidRPr="002A1C85" w:rsidRDefault="001649E6" w:rsidP="001649E6">
      <w:pPr>
        <w:spacing w:after="0"/>
        <w:ind w:firstLine="567"/>
        <w:contextualSpacing/>
        <w:jc w:val="both"/>
        <w:rPr>
          <w:rFonts w:ascii="Arial" w:hAnsi="Arial" w:cs="Arial"/>
          <w:sz w:val="22"/>
          <w:lang w:val="en-US"/>
        </w:rPr>
      </w:pPr>
      <w:proofErr w:type="spellStart"/>
      <w:r w:rsidRPr="00CA34AC">
        <w:rPr>
          <w:rFonts w:ascii="Arial" w:hAnsi="Arial" w:cs="Arial"/>
          <w:i/>
          <w:sz w:val="22"/>
          <w:u w:val="single"/>
          <w:lang w:val="en-US"/>
        </w:rPr>
        <w:t>Responsabili</w:t>
      </w:r>
      <w:proofErr w:type="spellEnd"/>
      <w:r w:rsidRPr="00CA34AC">
        <w:rPr>
          <w:rFonts w:ascii="Arial" w:hAnsi="Arial" w:cs="Arial"/>
          <w:i/>
          <w:sz w:val="22"/>
          <w:u w:val="single"/>
          <w:lang w:val="en-US"/>
        </w:rPr>
        <w:t xml:space="preserve"> </w:t>
      </w:r>
      <w:proofErr w:type="spellStart"/>
      <w:r w:rsidRPr="00CA34AC">
        <w:rPr>
          <w:rFonts w:ascii="Arial" w:hAnsi="Arial" w:cs="Arial"/>
          <w:i/>
          <w:sz w:val="22"/>
          <w:u w:val="single"/>
          <w:lang w:val="en-US"/>
        </w:rPr>
        <w:t>în</w:t>
      </w:r>
      <w:proofErr w:type="spellEnd"/>
      <w:r w:rsidRPr="00CA34AC">
        <w:rPr>
          <w:rFonts w:ascii="Arial" w:hAnsi="Arial" w:cs="Arial"/>
          <w:i/>
          <w:sz w:val="22"/>
          <w:u w:val="single"/>
          <w:lang w:val="en-US"/>
        </w:rPr>
        <w:t xml:space="preserve"> </w:t>
      </w:r>
      <w:proofErr w:type="spellStart"/>
      <w:r w:rsidRPr="00CA34AC">
        <w:rPr>
          <w:rFonts w:ascii="Arial" w:hAnsi="Arial" w:cs="Arial"/>
          <w:i/>
          <w:sz w:val="22"/>
          <w:u w:val="single"/>
          <w:lang w:val="en-US"/>
        </w:rPr>
        <w:t>organizarea</w:t>
      </w:r>
      <w:proofErr w:type="spellEnd"/>
      <w:r w:rsidRPr="00CA34AC">
        <w:rPr>
          <w:rFonts w:ascii="Arial" w:hAnsi="Arial" w:cs="Arial"/>
          <w:i/>
          <w:sz w:val="22"/>
          <w:u w:val="single"/>
          <w:lang w:val="en-US"/>
        </w:rPr>
        <w:t xml:space="preserve"> </w:t>
      </w:r>
      <w:proofErr w:type="spellStart"/>
      <w:r w:rsidRPr="00CA34AC">
        <w:rPr>
          <w:rFonts w:ascii="Arial" w:hAnsi="Arial" w:cs="Arial"/>
          <w:i/>
          <w:sz w:val="22"/>
          <w:u w:val="single"/>
          <w:lang w:val="en-US"/>
        </w:rPr>
        <w:t>sistemului</w:t>
      </w:r>
      <w:proofErr w:type="spellEnd"/>
      <w:r w:rsidRPr="00CA34AC">
        <w:rPr>
          <w:rFonts w:ascii="Arial" w:hAnsi="Arial" w:cs="Arial"/>
          <w:i/>
          <w:sz w:val="22"/>
          <w:u w:val="single"/>
          <w:lang w:val="en-US"/>
        </w:rPr>
        <w:t xml:space="preserve"> de CIM</w:t>
      </w:r>
      <w:r w:rsidRPr="002A1C85">
        <w:rPr>
          <w:rFonts w:ascii="Arial" w:hAnsi="Arial" w:cs="Arial"/>
          <w:sz w:val="22"/>
          <w:lang w:val="en-US"/>
        </w:rPr>
        <w:t xml:space="preserve"> sunt:</w:t>
      </w:r>
    </w:p>
    <w:p w14:paraId="364E8994" w14:textId="77777777" w:rsidR="001649E6" w:rsidRPr="002A1C85" w:rsidRDefault="001649E6" w:rsidP="00AB4A88">
      <w:pPr>
        <w:pStyle w:val="ListParagraph"/>
        <w:numPr>
          <w:ilvl w:val="1"/>
          <w:numId w:val="2"/>
        </w:numPr>
        <w:spacing w:after="0"/>
        <w:jc w:val="both"/>
        <w:rPr>
          <w:rFonts w:ascii="Arial" w:hAnsi="Arial" w:cs="Arial"/>
          <w:sz w:val="22"/>
          <w:lang w:val="en-US"/>
        </w:rPr>
      </w:pPr>
      <w:proofErr w:type="spellStart"/>
      <w:r>
        <w:rPr>
          <w:rFonts w:ascii="Arial" w:hAnsi="Arial" w:cs="Arial"/>
          <w:sz w:val="22"/>
          <w:lang w:val="en-US"/>
        </w:rPr>
        <w:t>Conducătorul</w:t>
      </w:r>
      <w:proofErr w:type="spellEnd"/>
      <w:r>
        <w:rPr>
          <w:rFonts w:ascii="Arial" w:hAnsi="Arial" w:cs="Arial"/>
          <w:sz w:val="22"/>
          <w:lang w:val="en-US"/>
        </w:rPr>
        <w:t xml:space="preserve"> </w:t>
      </w:r>
      <w:proofErr w:type="spellStart"/>
      <w:r w:rsidRPr="002A1C85">
        <w:rPr>
          <w:rFonts w:ascii="Arial" w:hAnsi="Arial" w:cs="Arial"/>
          <w:sz w:val="22"/>
          <w:lang w:val="en-US"/>
        </w:rPr>
        <w:t>Operatorului</w:t>
      </w:r>
      <w:proofErr w:type="spellEnd"/>
      <w:r w:rsidRPr="002A1C85">
        <w:rPr>
          <w:rFonts w:ascii="Arial" w:hAnsi="Arial" w:cs="Arial"/>
          <w:sz w:val="22"/>
          <w:lang w:val="en-US"/>
        </w:rPr>
        <w:t xml:space="preserve"> S</w:t>
      </w:r>
      <w:r>
        <w:rPr>
          <w:rFonts w:ascii="Arial" w:hAnsi="Arial" w:cs="Arial"/>
          <w:sz w:val="22"/>
          <w:lang w:val="en-US"/>
        </w:rPr>
        <w:t>P</w:t>
      </w:r>
      <w:r w:rsidRPr="002A1C85">
        <w:rPr>
          <w:rFonts w:ascii="Arial" w:hAnsi="Arial" w:cs="Arial"/>
          <w:sz w:val="22"/>
          <w:lang w:val="en-US"/>
        </w:rPr>
        <w:t xml:space="preserve">AAC </w:t>
      </w:r>
      <w:proofErr w:type="spellStart"/>
      <w:r w:rsidRPr="002A1C85">
        <w:rPr>
          <w:rFonts w:ascii="Arial" w:hAnsi="Arial" w:cs="Arial"/>
          <w:sz w:val="22"/>
          <w:lang w:val="en-US"/>
        </w:rPr>
        <w:t>este</w:t>
      </w:r>
      <w:proofErr w:type="spellEnd"/>
      <w:r w:rsidRPr="002A1C85">
        <w:rPr>
          <w:rFonts w:ascii="Arial" w:hAnsi="Arial" w:cs="Arial"/>
          <w:sz w:val="22"/>
          <w:lang w:val="en-US"/>
        </w:rPr>
        <w:t xml:space="preserve"> </w:t>
      </w:r>
      <w:proofErr w:type="spellStart"/>
      <w:r w:rsidRPr="002A1C85">
        <w:rPr>
          <w:rFonts w:ascii="Arial" w:hAnsi="Arial" w:cs="Arial"/>
          <w:sz w:val="22"/>
          <w:lang w:val="en-US"/>
        </w:rPr>
        <w:t>responsabil</w:t>
      </w:r>
      <w:proofErr w:type="spellEnd"/>
      <w:r w:rsidRPr="002A1C85">
        <w:rPr>
          <w:rFonts w:ascii="Arial" w:hAnsi="Arial" w:cs="Arial"/>
          <w:sz w:val="22"/>
          <w:lang w:val="en-US"/>
        </w:rPr>
        <w:t xml:space="preserve"> de </w:t>
      </w:r>
      <w:proofErr w:type="spellStart"/>
      <w:r w:rsidRPr="002A1C85">
        <w:rPr>
          <w:rFonts w:ascii="Arial" w:hAnsi="Arial" w:cs="Arial"/>
          <w:sz w:val="22"/>
          <w:lang w:val="en-US"/>
        </w:rPr>
        <w:t>organizarea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sistemului</w:t>
      </w:r>
      <w:proofErr w:type="spellEnd"/>
      <w:r w:rsidRPr="002A1C85">
        <w:rPr>
          <w:rFonts w:ascii="Arial" w:hAnsi="Arial" w:cs="Arial"/>
          <w:sz w:val="22"/>
          <w:lang w:val="en-US"/>
        </w:rPr>
        <w:t xml:space="preserve"> de control intern managerial </w:t>
      </w:r>
      <w:r>
        <w:rPr>
          <w:rFonts w:ascii="Arial" w:hAnsi="Arial" w:cs="Arial"/>
          <w:sz w:val="22"/>
          <w:lang w:val="en-US"/>
        </w:rPr>
        <w:t xml:space="preserve">al </w:t>
      </w:r>
      <w:proofErr w:type="spellStart"/>
      <w:r w:rsidRPr="002A1C85">
        <w:rPr>
          <w:rFonts w:ascii="Arial" w:hAnsi="Arial" w:cs="Arial"/>
          <w:sz w:val="22"/>
          <w:lang w:val="en-US"/>
        </w:rPr>
        <w:t>Operatorul</w:t>
      </w:r>
      <w:proofErr w:type="spellEnd"/>
    </w:p>
    <w:p w14:paraId="7E00CB1A" w14:textId="77777777" w:rsidR="001649E6" w:rsidRPr="002A1C85" w:rsidRDefault="001649E6" w:rsidP="00AB4A88">
      <w:pPr>
        <w:pStyle w:val="ListParagraph"/>
        <w:numPr>
          <w:ilvl w:val="1"/>
          <w:numId w:val="2"/>
        </w:numPr>
        <w:spacing w:after="0"/>
        <w:jc w:val="both"/>
        <w:rPr>
          <w:rFonts w:ascii="Arial" w:hAnsi="Arial" w:cs="Arial"/>
          <w:sz w:val="22"/>
          <w:lang w:val="en-US"/>
        </w:rPr>
      </w:pPr>
      <w:proofErr w:type="spellStart"/>
      <w:r w:rsidRPr="002A1C85">
        <w:rPr>
          <w:rFonts w:ascii="Arial" w:hAnsi="Arial" w:cs="Arial"/>
          <w:sz w:val="22"/>
          <w:lang w:val="en-US"/>
        </w:rPr>
        <w:t>Managerii</w:t>
      </w:r>
      <w:proofErr w:type="spellEnd"/>
      <w:r w:rsidRPr="002A1C85">
        <w:rPr>
          <w:rFonts w:ascii="Arial" w:hAnsi="Arial" w:cs="Arial"/>
          <w:sz w:val="22"/>
          <w:lang w:val="en-US"/>
        </w:rPr>
        <w:t xml:space="preserve"> </w:t>
      </w:r>
      <w:proofErr w:type="spellStart"/>
      <w:r w:rsidRPr="002A1C85">
        <w:rPr>
          <w:rFonts w:ascii="Arial" w:hAnsi="Arial" w:cs="Arial"/>
          <w:sz w:val="22"/>
          <w:lang w:val="en-US"/>
        </w:rPr>
        <w:t>operaţionali</w:t>
      </w:r>
      <w:proofErr w:type="spellEnd"/>
      <w:r w:rsidRPr="002A1C85">
        <w:rPr>
          <w:rFonts w:ascii="Arial" w:hAnsi="Arial" w:cs="Arial"/>
          <w:sz w:val="22"/>
          <w:lang w:val="en-US"/>
        </w:rPr>
        <w:t xml:space="preserve"> </w:t>
      </w:r>
      <w:proofErr w:type="spellStart"/>
      <w:r w:rsidRPr="002A1C85">
        <w:rPr>
          <w:rFonts w:ascii="Arial" w:hAnsi="Arial" w:cs="Arial"/>
          <w:sz w:val="22"/>
          <w:lang w:val="en-US"/>
        </w:rPr>
        <w:t>sînt</w:t>
      </w:r>
      <w:proofErr w:type="spellEnd"/>
      <w:r w:rsidRPr="002A1C85">
        <w:rPr>
          <w:rFonts w:ascii="Arial" w:hAnsi="Arial" w:cs="Arial"/>
          <w:sz w:val="22"/>
          <w:lang w:val="en-US"/>
        </w:rPr>
        <w:t xml:space="preserve"> </w:t>
      </w:r>
      <w:proofErr w:type="spellStart"/>
      <w:r w:rsidRPr="002A1C85">
        <w:rPr>
          <w:rFonts w:ascii="Arial" w:hAnsi="Arial" w:cs="Arial"/>
          <w:sz w:val="22"/>
          <w:lang w:val="en-US"/>
        </w:rPr>
        <w:t>responsabili</w:t>
      </w:r>
      <w:proofErr w:type="spellEnd"/>
      <w:r w:rsidRPr="002A1C85">
        <w:rPr>
          <w:rFonts w:ascii="Arial" w:hAnsi="Arial" w:cs="Arial"/>
          <w:sz w:val="22"/>
          <w:lang w:val="en-US"/>
        </w:rPr>
        <w:t xml:space="preserve"> </w:t>
      </w:r>
      <w:proofErr w:type="spellStart"/>
      <w:r w:rsidRPr="002A1C85">
        <w:rPr>
          <w:rFonts w:ascii="Arial" w:hAnsi="Arial" w:cs="Arial"/>
          <w:sz w:val="22"/>
          <w:lang w:val="en-US"/>
        </w:rPr>
        <w:t>în</w:t>
      </w:r>
      <w:proofErr w:type="spellEnd"/>
      <w:r w:rsidRPr="002A1C85">
        <w:rPr>
          <w:rFonts w:ascii="Arial" w:hAnsi="Arial" w:cs="Arial"/>
          <w:sz w:val="22"/>
          <w:lang w:val="en-US"/>
        </w:rPr>
        <w:t xml:space="preserve"> </w:t>
      </w:r>
      <w:proofErr w:type="spellStart"/>
      <w:r w:rsidRPr="002A1C85">
        <w:rPr>
          <w:rFonts w:ascii="Arial" w:hAnsi="Arial" w:cs="Arial"/>
          <w:sz w:val="22"/>
          <w:lang w:val="en-US"/>
        </w:rPr>
        <w:t>faţa</w:t>
      </w:r>
      <w:proofErr w:type="spellEnd"/>
      <w:r w:rsidRPr="002A1C85">
        <w:rPr>
          <w:rFonts w:ascii="Arial" w:hAnsi="Arial" w:cs="Arial"/>
          <w:sz w:val="22"/>
          <w:lang w:val="en-US"/>
        </w:rPr>
        <w:t xml:space="preserve"> </w:t>
      </w:r>
      <w:proofErr w:type="spellStart"/>
      <w:r w:rsidRPr="002A1C85">
        <w:rPr>
          <w:rFonts w:ascii="Arial" w:hAnsi="Arial" w:cs="Arial"/>
          <w:sz w:val="22"/>
          <w:lang w:val="en-US"/>
        </w:rPr>
        <w:t>conducerii</w:t>
      </w:r>
      <w:proofErr w:type="spellEnd"/>
      <w:r w:rsidRPr="002A1C85">
        <w:rPr>
          <w:rFonts w:ascii="Arial" w:hAnsi="Arial" w:cs="Arial"/>
          <w:sz w:val="22"/>
          <w:lang w:val="en-US"/>
        </w:rPr>
        <w:t xml:space="preserve"> </w:t>
      </w:r>
      <w:proofErr w:type="spellStart"/>
      <w:r w:rsidRPr="002A1C85">
        <w:rPr>
          <w:rFonts w:ascii="Arial" w:hAnsi="Arial" w:cs="Arial"/>
          <w:sz w:val="22"/>
          <w:lang w:val="en-US"/>
        </w:rPr>
        <w:t>ierarhic</w:t>
      </w:r>
      <w:proofErr w:type="spellEnd"/>
      <w:r w:rsidRPr="002A1C85">
        <w:rPr>
          <w:rFonts w:ascii="Arial" w:hAnsi="Arial" w:cs="Arial"/>
          <w:sz w:val="22"/>
          <w:lang w:val="en-US"/>
        </w:rPr>
        <w:t xml:space="preserve"> </w:t>
      </w:r>
      <w:proofErr w:type="spellStart"/>
      <w:r w:rsidRPr="002A1C85">
        <w:rPr>
          <w:rFonts w:ascii="Arial" w:hAnsi="Arial" w:cs="Arial"/>
          <w:sz w:val="22"/>
          <w:lang w:val="en-US"/>
        </w:rPr>
        <w:t>superioare</w:t>
      </w:r>
      <w:proofErr w:type="spellEnd"/>
      <w:r w:rsidRPr="002A1C85">
        <w:rPr>
          <w:rFonts w:ascii="Arial" w:hAnsi="Arial" w:cs="Arial"/>
          <w:sz w:val="22"/>
          <w:lang w:val="en-US"/>
        </w:rPr>
        <w:t xml:space="preserve"> </w:t>
      </w:r>
      <w:proofErr w:type="spellStart"/>
      <w:r w:rsidRPr="002A1C85">
        <w:rPr>
          <w:rFonts w:ascii="Arial" w:hAnsi="Arial" w:cs="Arial"/>
          <w:sz w:val="22"/>
          <w:lang w:val="en-US"/>
        </w:rPr>
        <w:t>pentru</w:t>
      </w:r>
      <w:proofErr w:type="spellEnd"/>
      <w:r w:rsidRPr="002A1C85">
        <w:rPr>
          <w:rFonts w:ascii="Arial" w:hAnsi="Arial" w:cs="Arial"/>
          <w:sz w:val="22"/>
          <w:lang w:val="en-US"/>
        </w:rPr>
        <w:t xml:space="preserve"> </w:t>
      </w:r>
      <w:proofErr w:type="spellStart"/>
      <w:r w:rsidRPr="002A1C85">
        <w:rPr>
          <w:rFonts w:ascii="Arial" w:hAnsi="Arial" w:cs="Arial"/>
          <w:sz w:val="22"/>
          <w:lang w:val="en-US"/>
        </w:rPr>
        <w:t>organizarea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sistemului</w:t>
      </w:r>
      <w:proofErr w:type="spellEnd"/>
      <w:r w:rsidRPr="002A1C85">
        <w:rPr>
          <w:rFonts w:ascii="Arial" w:hAnsi="Arial" w:cs="Arial"/>
          <w:sz w:val="22"/>
          <w:lang w:val="en-US"/>
        </w:rPr>
        <w:t xml:space="preserve"> de CIM </w:t>
      </w:r>
      <w:proofErr w:type="spellStart"/>
      <w:r w:rsidRPr="002A1C85">
        <w:rPr>
          <w:rFonts w:ascii="Arial" w:hAnsi="Arial" w:cs="Arial"/>
          <w:sz w:val="22"/>
          <w:lang w:val="en-US"/>
        </w:rPr>
        <w:t>în</w:t>
      </w:r>
      <w:proofErr w:type="spellEnd"/>
      <w:r w:rsidRPr="002A1C85">
        <w:rPr>
          <w:rFonts w:ascii="Arial" w:hAnsi="Arial" w:cs="Arial"/>
          <w:sz w:val="22"/>
          <w:lang w:val="en-US"/>
        </w:rPr>
        <w:t xml:space="preserve"> </w:t>
      </w:r>
      <w:proofErr w:type="spellStart"/>
      <w:r w:rsidRPr="002A1C85">
        <w:rPr>
          <w:rFonts w:ascii="Arial" w:hAnsi="Arial" w:cs="Arial"/>
          <w:sz w:val="22"/>
          <w:lang w:val="en-US"/>
        </w:rPr>
        <w:t>subdiviziunile</w:t>
      </w:r>
      <w:proofErr w:type="spellEnd"/>
      <w:r w:rsidRPr="002A1C85">
        <w:rPr>
          <w:rFonts w:ascii="Arial" w:hAnsi="Arial" w:cs="Arial"/>
          <w:sz w:val="22"/>
          <w:lang w:val="en-US"/>
        </w:rPr>
        <w:t xml:space="preserve"> pe care le </w:t>
      </w:r>
      <w:proofErr w:type="spellStart"/>
      <w:r w:rsidRPr="002A1C85">
        <w:rPr>
          <w:rFonts w:ascii="Arial" w:hAnsi="Arial" w:cs="Arial"/>
          <w:sz w:val="22"/>
          <w:lang w:val="en-US"/>
        </w:rPr>
        <w:t>administrează</w:t>
      </w:r>
      <w:proofErr w:type="spellEnd"/>
      <w:r w:rsidRPr="002A1C85">
        <w:rPr>
          <w:rFonts w:ascii="Arial" w:hAnsi="Arial" w:cs="Arial"/>
          <w:sz w:val="22"/>
          <w:lang w:val="en-US"/>
        </w:rPr>
        <w:t>.</w:t>
      </w:r>
    </w:p>
    <w:p w14:paraId="7F7CAA90" w14:textId="77777777" w:rsidR="001649E6" w:rsidRPr="001649E6" w:rsidRDefault="001649E6" w:rsidP="00AB4A88">
      <w:pPr>
        <w:pStyle w:val="ListParagraph"/>
        <w:numPr>
          <w:ilvl w:val="1"/>
          <w:numId w:val="2"/>
        </w:numPr>
        <w:spacing w:after="0"/>
        <w:jc w:val="both"/>
        <w:rPr>
          <w:rFonts w:ascii="Arial" w:hAnsi="Arial" w:cs="Arial"/>
          <w:sz w:val="22"/>
          <w:lang w:val="en-US"/>
        </w:rPr>
      </w:pPr>
      <w:proofErr w:type="spellStart"/>
      <w:r w:rsidRPr="002A1C85">
        <w:rPr>
          <w:rFonts w:ascii="Arial" w:hAnsi="Arial" w:cs="Arial"/>
          <w:sz w:val="22"/>
          <w:lang w:val="en-US"/>
        </w:rPr>
        <w:t>Fiecare</w:t>
      </w:r>
      <w:proofErr w:type="spellEnd"/>
      <w:r w:rsidRPr="002A1C85">
        <w:rPr>
          <w:rFonts w:ascii="Arial" w:hAnsi="Arial" w:cs="Arial"/>
          <w:sz w:val="22"/>
          <w:lang w:val="en-US"/>
        </w:rPr>
        <w:t xml:space="preserve"> </w:t>
      </w:r>
      <w:proofErr w:type="spellStart"/>
      <w:r w:rsidRPr="002A1C85">
        <w:rPr>
          <w:rFonts w:ascii="Arial" w:hAnsi="Arial" w:cs="Arial"/>
          <w:sz w:val="22"/>
          <w:lang w:val="en-US"/>
        </w:rPr>
        <w:t>angajat</w:t>
      </w:r>
      <w:proofErr w:type="spellEnd"/>
      <w:r w:rsidRPr="002A1C85">
        <w:rPr>
          <w:rFonts w:ascii="Arial" w:hAnsi="Arial" w:cs="Arial"/>
          <w:sz w:val="22"/>
          <w:lang w:val="en-US"/>
        </w:rPr>
        <w:t xml:space="preserve"> din </w:t>
      </w:r>
      <w:proofErr w:type="spellStart"/>
      <w:r w:rsidRPr="002A1C85">
        <w:rPr>
          <w:rFonts w:ascii="Arial" w:hAnsi="Arial" w:cs="Arial"/>
          <w:sz w:val="22"/>
          <w:lang w:val="en-US"/>
        </w:rPr>
        <w:t>cadrul</w:t>
      </w:r>
      <w:proofErr w:type="spellEnd"/>
      <w:r w:rsidRPr="002A1C85">
        <w:rPr>
          <w:rFonts w:ascii="Arial" w:hAnsi="Arial" w:cs="Arial"/>
          <w:sz w:val="22"/>
          <w:lang w:val="en-US"/>
        </w:rPr>
        <w:t xml:space="preserve"> </w:t>
      </w:r>
      <w:proofErr w:type="spellStart"/>
      <w:r w:rsidRPr="002A1C85">
        <w:rPr>
          <w:rFonts w:ascii="Arial" w:hAnsi="Arial" w:cs="Arial"/>
          <w:sz w:val="22"/>
          <w:lang w:val="en-US"/>
        </w:rPr>
        <w:t>Operatorului</w:t>
      </w:r>
      <w:proofErr w:type="spellEnd"/>
      <w:r w:rsidRPr="002A1C85">
        <w:rPr>
          <w:rFonts w:ascii="Arial" w:hAnsi="Arial" w:cs="Arial"/>
          <w:sz w:val="22"/>
          <w:lang w:val="en-US"/>
        </w:rPr>
        <w:t xml:space="preserve"> S</w:t>
      </w:r>
      <w:r>
        <w:rPr>
          <w:rFonts w:ascii="Arial" w:hAnsi="Arial" w:cs="Arial"/>
          <w:sz w:val="22"/>
          <w:lang w:val="en-US"/>
        </w:rPr>
        <w:t>P</w:t>
      </w:r>
      <w:r w:rsidRPr="002A1C85">
        <w:rPr>
          <w:rFonts w:ascii="Arial" w:hAnsi="Arial" w:cs="Arial"/>
          <w:sz w:val="22"/>
          <w:lang w:val="en-US"/>
        </w:rPr>
        <w:t xml:space="preserve">AAC </w:t>
      </w:r>
      <w:proofErr w:type="spellStart"/>
      <w:r w:rsidRPr="002A1C85">
        <w:rPr>
          <w:rFonts w:ascii="Arial" w:hAnsi="Arial" w:cs="Arial"/>
          <w:sz w:val="22"/>
          <w:lang w:val="en-US"/>
        </w:rPr>
        <w:t>contribuie</w:t>
      </w:r>
      <w:proofErr w:type="spellEnd"/>
      <w:r w:rsidRPr="002A1C85">
        <w:rPr>
          <w:rFonts w:ascii="Arial" w:hAnsi="Arial" w:cs="Arial"/>
          <w:sz w:val="22"/>
          <w:lang w:val="en-US"/>
        </w:rPr>
        <w:t xml:space="preserve"> la </w:t>
      </w:r>
      <w:proofErr w:type="spellStart"/>
      <w:r w:rsidRPr="002A1C85">
        <w:rPr>
          <w:rFonts w:ascii="Arial" w:hAnsi="Arial" w:cs="Arial"/>
          <w:sz w:val="22"/>
          <w:lang w:val="en-US"/>
        </w:rPr>
        <w:t>organizarea</w:t>
      </w:r>
      <w:proofErr w:type="spellEnd"/>
      <w:r w:rsidRPr="002A1C85">
        <w:rPr>
          <w:rFonts w:ascii="Arial" w:hAnsi="Arial" w:cs="Arial"/>
          <w:sz w:val="22"/>
          <w:lang w:val="en-US"/>
        </w:rPr>
        <w:t xml:space="preserve"> </w:t>
      </w:r>
      <w:proofErr w:type="spellStart"/>
      <w:r w:rsidRPr="002A1C85">
        <w:rPr>
          <w:rFonts w:ascii="Arial" w:hAnsi="Arial" w:cs="Arial"/>
          <w:sz w:val="22"/>
          <w:lang w:val="en-US"/>
        </w:rPr>
        <w:t>sistemului</w:t>
      </w:r>
      <w:proofErr w:type="spellEnd"/>
      <w:r w:rsidRPr="002A1C85">
        <w:rPr>
          <w:rFonts w:ascii="Arial" w:hAnsi="Arial" w:cs="Arial"/>
          <w:sz w:val="22"/>
          <w:lang w:val="en-US"/>
        </w:rPr>
        <w:t xml:space="preserve"> de CIM, </w:t>
      </w:r>
      <w:proofErr w:type="spellStart"/>
      <w:r w:rsidRPr="002A1C85">
        <w:rPr>
          <w:rFonts w:ascii="Arial" w:hAnsi="Arial" w:cs="Arial"/>
          <w:sz w:val="22"/>
          <w:lang w:val="en-US"/>
        </w:rPr>
        <w:t>deţinînd</w:t>
      </w:r>
      <w:proofErr w:type="spellEnd"/>
      <w:r w:rsidRPr="002A1C85">
        <w:rPr>
          <w:rFonts w:ascii="Arial" w:hAnsi="Arial" w:cs="Arial"/>
          <w:sz w:val="22"/>
          <w:lang w:val="en-US"/>
        </w:rPr>
        <w:t xml:space="preserve"> </w:t>
      </w:r>
      <w:proofErr w:type="spellStart"/>
      <w:r w:rsidRPr="002A1C85">
        <w:rPr>
          <w:rFonts w:ascii="Arial" w:hAnsi="Arial" w:cs="Arial"/>
          <w:sz w:val="22"/>
          <w:lang w:val="en-US"/>
        </w:rPr>
        <w:t>responsabilităţi</w:t>
      </w:r>
      <w:proofErr w:type="spellEnd"/>
      <w:r w:rsidRPr="002A1C85">
        <w:rPr>
          <w:rFonts w:ascii="Arial" w:hAnsi="Arial" w:cs="Arial"/>
          <w:sz w:val="22"/>
          <w:lang w:val="en-US"/>
        </w:rPr>
        <w:t xml:space="preserve"> şi </w:t>
      </w:r>
      <w:proofErr w:type="spellStart"/>
      <w:r w:rsidRPr="002A1C85">
        <w:rPr>
          <w:rFonts w:ascii="Arial" w:hAnsi="Arial" w:cs="Arial"/>
          <w:sz w:val="22"/>
          <w:lang w:val="en-US"/>
        </w:rPr>
        <w:t>sarcini</w:t>
      </w:r>
      <w:proofErr w:type="spellEnd"/>
      <w:r w:rsidRPr="002A1C85">
        <w:rPr>
          <w:rFonts w:ascii="Arial" w:hAnsi="Arial" w:cs="Arial"/>
          <w:sz w:val="22"/>
          <w:lang w:val="en-US"/>
        </w:rPr>
        <w:t xml:space="preserve"> </w:t>
      </w:r>
      <w:proofErr w:type="spellStart"/>
      <w:r w:rsidRPr="002A1C85">
        <w:rPr>
          <w:rFonts w:ascii="Arial" w:hAnsi="Arial" w:cs="Arial"/>
          <w:sz w:val="22"/>
          <w:lang w:val="en-US"/>
        </w:rPr>
        <w:t>stabilite</w:t>
      </w:r>
      <w:proofErr w:type="spellEnd"/>
      <w:r w:rsidRPr="002A1C85">
        <w:rPr>
          <w:rFonts w:ascii="Arial" w:hAnsi="Arial" w:cs="Arial"/>
          <w:sz w:val="22"/>
          <w:lang w:val="en-US"/>
        </w:rPr>
        <w:t xml:space="preserve"> de </w:t>
      </w:r>
      <w:proofErr w:type="spellStart"/>
      <w:proofErr w:type="gramStart"/>
      <w:r>
        <w:rPr>
          <w:rFonts w:ascii="Arial" w:hAnsi="Arial" w:cs="Arial"/>
          <w:sz w:val="22"/>
          <w:lang w:val="en-US"/>
        </w:rPr>
        <w:t>conducătorul</w:t>
      </w:r>
      <w:proofErr w:type="spellEnd"/>
      <w:r>
        <w:rPr>
          <w:rFonts w:ascii="Arial" w:hAnsi="Arial" w:cs="Arial"/>
          <w:sz w:val="22"/>
          <w:lang w:val="en-US"/>
        </w:rPr>
        <w:t xml:space="preserve"> </w:t>
      </w:r>
      <w:r w:rsidRPr="002A1C85">
        <w:rPr>
          <w:rFonts w:ascii="Arial" w:hAnsi="Arial" w:cs="Arial"/>
          <w:sz w:val="22"/>
          <w:lang w:val="en-US"/>
        </w:rPr>
        <w:t xml:space="preserve"> </w:t>
      </w:r>
      <w:proofErr w:type="spellStart"/>
      <w:r w:rsidRPr="001649E6">
        <w:rPr>
          <w:rFonts w:ascii="Arial" w:hAnsi="Arial" w:cs="Arial"/>
          <w:sz w:val="22"/>
          <w:lang w:val="en-US"/>
        </w:rPr>
        <w:t>Operatorului</w:t>
      </w:r>
      <w:proofErr w:type="spellEnd"/>
      <w:proofErr w:type="gramEnd"/>
      <w:r w:rsidRPr="001649E6">
        <w:rPr>
          <w:rFonts w:ascii="Arial" w:hAnsi="Arial" w:cs="Arial"/>
          <w:sz w:val="22"/>
          <w:lang w:val="en-US"/>
        </w:rPr>
        <w:t xml:space="preserve"> SPAAC.</w:t>
      </w:r>
    </w:p>
    <w:p w14:paraId="6CA85BE8" w14:textId="77777777" w:rsidR="001649E6" w:rsidRPr="002A1C85" w:rsidRDefault="001649E6" w:rsidP="001649E6">
      <w:pPr>
        <w:spacing w:after="0"/>
        <w:ind w:firstLine="567"/>
        <w:contextualSpacing/>
        <w:jc w:val="both"/>
        <w:rPr>
          <w:rFonts w:ascii="Arial" w:hAnsi="Arial" w:cs="Arial"/>
          <w:sz w:val="22"/>
        </w:rPr>
      </w:pPr>
      <w:r w:rsidRPr="002A1C85">
        <w:rPr>
          <w:rFonts w:ascii="Arial" w:hAnsi="Arial" w:cs="Arial"/>
          <w:sz w:val="22"/>
        </w:rPr>
        <w:t>Proiectarea, implementarea și dezvoltarea continuă a unui sistem de CIM viabil sunt posibile numai cu condiția ca sistemul să respecte următoarele cerințe:</w:t>
      </w:r>
    </w:p>
    <w:p w14:paraId="11DACE64" w14:textId="77777777" w:rsidR="001649E6" w:rsidRPr="002A1C85" w:rsidRDefault="001649E6" w:rsidP="001649E6">
      <w:pPr>
        <w:spacing w:after="0"/>
        <w:ind w:left="709"/>
        <w:contextualSpacing/>
        <w:rPr>
          <w:rFonts w:ascii="Arial" w:hAnsi="Arial" w:cs="Arial"/>
          <w:sz w:val="22"/>
        </w:rPr>
      </w:pPr>
      <w:r w:rsidRPr="002A1C85">
        <w:rPr>
          <w:rFonts w:ascii="Arial" w:hAnsi="Arial" w:cs="Arial"/>
          <w:sz w:val="22"/>
        </w:rPr>
        <w:t xml:space="preserve">a) să fie adaptat dimensiunii, complexității și mediului specific </w:t>
      </w:r>
      <w:r>
        <w:rPr>
          <w:rFonts w:ascii="Arial" w:hAnsi="Arial" w:cs="Arial"/>
          <w:sz w:val="22"/>
        </w:rPr>
        <w:t xml:space="preserve">Operatorului </w:t>
      </w:r>
      <w:r w:rsidR="001F46E6">
        <w:rPr>
          <w:rFonts w:ascii="Arial" w:hAnsi="Arial" w:cs="Arial"/>
          <w:sz w:val="22"/>
        </w:rPr>
        <w:t>S</w:t>
      </w:r>
      <w:r>
        <w:rPr>
          <w:rFonts w:ascii="Arial" w:hAnsi="Arial" w:cs="Arial"/>
          <w:sz w:val="22"/>
        </w:rPr>
        <w:t>PAAC</w:t>
      </w:r>
      <w:r w:rsidRPr="002A1C85">
        <w:rPr>
          <w:rFonts w:ascii="Arial" w:hAnsi="Arial" w:cs="Arial"/>
          <w:sz w:val="22"/>
        </w:rPr>
        <w:t>;</w:t>
      </w:r>
    </w:p>
    <w:p w14:paraId="122C9697" w14:textId="77777777" w:rsidR="001649E6" w:rsidRPr="002A1C85" w:rsidRDefault="001649E6" w:rsidP="001649E6">
      <w:pPr>
        <w:spacing w:after="0"/>
        <w:ind w:left="709"/>
        <w:contextualSpacing/>
        <w:rPr>
          <w:rFonts w:ascii="Arial" w:hAnsi="Arial" w:cs="Arial"/>
          <w:sz w:val="22"/>
        </w:rPr>
      </w:pPr>
      <w:r w:rsidRPr="002A1C85">
        <w:rPr>
          <w:rFonts w:ascii="Arial" w:hAnsi="Arial" w:cs="Arial"/>
          <w:sz w:val="22"/>
        </w:rPr>
        <w:t>b) să vizeze toate nivelurile de conducere și toate activitățile/operațiunile;</w:t>
      </w:r>
    </w:p>
    <w:p w14:paraId="5399E48A" w14:textId="77777777" w:rsidR="001649E6" w:rsidRPr="002A1C85" w:rsidRDefault="001649E6" w:rsidP="001649E6">
      <w:pPr>
        <w:spacing w:after="0"/>
        <w:ind w:left="709"/>
        <w:contextualSpacing/>
        <w:rPr>
          <w:rFonts w:ascii="Arial" w:hAnsi="Arial" w:cs="Arial"/>
          <w:sz w:val="22"/>
        </w:rPr>
      </w:pPr>
      <w:r w:rsidRPr="002A1C85">
        <w:rPr>
          <w:rFonts w:ascii="Arial" w:hAnsi="Arial" w:cs="Arial"/>
          <w:sz w:val="22"/>
        </w:rPr>
        <w:t>c) să fie construit cu același „instrumentar“ în toate departamentele Operatorului SAAC;</w:t>
      </w:r>
    </w:p>
    <w:p w14:paraId="51E15920" w14:textId="77777777" w:rsidR="001649E6" w:rsidRPr="002A1C85" w:rsidRDefault="001649E6" w:rsidP="001649E6">
      <w:pPr>
        <w:spacing w:after="0"/>
        <w:ind w:left="709"/>
        <w:contextualSpacing/>
        <w:rPr>
          <w:rFonts w:ascii="Arial" w:hAnsi="Arial" w:cs="Arial"/>
          <w:sz w:val="22"/>
        </w:rPr>
      </w:pPr>
      <w:r w:rsidRPr="002A1C85">
        <w:rPr>
          <w:rFonts w:ascii="Arial" w:hAnsi="Arial" w:cs="Arial"/>
          <w:sz w:val="22"/>
        </w:rPr>
        <w:t>d) să asigure faptul că obiectivele Operatorului SAAC  vor fi atinse;</w:t>
      </w:r>
    </w:p>
    <w:p w14:paraId="4D24F60B" w14:textId="77777777" w:rsidR="001649E6" w:rsidRPr="002A1C85" w:rsidRDefault="001649E6" w:rsidP="001649E6">
      <w:pPr>
        <w:spacing w:after="0"/>
        <w:ind w:left="709"/>
        <w:contextualSpacing/>
        <w:rPr>
          <w:rFonts w:ascii="Arial" w:hAnsi="Arial" w:cs="Arial"/>
          <w:sz w:val="22"/>
        </w:rPr>
      </w:pPr>
      <w:r w:rsidRPr="002A1C85">
        <w:rPr>
          <w:rFonts w:ascii="Arial" w:hAnsi="Arial" w:cs="Arial"/>
          <w:sz w:val="22"/>
        </w:rPr>
        <w:t>e) costurile aplicării sistemului de CIM să fie inferioare beneficiilor rezultate din acesta;</w:t>
      </w:r>
    </w:p>
    <w:p w14:paraId="1DFFE089" w14:textId="77777777" w:rsidR="001649E6" w:rsidRPr="002A1C85" w:rsidRDefault="001649E6" w:rsidP="001649E6">
      <w:pPr>
        <w:spacing w:after="0"/>
        <w:ind w:left="709"/>
        <w:contextualSpacing/>
        <w:jc w:val="both"/>
        <w:rPr>
          <w:rFonts w:ascii="Arial" w:hAnsi="Arial" w:cs="Arial"/>
          <w:sz w:val="22"/>
        </w:rPr>
      </w:pPr>
      <w:r w:rsidRPr="002A1C85">
        <w:rPr>
          <w:rFonts w:ascii="Arial" w:hAnsi="Arial" w:cs="Arial"/>
          <w:sz w:val="22"/>
        </w:rPr>
        <w:t>f) să fie guvernat de cerințele generale minimale de management cuprinse în standardele de control intern managerial.</w:t>
      </w:r>
    </w:p>
    <w:p w14:paraId="7C55A7C1" w14:textId="77777777" w:rsidR="001649E6" w:rsidRPr="002A1C85" w:rsidRDefault="001649E6" w:rsidP="001649E6">
      <w:pPr>
        <w:spacing w:after="0"/>
        <w:ind w:firstLine="709"/>
        <w:contextualSpacing/>
        <w:jc w:val="both"/>
        <w:rPr>
          <w:rFonts w:ascii="Arial" w:hAnsi="Arial" w:cs="Arial"/>
          <w:sz w:val="22"/>
        </w:rPr>
      </w:pPr>
      <w:r w:rsidRPr="002A1C85">
        <w:rPr>
          <w:rFonts w:ascii="Arial" w:hAnsi="Arial" w:cs="Arial"/>
          <w:sz w:val="22"/>
        </w:rPr>
        <w:t>Activitățile specifice sistemului de CIM fac parte integrantă din procesul orientat spre realizarea obiectivelor stabilite și includ o gamă diversă de politici și proceduri privind: autorizarea și aprobarea, separarea atribuțiilor, accesul la resurse și documente, verificarea, analiza performanței, revizuirea proceselor și activităților, supravegherea.</w:t>
      </w:r>
    </w:p>
    <w:p w14:paraId="7D119BF5" w14:textId="77777777" w:rsidR="00ED1ABC" w:rsidRPr="00650EB5" w:rsidRDefault="00ED1ABC" w:rsidP="00ED1ABC">
      <w:pPr>
        <w:tabs>
          <w:tab w:val="left" w:pos="426"/>
        </w:tabs>
        <w:spacing w:after="0"/>
        <w:ind w:firstLine="567"/>
        <w:contextualSpacing/>
        <w:jc w:val="both"/>
        <w:rPr>
          <w:rFonts w:ascii="Arial" w:hAnsi="Arial" w:cs="Arial"/>
          <w:sz w:val="22"/>
          <w:lang w:val="en-US"/>
        </w:rPr>
      </w:pPr>
      <w:r w:rsidRPr="00650EB5">
        <w:rPr>
          <w:rFonts w:ascii="Arial" w:eastAsia="Times New Roman" w:hAnsi="Arial" w:cs="Arial"/>
          <w:sz w:val="22"/>
          <w:shd w:val="clear" w:color="auto" w:fill="FFFFFF"/>
          <w:lang w:eastAsia="ro-RO"/>
        </w:rPr>
        <w:t xml:space="preserve">Operatorii SPAAC efectuează autoevaluarea în scopul determinării </w:t>
      </w:r>
      <w:proofErr w:type="spellStart"/>
      <w:r w:rsidRPr="00650EB5">
        <w:rPr>
          <w:rFonts w:ascii="Arial" w:eastAsia="Times New Roman" w:hAnsi="Arial" w:cs="Arial"/>
          <w:sz w:val="22"/>
          <w:shd w:val="clear" w:color="auto" w:fill="FFFFFF"/>
          <w:lang w:eastAsia="ro-RO"/>
        </w:rPr>
        <w:t>funcţionalităţii</w:t>
      </w:r>
      <w:proofErr w:type="spellEnd"/>
      <w:r w:rsidRPr="00650EB5">
        <w:rPr>
          <w:rFonts w:ascii="Arial" w:eastAsia="Times New Roman" w:hAnsi="Arial" w:cs="Arial"/>
          <w:sz w:val="22"/>
          <w:shd w:val="clear" w:color="auto" w:fill="FFFFFF"/>
          <w:lang w:eastAsia="ro-RO"/>
        </w:rPr>
        <w:t xml:space="preserve"> sistemului CIM, aprecierii gradului de conformitate a acestuia cu cadrul normativ în domeniu, elaborării </w:t>
      </w:r>
      <w:r w:rsidRPr="00650EB5">
        <w:rPr>
          <w:rFonts w:ascii="Arial" w:eastAsia="Times New Roman" w:hAnsi="Arial" w:cs="Arial"/>
          <w:i/>
          <w:sz w:val="22"/>
          <w:shd w:val="clear" w:color="auto" w:fill="FFFFFF"/>
          <w:lang w:eastAsia="ro-RO"/>
        </w:rPr>
        <w:t>Raportului anual privind controlul intern managerial</w:t>
      </w:r>
      <w:r w:rsidRPr="00650EB5">
        <w:rPr>
          <w:rFonts w:ascii="Arial" w:eastAsia="Times New Roman" w:hAnsi="Arial" w:cs="Arial"/>
          <w:sz w:val="22"/>
          <w:shd w:val="clear" w:color="auto" w:fill="FFFFFF"/>
          <w:lang w:eastAsia="ro-RO"/>
        </w:rPr>
        <w:t xml:space="preserve">, precum şi emiterii </w:t>
      </w:r>
      <w:proofErr w:type="spellStart"/>
      <w:r w:rsidRPr="00650EB5">
        <w:rPr>
          <w:rFonts w:ascii="Arial" w:eastAsia="Times New Roman" w:hAnsi="Arial" w:cs="Arial"/>
          <w:i/>
          <w:sz w:val="22"/>
          <w:shd w:val="clear" w:color="auto" w:fill="FFFFFF"/>
          <w:lang w:eastAsia="ro-RO"/>
        </w:rPr>
        <w:t>Declaraţiei</w:t>
      </w:r>
      <w:proofErr w:type="spellEnd"/>
      <w:r w:rsidRPr="00650EB5">
        <w:rPr>
          <w:rFonts w:ascii="Arial" w:eastAsia="Times New Roman" w:hAnsi="Arial" w:cs="Arial"/>
          <w:i/>
          <w:sz w:val="22"/>
          <w:shd w:val="clear" w:color="auto" w:fill="FFFFFF"/>
          <w:lang w:eastAsia="ro-RO"/>
        </w:rPr>
        <w:t xml:space="preserve"> de răspundere managerială</w:t>
      </w:r>
      <w:r w:rsidRPr="00650EB5">
        <w:rPr>
          <w:rFonts w:ascii="Arial" w:eastAsia="Times New Roman" w:hAnsi="Arial" w:cs="Arial"/>
          <w:sz w:val="22"/>
          <w:shd w:val="clear" w:color="auto" w:fill="FFFFFF"/>
          <w:lang w:eastAsia="ro-RO"/>
        </w:rPr>
        <w:t>.</w:t>
      </w:r>
    </w:p>
    <w:p w14:paraId="27990828" w14:textId="77777777" w:rsidR="001649E6" w:rsidRPr="001F46E6" w:rsidRDefault="001649E6" w:rsidP="001F46E6">
      <w:pPr>
        <w:tabs>
          <w:tab w:val="left" w:pos="426"/>
        </w:tabs>
        <w:spacing w:after="0"/>
        <w:ind w:firstLine="567"/>
        <w:jc w:val="both"/>
        <w:rPr>
          <w:rFonts w:ascii="Arial" w:hAnsi="Arial" w:cs="Arial"/>
          <w:sz w:val="22"/>
          <w:lang w:val="en-US"/>
        </w:rPr>
      </w:pPr>
      <w:proofErr w:type="spellStart"/>
      <w:r w:rsidRPr="00ED1ABC">
        <w:rPr>
          <w:rFonts w:ascii="Arial" w:hAnsi="Arial" w:cs="Arial"/>
          <w:sz w:val="22"/>
          <w:lang w:val="en-US"/>
        </w:rPr>
        <w:t>Răspunderea</w:t>
      </w:r>
      <w:proofErr w:type="spellEnd"/>
      <w:r w:rsidRPr="00ED1ABC">
        <w:rPr>
          <w:rFonts w:ascii="Arial" w:hAnsi="Arial" w:cs="Arial"/>
          <w:sz w:val="22"/>
          <w:lang w:val="en-US"/>
        </w:rPr>
        <w:t xml:space="preserve"> </w:t>
      </w:r>
      <w:proofErr w:type="spellStart"/>
      <w:r w:rsidRPr="00ED1ABC">
        <w:rPr>
          <w:rFonts w:ascii="Arial" w:hAnsi="Arial" w:cs="Arial"/>
          <w:sz w:val="22"/>
          <w:lang w:val="en-US"/>
        </w:rPr>
        <w:t>managerială</w:t>
      </w:r>
      <w:proofErr w:type="spellEnd"/>
      <w:r w:rsidRPr="00ED1ABC">
        <w:rPr>
          <w:rFonts w:ascii="Arial" w:hAnsi="Arial" w:cs="Arial"/>
          <w:sz w:val="22"/>
          <w:lang w:val="en-US"/>
        </w:rPr>
        <w:t xml:space="preserve"> </w:t>
      </w:r>
      <w:proofErr w:type="spellStart"/>
      <w:r w:rsidRPr="00ED1ABC">
        <w:rPr>
          <w:rFonts w:ascii="Arial" w:hAnsi="Arial" w:cs="Arial"/>
          <w:sz w:val="22"/>
          <w:lang w:val="en-US"/>
        </w:rPr>
        <w:t>rezidă</w:t>
      </w:r>
      <w:proofErr w:type="spellEnd"/>
      <w:r w:rsidRPr="00ED1ABC">
        <w:rPr>
          <w:rFonts w:ascii="Arial" w:hAnsi="Arial" w:cs="Arial"/>
          <w:sz w:val="22"/>
          <w:lang w:val="en-US"/>
        </w:rPr>
        <w:t xml:space="preserve"> </w:t>
      </w:r>
      <w:proofErr w:type="spellStart"/>
      <w:r w:rsidRPr="00ED1ABC">
        <w:rPr>
          <w:rFonts w:ascii="Arial" w:hAnsi="Arial" w:cs="Arial"/>
          <w:sz w:val="22"/>
          <w:lang w:val="en-US"/>
        </w:rPr>
        <w:t>în</w:t>
      </w:r>
      <w:proofErr w:type="spellEnd"/>
      <w:r w:rsidRPr="00ED1ABC">
        <w:rPr>
          <w:rFonts w:ascii="Arial" w:hAnsi="Arial" w:cs="Arial"/>
          <w:sz w:val="22"/>
          <w:lang w:val="en-US"/>
        </w:rPr>
        <w:t xml:space="preserve"> </w:t>
      </w:r>
      <w:proofErr w:type="spellStart"/>
      <w:r w:rsidRPr="00ED1ABC">
        <w:rPr>
          <w:rFonts w:ascii="Arial" w:hAnsi="Arial" w:cs="Arial"/>
          <w:sz w:val="22"/>
          <w:lang w:val="en-US"/>
        </w:rPr>
        <w:t>responsabilitatea</w:t>
      </w:r>
      <w:proofErr w:type="spellEnd"/>
      <w:r w:rsidRPr="00ED1ABC">
        <w:rPr>
          <w:rFonts w:ascii="Arial" w:hAnsi="Arial" w:cs="Arial"/>
          <w:sz w:val="22"/>
          <w:lang w:val="en-US"/>
        </w:rPr>
        <w:t xml:space="preserve"> </w:t>
      </w:r>
      <w:proofErr w:type="spellStart"/>
      <w:r w:rsidRPr="00ED1ABC">
        <w:rPr>
          <w:rFonts w:ascii="Arial" w:hAnsi="Arial" w:cs="Arial"/>
          <w:sz w:val="22"/>
          <w:lang w:val="en-US"/>
        </w:rPr>
        <w:t>asumată</w:t>
      </w:r>
      <w:proofErr w:type="spellEnd"/>
      <w:r w:rsidRPr="00ED1ABC">
        <w:rPr>
          <w:rFonts w:ascii="Arial" w:hAnsi="Arial" w:cs="Arial"/>
          <w:sz w:val="22"/>
          <w:lang w:val="en-US"/>
        </w:rPr>
        <w:t xml:space="preserve"> </w:t>
      </w:r>
      <w:proofErr w:type="spellStart"/>
      <w:r w:rsidRPr="00ED1ABC">
        <w:rPr>
          <w:rFonts w:ascii="Arial" w:hAnsi="Arial" w:cs="Arial"/>
          <w:sz w:val="22"/>
          <w:lang w:val="en-US"/>
        </w:rPr>
        <w:t>pentru</w:t>
      </w:r>
      <w:proofErr w:type="spellEnd"/>
      <w:r w:rsidRPr="00ED1ABC">
        <w:rPr>
          <w:rFonts w:ascii="Arial" w:hAnsi="Arial" w:cs="Arial"/>
          <w:sz w:val="22"/>
          <w:lang w:val="en-US"/>
        </w:rPr>
        <w:t xml:space="preserve"> </w:t>
      </w:r>
      <w:proofErr w:type="spellStart"/>
      <w:r w:rsidRPr="00ED1ABC">
        <w:rPr>
          <w:rFonts w:ascii="Arial" w:hAnsi="Arial" w:cs="Arial"/>
          <w:sz w:val="22"/>
          <w:lang w:val="en-US"/>
        </w:rPr>
        <w:t>realizarea</w:t>
      </w:r>
      <w:proofErr w:type="spellEnd"/>
      <w:r w:rsidRPr="00ED1ABC">
        <w:rPr>
          <w:rFonts w:ascii="Arial" w:hAnsi="Arial" w:cs="Arial"/>
          <w:sz w:val="22"/>
          <w:lang w:val="en-US"/>
        </w:rPr>
        <w:t xml:space="preserve"> </w:t>
      </w:r>
      <w:proofErr w:type="spellStart"/>
      <w:r w:rsidRPr="00ED1ABC">
        <w:rPr>
          <w:rFonts w:ascii="Arial" w:hAnsi="Arial" w:cs="Arial"/>
          <w:sz w:val="22"/>
          <w:lang w:val="en-US"/>
        </w:rPr>
        <w:t>obiectivelor</w:t>
      </w:r>
      <w:proofErr w:type="spellEnd"/>
      <w:r w:rsidRPr="00ED1ABC">
        <w:rPr>
          <w:rFonts w:ascii="Arial" w:hAnsi="Arial" w:cs="Arial"/>
          <w:sz w:val="22"/>
          <w:lang w:val="en-US"/>
        </w:rPr>
        <w:t xml:space="preserve"> </w:t>
      </w:r>
      <w:proofErr w:type="spellStart"/>
      <w:r w:rsidRPr="00ED1ABC">
        <w:rPr>
          <w:rFonts w:ascii="Arial" w:hAnsi="Arial" w:cs="Arial"/>
          <w:sz w:val="22"/>
          <w:lang w:val="en-US"/>
        </w:rPr>
        <w:t>prin</w:t>
      </w:r>
      <w:proofErr w:type="spellEnd"/>
      <w:r w:rsidRPr="00ED1ABC">
        <w:rPr>
          <w:rFonts w:ascii="Arial" w:hAnsi="Arial" w:cs="Arial"/>
          <w:sz w:val="22"/>
          <w:lang w:val="en-US"/>
        </w:rPr>
        <w:t xml:space="preserve"> </w:t>
      </w:r>
      <w:proofErr w:type="spellStart"/>
      <w:r w:rsidRPr="00ED1ABC">
        <w:rPr>
          <w:rFonts w:ascii="Arial" w:hAnsi="Arial" w:cs="Arial"/>
          <w:sz w:val="22"/>
          <w:lang w:val="en-US"/>
        </w:rPr>
        <w:t>prisma</w:t>
      </w:r>
      <w:proofErr w:type="spellEnd"/>
      <w:r w:rsidRPr="00ED1ABC">
        <w:rPr>
          <w:rFonts w:ascii="Arial" w:hAnsi="Arial" w:cs="Arial"/>
          <w:sz w:val="22"/>
          <w:lang w:val="en-US"/>
        </w:rPr>
        <w:t xml:space="preserve"> </w:t>
      </w:r>
      <w:proofErr w:type="spellStart"/>
      <w:r w:rsidRPr="00ED1ABC">
        <w:rPr>
          <w:rFonts w:ascii="Arial" w:hAnsi="Arial" w:cs="Arial"/>
          <w:sz w:val="22"/>
          <w:lang w:val="en-US"/>
        </w:rPr>
        <w:t>principiilor</w:t>
      </w:r>
      <w:proofErr w:type="spellEnd"/>
      <w:r w:rsidRPr="00ED1ABC">
        <w:rPr>
          <w:rFonts w:ascii="Arial" w:hAnsi="Arial" w:cs="Arial"/>
          <w:sz w:val="22"/>
          <w:lang w:val="en-US"/>
        </w:rPr>
        <w:t xml:space="preserve"> de </w:t>
      </w:r>
      <w:proofErr w:type="spellStart"/>
      <w:r w:rsidRPr="00ED1ABC">
        <w:rPr>
          <w:rFonts w:ascii="Arial" w:hAnsi="Arial" w:cs="Arial"/>
          <w:sz w:val="22"/>
          <w:lang w:val="en-US"/>
        </w:rPr>
        <w:t>economicitate</w:t>
      </w:r>
      <w:proofErr w:type="spellEnd"/>
      <w:r w:rsidRPr="00ED1ABC">
        <w:rPr>
          <w:rFonts w:ascii="Arial" w:hAnsi="Arial" w:cs="Arial"/>
          <w:sz w:val="22"/>
          <w:lang w:val="en-US"/>
        </w:rPr>
        <w:t xml:space="preserve">, </w:t>
      </w:r>
      <w:proofErr w:type="spellStart"/>
      <w:r w:rsidRPr="00ED1ABC">
        <w:rPr>
          <w:rFonts w:ascii="Arial" w:hAnsi="Arial" w:cs="Arial"/>
          <w:sz w:val="22"/>
          <w:lang w:val="en-US"/>
        </w:rPr>
        <w:t>eficacitate</w:t>
      </w:r>
      <w:proofErr w:type="spellEnd"/>
      <w:r w:rsidRPr="00ED1ABC">
        <w:rPr>
          <w:rFonts w:ascii="Arial" w:hAnsi="Arial" w:cs="Arial"/>
          <w:sz w:val="22"/>
          <w:lang w:val="en-US"/>
        </w:rPr>
        <w:t xml:space="preserve"> şi </w:t>
      </w:r>
      <w:proofErr w:type="spellStart"/>
      <w:r w:rsidRPr="00ED1ABC">
        <w:rPr>
          <w:rFonts w:ascii="Arial" w:hAnsi="Arial" w:cs="Arial"/>
          <w:sz w:val="22"/>
          <w:lang w:val="en-US"/>
        </w:rPr>
        <w:t>eficienţă</w:t>
      </w:r>
      <w:proofErr w:type="spellEnd"/>
      <w:r w:rsidRPr="00ED1ABC">
        <w:rPr>
          <w:rFonts w:ascii="Arial" w:hAnsi="Arial" w:cs="Arial"/>
          <w:sz w:val="22"/>
          <w:lang w:val="en-US"/>
        </w:rPr>
        <w:t xml:space="preserve"> </w:t>
      </w:r>
      <w:proofErr w:type="gramStart"/>
      <w:r w:rsidRPr="00ED1ABC">
        <w:rPr>
          <w:rFonts w:ascii="Arial" w:hAnsi="Arial" w:cs="Arial"/>
          <w:sz w:val="22"/>
          <w:lang w:val="en-US"/>
        </w:rPr>
        <w:t>a</w:t>
      </w:r>
      <w:proofErr w:type="gramEnd"/>
      <w:r w:rsidRPr="00ED1ABC">
        <w:rPr>
          <w:rFonts w:ascii="Arial" w:hAnsi="Arial" w:cs="Arial"/>
          <w:sz w:val="22"/>
          <w:lang w:val="en-US"/>
        </w:rPr>
        <w:t xml:space="preserve"> </w:t>
      </w:r>
      <w:proofErr w:type="spellStart"/>
      <w:r w:rsidRPr="00ED1ABC">
        <w:rPr>
          <w:rFonts w:ascii="Arial" w:hAnsi="Arial" w:cs="Arial"/>
          <w:sz w:val="22"/>
          <w:lang w:val="en-US"/>
        </w:rPr>
        <w:t>activităţilor</w:t>
      </w:r>
      <w:proofErr w:type="spellEnd"/>
      <w:r w:rsidRPr="00ED1ABC">
        <w:rPr>
          <w:rFonts w:ascii="Arial" w:hAnsi="Arial" w:cs="Arial"/>
          <w:sz w:val="22"/>
          <w:lang w:val="en-US"/>
        </w:rPr>
        <w:t xml:space="preserve">, şi </w:t>
      </w:r>
      <w:proofErr w:type="spellStart"/>
      <w:r w:rsidRPr="001F46E6">
        <w:rPr>
          <w:rFonts w:ascii="Arial" w:hAnsi="Arial" w:cs="Arial"/>
          <w:sz w:val="22"/>
          <w:lang w:val="en-US"/>
        </w:rPr>
        <w:t>transparenţă</w:t>
      </w:r>
      <w:proofErr w:type="spellEnd"/>
      <w:r w:rsidRPr="001F46E6">
        <w:rPr>
          <w:rFonts w:ascii="Arial" w:hAnsi="Arial" w:cs="Arial"/>
          <w:sz w:val="22"/>
          <w:lang w:val="en-US"/>
        </w:rPr>
        <w:t xml:space="preserve"> a </w:t>
      </w:r>
      <w:proofErr w:type="spellStart"/>
      <w:r w:rsidRPr="001F46E6">
        <w:rPr>
          <w:rFonts w:ascii="Arial" w:hAnsi="Arial" w:cs="Arial"/>
          <w:sz w:val="22"/>
          <w:lang w:val="en-US"/>
        </w:rPr>
        <w:t>informaţiei</w:t>
      </w:r>
      <w:proofErr w:type="spellEnd"/>
      <w:r w:rsidRPr="001F46E6">
        <w:rPr>
          <w:rFonts w:ascii="Arial" w:hAnsi="Arial" w:cs="Arial"/>
          <w:sz w:val="22"/>
          <w:lang w:val="en-US"/>
        </w:rPr>
        <w:t xml:space="preserve"> / </w:t>
      </w:r>
      <w:proofErr w:type="spellStart"/>
      <w:r w:rsidRPr="001F46E6">
        <w:rPr>
          <w:rFonts w:ascii="Arial" w:hAnsi="Arial" w:cs="Arial"/>
          <w:sz w:val="22"/>
          <w:lang w:val="en-US"/>
        </w:rPr>
        <w:t>raportării</w:t>
      </w:r>
      <w:proofErr w:type="spellEnd"/>
      <w:r w:rsidRPr="001F46E6">
        <w:rPr>
          <w:rFonts w:ascii="Arial" w:hAnsi="Arial" w:cs="Arial"/>
          <w:sz w:val="22"/>
          <w:lang w:val="en-US"/>
        </w:rPr>
        <w:t xml:space="preserve"> şi </w:t>
      </w:r>
      <w:proofErr w:type="spellStart"/>
      <w:r w:rsidRPr="001F46E6">
        <w:rPr>
          <w:rFonts w:ascii="Arial" w:hAnsi="Arial" w:cs="Arial"/>
          <w:sz w:val="22"/>
          <w:lang w:val="en-US"/>
        </w:rPr>
        <w:t>siguranţă</w:t>
      </w:r>
      <w:proofErr w:type="spellEnd"/>
      <w:r w:rsidRPr="001F46E6">
        <w:rPr>
          <w:rFonts w:ascii="Arial" w:hAnsi="Arial" w:cs="Arial"/>
          <w:sz w:val="22"/>
          <w:lang w:val="en-US"/>
        </w:rPr>
        <w:t xml:space="preserve"> a </w:t>
      </w:r>
      <w:proofErr w:type="spellStart"/>
      <w:r w:rsidRPr="001F46E6">
        <w:rPr>
          <w:rFonts w:ascii="Arial" w:hAnsi="Arial" w:cs="Arial"/>
          <w:sz w:val="22"/>
          <w:lang w:val="en-US"/>
        </w:rPr>
        <w:t>activelor</w:t>
      </w:r>
      <w:proofErr w:type="spellEnd"/>
      <w:r w:rsidRPr="001F46E6">
        <w:rPr>
          <w:rFonts w:ascii="Arial" w:hAnsi="Arial" w:cs="Arial"/>
          <w:sz w:val="22"/>
          <w:lang w:val="en-US"/>
        </w:rPr>
        <w:t xml:space="preserve"> şi </w:t>
      </w:r>
      <w:proofErr w:type="spellStart"/>
      <w:r w:rsidRPr="001F46E6">
        <w:rPr>
          <w:rFonts w:ascii="Arial" w:hAnsi="Arial" w:cs="Arial"/>
          <w:sz w:val="22"/>
          <w:lang w:val="en-US"/>
        </w:rPr>
        <w:t>pasivelor</w:t>
      </w:r>
      <w:proofErr w:type="spellEnd"/>
      <w:r w:rsidRPr="001F46E6">
        <w:rPr>
          <w:rFonts w:ascii="Arial" w:hAnsi="Arial" w:cs="Arial"/>
          <w:sz w:val="22"/>
          <w:lang w:val="en-US"/>
        </w:rPr>
        <w:t xml:space="preserve"> </w:t>
      </w:r>
      <w:proofErr w:type="spellStart"/>
      <w:r w:rsidRPr="001F46E6">
        <w:rPr>
          <w:rFonts w:ascii="Arial" w:hAnsi="Arial" w:cs="Arial"/>
          <w:sz w:val="22"/>
          <w:lang w:val="en-US"/>
        </w:rPr>
        <w:t>în</w:t>
      </w:r>
      <w:proofErr w:type="spellEnd"/>
      <w:r w:rsidRPr="001F46E6">
        <w:rPr>
          <w:rFonts w:ascii="Arial" w:hAnsi="Arial" w:cs="Arial"/>
          <w:sz w:val="22"/>
          <w:lang w:val="en-US"/>
        </w:rPr>
        <w:t xml:space="preserve"> </w:t>
      </w:r>
      <w:proofErr w:type="spellStart"/>
      <w:r w:rsidRPr="001F46E6">
        <w:rPr>
          <w:rFonts w:ascii="Arial" w:hAnsi="Arial" w:cs="Arial"/>
          <w:sz w:val="22"/>
          <w:lang w:val="en-US"/>
        </w:rPr>
        <w:t>conformitate</w:t>
      </w:r>
      <w:proofErr w:type="spellEnd"/>
      <w:r w:rsidRPr="001F46E6">
        <w:rPr>
          <w:rFonts w:ascii="Arial" w:hAnsi="Arial" w:cs="Arial"/>
          <w:sz w:val="22"/>
          <w:lang w:val="en-US"/>
        </w:rPr>
        <w:t xml:space="preserve"> cu </w:t>
      </w:r>
      <w:proofErr w:type="spellStart"/>
      <w:r w:rsidRPr="001F46E6">
        <w:rPr>
          <w:rFonts w:ascii="Arial" w:hAnsi="Arial" w:cs="Arial"/>
          <w:sz w:val="22"/>
          <w:lang w:val="en-US"/>
        </w:rPr>
        <w:t>cadrul</w:t>
      </w:r>
      <w:proofErr w:type="spellEnd"/>
      <w:r w:rsidRPr="001F46E6">
        <w:rPr>
          <w:rFonts w:ascii="Arial" w:hAnsi="Arial" w:cs="Arial"/>
          <w:sz w:val="22"/>
          <w:lang w:val="en-US"/>
        </w:rPr>
        <w:t xml:space="preserve"> </w:t>
      </w:r>
      <w:proofErr w:type="spellStart"/>
      <w:r w:rsidRPr="001F46E6">
        <w:rPr>
          <w:rFonts w:ascii="Arial" w:hAnsi="Arial" w:cs="Arial"/>
          <w:sz w:val="22"/>
          <w:lang w:val="en-US"/>
        </w:rPr>
        <w:t>normativ</w:t>
      </w:r>
      <w:proofErr w:type="spellEnd"/>
      <w:r w:rsidRPr="001F46E6">
        <w:rPr>
          <w:rFonts w:ascii="Arial" w:hAnsi="Arial" w:cs="Arial"/>
          <w:sz w:val="22"/>
          <w:lang w:val="en-US"/>
        </w:rPr>
        <w:t xml:space="preserve"> şi </w:t>
      </w:r>
      <w:proofErr w:type="spellStart"/>
      <w:r w:rsidRPr="001F46E6">
        <w:rPr>
          <w:rFonts w:ascii="Arial" w:hAnsi="Arial" w:cs="Arial"/>
          <w:sz w:val="22"/>
          <w:lang w:val="en-US"/>
        </w:rPr>
        <w:t>reglementările</w:t>
      </w:r>
      <w:proofErr w:type="spellEnd"/>
      <w:r w:rsidRPr="001F46E6">
        <w:rPr>
          <w:rFonts w:ascii="Arial" w:hAnsi="Arial" w:cs="Arial"/>
          <w:sz w:val="22"/>
          <w:lang w:val="en-US"/>
        </w:rPr>
        <w:t xml:space="preserve"> interne.</w:t>
      </w:r>
    </w:p>
    <w:p w14:paraId="34DAADA4" w14:textId="77777777" w:rsidR="004C5FEC" w:rsidRPr="001F46E6" w:rsidRDefault="004C5FEC" w:rsidP="004C5FEC">
      <w:pPr>
        <w:ind w:firstLine="851"/>
        <w:contextualSpacing/>
        <w:jc w:val="both"/>
        <w:rPr>
          <w:rFonts w:ascii="Arial" w:eastAsia="Times New Roman" w:hAnsi="Arial" w:cs="Arial"/>
          <w:color w:val="333333"/>
          <w:sz w:val="22"/>
          <w:shd w:val="clear" w:color="auto" w:fill="FFFFFF"/>
          <w:lang w:eastAsia="ro-RO"/>
        </w:rPr>
      </w:pPr>
      <w:r w:rsidRPr="001F46E6">
        <w:rPr>
          <w:rFonts w:ascii="Arial" w:eastAsia="Times New Roman" w:hAnsi="Arial" w:cs="Arial"/>
          <w:color w:val="000000"/>
          <w:sz w:val="22"/>
          <w:shd w:val="clear" w:color="auto" w:fill="FFFFFF"/>
          <w:lang w:eastAsia="ro-RO"/>
        </w:rPr>
        <w:t xml:space="preserve">În scopul </w:t>
      </w:r>
      <w:r w:rsidRPr="001F46E6">
        <w:rPr>
          <w:rFonts w:ascii="Arial" w:eastAsia="Times New Roman" w:hAnsi="Arial" w:cs="Arial"/>
          <w:i/>
          <w:color w:val="000000"/>
          <w:sz w:val="22"/>
          <w:shd w:val="clear" w:color="auto" w:fill="FFFFFF"/>
          <w:lang w:eastAsia="ro-RO"/>
        </w:rPr>
        <w:t>evaluării sistemului de control intern managerial</w:t>
      </w:r>
      <w:r w:rsidRPr="001F46E6">
        <w:rPr>
          <w:rFonts w:ascii="Arial" w:eastAsia="Times New Roman" w:hAnsi="Arial" w:cs="Arial"/>
          <w:color w:val="000000"/>
          <w:sz w:val="22"/>
          <w:shd w:val="clear" w:color="auto" w:fill="FFFFFF"/>
          <w:lang w:eastAsia="ro-RO"/>
        </w:rPr>
        <w:t xml:space="preserve">, Operatorul SPAAC  organizează </w:t>
      </w:r>
      <w:r w:rsidRPr="001F46E6">
        <w:rPr>
          <w:rFonts w:ascii="Arial" w:eastAsia="Times New Roman" w:hAnsi="Arial" w:cs="Arial"/>
          <w:i/>
          <w:color w:val="000000"/>
          <w:sz w:val="22"/>
          <w:shd w:val="clear" w:color="auto" w:fill="FFFFFF"/>
          <w:lang w:eastAsia="ro-RO"/>
        </w:rPr>
        <w:t>auditul intern</w:t>
      </w:r>
      <w:r w:rsidRPr="001F46E6">
        <w:rPr>
          <w:rFonts w:ascii="Arial" w:eastAsia="Times New Roman" w:hAnsi="Arial" w:cs="Arial"/>
          <w:color w:val="000000"/>
          <w:sz w:val="22"/>
          <w:shd w:val="clear" w:color="auto" w:fill="FFFFFF"/>
          <w:lang w:eastAsia="ro-RO"/>
        </w:rPr>
        <w:t xml:space="preserve"> prin următoarele forme:</w:t>
      </w:r>
    </w:p>
    <w:p w14:paraId="44442E84" w14:textId="77777777" w:rsidR="004C5FEC" w:rsidRPr="001F46E6" w:rsidRDefault="004C5FEC" w:rsidP="004C5FEC">
      <w:pPr>
        <w:ind w:firstLine="851"/>
        <w:contextualSpacing/>
        <w:jc w:val="both"/>
        <w:rPr>
          <w:rFonts w:ascii="Arial" w:eastAsia="Times New Roman" w:hAnsi="Arial" w:cs="Arial"/>
          <w:color w:val="333333"/>
          <w:sz w:val="22"/>
          <w:shd w:val="clear" w:color="auto" w:fill="FFFFFF"/>
          <w:lang w:eastAsia="ro-RO"/>
        </w:rPr>
      </w:pPr>
      <w:r w:rsidRPr="001F46E6">
        <w:rPr>
          <w:rFonts w:ascii="Arial" w:eastAsia="Times New Roman" w:hAnsi="Arial" w:cs="Arial"/>
          <w:color w:val="000000"/>
          <w:sz w:val="22"/>
          <w:shd w:val="clear" w:color="auto" w:fill="FFFFFF"/>
          <w:lang w:eastAsia="ro-RO"/>
        </w:rPr>
        <w:t> a) audit intern prin asociere;</w:t>
      </w:r>
    </w:p>
    <w:p w14:paraId="06B951CD" w14:textId="77777777" w:rsidR="004C5FEC" w:rsidRPr="001F46E6" w:rsidRDefault="004C5FEC" w:rsidP="001F46E6">
      <w:pPr>
        <w:spacing w:after="0"/>
        <w:ind w:firstLine="851"/>
        <w:contextualSpacing/>
        <w:jc w:val="both"/>
        <w:rPr>
          <w:rFonts w:ascii="Arial" w:eastAsia="Times New Roman" w:hAnsi="Arial" w:cs="Arial"/>
          <w:color w:val="333333"/>
          <w:sz w:val="22"/>
          <w:shd w:val="clear" w:color="auto" w:fill="FFFFFF"/>
          <w:lang w:eastAsia="ro-RO"/>
        </w:rPr>
      </w:pPr>
      <w:r w:rsidRPr="001F46E6">
        <w:rPr>
          <w:rFonts w:ascii="Arial" w:eastAsia="Times New Roman" w:hAnsi="Arial" w:cs="Arial"/>
          <w:color w:val="000000"/>
          <w:sz w:val="22"/>
          <w:shd w:val="clear" w:color="auto" w:fill="FFFFFF"/>
          <w:lang w:eastAsia="ro-RO"/>
        </w:rPr>
        <w:t> b) audit intern pe bază de contract.</w:t>
      </w:r>
    </w:p>
    <w:p w14:paraId="0E83E2C4" w14:textId="77777777" w:rsidR="004C5FEC" w:rsidRPr="001F46E6" w:rsidRDefault="004C5FEC" w:rsidP="001F46E6">
      <w:pPr>
        <w:spacing w:after="0"/>
        <w:ind w:firstLine="851"/>
        <w:contextualSpacing/>
        <w:jc w:val="both"/>
        <w:rPr>
          <w:rFonts w:ascii="Arial" w:eastAsia="Times New Roman" w:hAnsi="Arial" w:cs="Arial"/>
          <w:color w:val="333333"/>
          <w:sz w:val="22"/>
          <w:shd w:val="clear" w:color="auto" w:fill="FFFFFF"/>
          <w:lang w:eastAsia="ro-RO"/>
        </w:rPr>
      </w:pPr>
      <w:r w:rsidRPr="001F46E6">
        <w:rPr>
          <w:rFonts w:ascii="Arial" w:eastAsia="Times New Roman" w:hAnsi="Arial" w:cs="Arial"/>
          <w:color w:val="000000"/>
          <w:sz w:val="22"/>
          <w:shd w:val="clear" w:color="auto" w:fill="FFFFFF"/>
          <w:lang w:eastAsia="ro-RO"/>
        </w:rPr>
        <w:t xml:space="preserve">Scopul auditului intern este acordarea </w:t>
      </w:r>
      <w:proofErr w:type="spellStart"/>
      <w:r w:rsidRPr="001F46E6">
        <w:rPr>
          <w:rFonts w:ascii="Arial" w:eastAsia="Times New Roman" w:hAnsi="Arial" w:cs="Arial"/>
          <w:color w:val="000000"/>
          <w:sz w:val="22"/>
          <w:shd w:val="clear" w:color="auto" w:fill="FFFFFF"/>
          <w:lang w:eastAsia="ro-RO"/>
        </w:rPr>
        <w:t>consultanţei</w:t>
      </w:r>
      <w:proofErr w:type="spellEnd"/>
      <w:r w:rsidRPr="001F46E6">
        <w:rPr>
          <w:rFonts w:ascii="Arial" w:eastAsia="Times New Roman" w:hAnsi="Arial" w:cs="Arial"/>
          <w:color w:val="000000"/>
          <w:sz w:val="22"/>
          <w:shd w:val="clear" w:color="auto" w:fill="FFFFFF"/>
          <w:lang w:eastAsia="ro-RO"/>
        </w:rPr>
        <w:t xml:space="preserve"> şi furnizarea asigurării obiective privind </w:t>
      </w:r>
      <w:r w:rsidRPr="001F46E6">
        <w:rPr>
          <w:rFonts w:ascii="Arial" w:eastAsia="Times New Roman" w:hAnsi="Arial" w:cs="Arial"/>
          <w:i/>
          <w:color w:val="000000"/>
          <w:sz w:val="22"/>
          <w:shd w:val="clear" w:color="auto" w:fill="FFFFFF"/>
          <w:lang w:eastAsia="ro-RO"/>
        </w:rPr>
        <w:t>eficacitatea sistemului de control intern managerial</w:t>
      </w:r>
      <w:r w:rsidRPr="001F46E6">
        <w:rPr>
          <w:rFonts w:ascii="Arial" w:eastAsia="Times New Roman" w:hAnsi="Arial" w:cs="Arial"/>
          <w:color w:val="000000"/>
          <w:sz w:val="22"/>
          <w:shd w:val="clear" w:color="auto" w:fill="FFFFFF"/>
          <w:lang w:eastAsia="ro-RO"/>
        </w:rPr>
        <w:t xml:space="preserve">, oferind recomandări pentru </w:t>
      </w:r>
      <w:proofErr w:type="spellStart"/>
      <w:r w:rsidRPr="001F46E6">
        <w:rPr>
          <w:rFonts w:ascii="Arial" w:eastAsia="Times New Roman" w:hAnsi="Arial" w:cs="Arial"/>
          <w:color w:val="000000"/>
          <w:sz w:val="22"/>
          <w:shd w:val="clear" w:color="auto" w:fill="FFFFFF"/>
          <w:lang w:eastAsia="ro-RO"/>
        </w:rPr>
        <w:t>perfecţionarea</w:t>
      </w:r>
      <w:proofErr w:type="spellEnd"/>
      <w:r w:rsidRPr="001F46E6">
        <w:rPr>
          <w:rFonts w:ascii="Arial" w:eastAsia="Times New Roman" w:hAnsi="Arial" w:cs="Arial"/>
          <w:color w:val="000000"/>
          <w:sz w:val="22"/>
          <w:shd w:val="clear" w:color="auto" w:fill="FFFFFF"/>
          <w:lang w:eastAsia="ro-RO"/>
        </w:rPr>
        <w:t xml:space="preserve"> acestuia şi contribuind la </w:t>
      </w:r>
      <w:proofErr w:type="spellStart"/>
      <w:r w:rsidRPr="001F46E6">
        <w:rPr>
          <w:rFonts w:ascii="Arial" w:eastAsia="Times New Roman" w:hAnsi="Arial" w:cs="Arial"/>
          <w:color w:val="000000"/>
          <w:sz w:val="22"/>
          <w:shd w:val="clear" w:color="auto" w:fill="FFFFFF"/>
          <w:lang w:eastAsia="ro-RO"/>
        </w:rPr>
        <w:t>îmbunătăţirea</w:t>
      </w:r>
      <w:proofErr w:type="spellEnd"/>
      <w:r w:rsidRPr="001F46E6">
        <w:rPr>
          <w:rFonts w:ascii="Arial" w:eastAsia="Times New Roman" w:hAnsi="Arial" w:cs="Arial"/>
          <w:color w:val="000000"/>
          <w:sz w:val="22"/>
          <w:shd w:val="clear" w:color="auto" w:fill="FFFFFF"/>
          <w:lang w:eastAsia="ro-RO"/>
        </w:rPr>
        <w:t xml:space="preserve"> </w:t>
      </w:r>
      <w:proofErr w:type="spellStart"/>
      <w:r w:rsidRPr="001F46E6">
        <w:rPr>
          <w:rFonts w:ascii="Arial" w:eastAsia="Times New Roman" w:hAnsi="Arial" w:cs="Arial"/>
          <w:color w:val="000000"/>
          <w:sz w:val="22"/>
          <w:shd w:val="clear" w:color="auto" w:fill="FFFFFF"/>
          <w:lang w:eastAsia="ro-RO"/>
        </w:rPr>
        <w:t>activităţii</w:t>
      </w:r>
      <w:proofErr w:type="spellEnd"/>
      <w:r w:rsidRPr="001F46E6">
        <w:rPr>
          <w:rFonts w:ascii="Arial" w:eastAsia="Times New Roman" w:hAnsi="Arial" w:cs="Arial"/>
          <w:color w:val="000000"/>
          <w:sz w:val="22"/>
          <w:shd w:val="clear" w:color="auto" w:fill="FFFFFF"/>
          <w:lang w:eastAsia="ro-RO"/>
        </w:rPr>
        <w:t xml:space="preserve"> Operatorului SPAAC.</w:t>
      </w:r>
    </w:p>
    <w:p w14:paraId="749F4301" w14:textId="77777777" w:rsidR="004C5FEC" w:rsidRPr="001F46E6" w:rsidRDefault="004C5FEC" w:rsidP="001F46E6">
      <w:pPr>
        <w:spacing w:after="0"/>
        <w:ind w:firstLine="851"/>
        <w:contextualSpacing/>
        <w:jc w:val="both"/>
        <w:rPr>
          <w:rFonts w:ascii="Arial" w:eastAsia="Times New Roman" w:hAnsi="Arial" w:cs="Arial"/>
          <w:color w:val="333333"/>
          <w:sz w:val="22"/>
          <w:shd w:val="clear" w:color="auto" w:fill="FFFFFF"/>
          <w:lang w:eastAsia="ro-RO"/>
        </w:rPr>
      </w:pPr>
      <w:r w:rsidRPr="001F46E6">
        <w:rPr>
          <w:rFonts w:ascii="Arial" w:hAnsi="Arial" w:cs="Arial"/>
          <w:sz w:val="22"/>
        </w:rPr>
        <w:t>Auditul intern asigură evaluarea cel puțin o dată la trei ani a proceselor cu risc sporit din următoarele domenii:</w:t>
      </w:r>
    </w:p>
    <w:p w14:paraId="1CDA7A59"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t>a) financiar-contabil;</w:t>
      </w:r>
    </w:p>
    <w:p w14:paraId="04945AEA"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t>b) achiziții publice;</w:t>
      </w:r>
    </w:p>
    <w:p w14:paraId="4A70676C"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t>c) administrare a activelor;</w:t>
      </w:r>
    </w:p>
    <w:p w14:paraId="553C7EB6"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t>d) tehnologii informaționale.</w:t>
      </w:r>
    </w:p>
    <w:p w14:paraId="0CD5FC37"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lastRenderedPageBreak/>
        <w:t xml:space="preserve">Subdiviziunile de audit intern din cadrul </w:t>
      </w:r>
      <w:proofErr w:type="spellStart"/>
      <w:r w:rsidRPr="001F46E6">
        <w:rPr>
          <w:rFonts w:ascii="Arial" w:hAnsi="Arial" w:cs="Arial"/>
          <w:sz w:val="22"/>
        </w:rPr>
        <w:t>entităţilor</w:t>
      </w:r>
      <w:proofErr w:type="spellEnd"/>
      <w:r w:rsidRPr="001F46E6">
        <w:rPr>
          <w:rFonts w:ascii="Arial" w:hAnsi="Arial" w:cs="Arial"/>
          <w:sz w:val="22"/>
        </w:rPr>
        <w:t xml:space="preserve"> publice ierarhic superioare asigură efectuarea auditului intern în </w:t>
      </w:r>
      <w:proofErr w:type="spellStart"/>
      <w:r w:rsidRPr="001F46E6">
        <w:rPr>
          <w:rFonts w:ascii="Arial" w:hAnsi="Arial" w:cs="Arial"/>
          <w:sz w:val="22"/>
        </w:rPr>
        <w:t>entităţile</w:t>
      </w:r>
      <w:proofErr w:type="spellEnd"/>
      <w:r w:rsidRPr="001F46E6">
        <w:rPr>
          <w:rFonts w:ascii="Arial" w:hAnsi="Arial" w:cs="Arial"/>
          <w:sz w:val="22"/>
        </w:rPr>
        <w:t xml:space="preserve"> publice subordonate care nu dispun de subdiviziune de audit intern.</w:t>
      </w:r>
    </w:p>
    <w:p w14:paraId="08397345" w14:textId="77777777" w:rsidR="004C5FEC" w:rsidRPr="001F46E6" w:rsidRDefault="004C5FEC" w:rsidP="001F46E6">
      <w:pPr>
        <w:spacing w:after="0"/>
        <w:ind w:firstLine="567"/>
        <w:jc w:val="both"/>
        <w:rPr>
          <w:rFonts w:ascii="Arial" w:hAnsi="Arial" w:cs="Arial"/>
          <w:sz w:val="22"/>
        </w:rPr>
      </w:pPr>
      <w:r w:rsidRPr="001F46E6">
        <w:rPr>
          <w:rFonts w:ascii="Arial" w:hAnsi="Arial" w:cs="Arial"/>
          <w:sz w:val="22"/>
        </w:rPr>
        <w:t xml:space="preserve">Conducătorul subdiviziunii de audit intern (auditorul intern) </w:t>
      </w:r>
      <w:proofErr w:type="spellStart"/>
      <w:r w:rsidRPr="001F46E6">
        <w:rPr>
          <w:rFonts w:ascii="Arial" w:hAnsi="Arial" w:cs="Arial"/>
          <w:sz w:val="22"/>
        </w:rPr>
        <w:t>deţine</w:t>
      </w:r>
      <w:proofErr w:type="spellEnd"/>
      <w:r w:rsidRPr="001F46E6">
        <w:rPr>
          <w:rFonts w:ascii="Arial" w:hAnsi="Arial" w:cs="Arial"/>
          <w:sz w:val="22"/>
        </w:rPr>
        <w:t xml:space="preserve"> certificat de calificare profesională în domeniul auditului intern în sectorul public, eliberat de către Ministerul Finanțelor, sau certificat de calificare cu recunoaștere internațională în domeniul auditului intern.</w:t>
      </w:r>
    </w:p>
    <w:p w14:paraId="1F07D4C4" w14:textId="77777777" w:rsidR="004C5FEC" w:rsidRPr="004C5FEC" w:rsidRDefault="004C5FEC" w:rsidP="001649E6">
      <w:pPr>
        <w:tabs>
          <w:tab w:val="left" w:pos="426"/>
        </w:tabs>
        <w:ind w:firstLine="567"/>
        <w:jc w:val="both"/>
        <w:rPr>
          <w:rFonts w:ascii="Arial" w:hAnsi="Arial" w:cs="Arial"/>
          <w:sz w:val="22"/>
        </w:rPr>
      </w:pPr>
    </w:p>
    <w:p w14:paraId="0A7A2D9C" w14:textId="77777777" w:rsidR="00CB0063" w:rsidRDefault="00CB0063" w:rsidP="001649E6">
      <w:pPr>
        <w:spacing w:after="0"/>
        <w:jc w:val="both"/>
        <w:rPr>
          <w:rFonts w:ascii="Arial" w:eastAsia="Times New Roman" w:hAnsi="Arial" w:cs="Arial"/>
          <w:b/>
          <w:i/>
          <w:iCs/>
          <w:color w:val="000000"/>
          <w:sz w:val="22"/>
          <w:shd w:val="clear" w:color="auto" w:fill="FFFFFF"/>
          <w:lang w:eastAsia="ro-RO"/>
        </w:rPr>
      </w:pPr>
    </w:p>
    <w:p w14:paraId="0C347B50" w14:textId="77777777" w:rsidR="00CB0063" w:rsidRDefault="00CB0063" w:rsidP="001649E6">
      <w:pPr>
        <w:spacing w:after="0"/>
        <w:jc w:val="both"/>
        <w:rPr>
          <w:rFonts w:ascii="Arial" w:eastAsia="Times New Roman" w:hAnsi="Arial" w:cs="Arial"/>
          <w:b/>
          <w:i/>
          <w:iCs/>
          <w:color w:val="000000"/>
          <w:sz w:val="22"/>
          <w:shd w:val="clear" w:color="auto" w:fill="FFFFFF"/>
          <w:lang w:eastAsia="ro-RO"/>
        </w:rPr>
      </w:pPr>
    </w:p>
    <w:p w14:paraId="546B6408" w14:textId="77777777" w:rsidR="00CB0063" w:rsidRPr="001649E6" w:rsidRDefault="00CB0063" w:rsidP="001649E6">
      <w:pPr>
        <w:spacing w:after="0"/>
        <w:jc w:val="both"/>
        <w:rPr>
          <w:rFonts w:ascii="Arial" w:eastAsia="Times New Roman" w:hAnsi="Arial" w:cs="Arial"/>
          <w:b/>
          <w:i/>
          <w:iCs/>
          <w:color w:val="000000"/>
          <w:sz w:val="22"/>
          <w:shd w:val="clear" w:color="auto" w:fill="FFFFFF"/>
          <w:lang w:eastAsia="ro-RO"/>
        </w:rPr>
      </w:pPr>
    </w:p>
    <w:p w14:paraId="36E97B0C" w14:textId="77777777" w:rsidR="001649E6" w:rsidRPr="001649E6" w:rsidRDefault="001649E6" w:rsidP="001649E6">
      <w:pPr>
        <w:spacing w:after="0"/>
        <w:jc w:val="both"/>
        <w:rPr>
          <w:rFonts w:ascii="Arial" w:eastAsia="Times New Roman" w:hAnsi="Arial" w:cs="Arial"/>
          <w:b/>
          <w:i/>
          <w:iCs/>
          <w:color w:val="000000"/>
          <w:sz w:val="22"/>
          <w:shd w:val="clear" w:color="auto" w:fill="FFFFFF"/>
          <w:lang w:val="en-US" w:eastAsia="ro-RO"/>
        </w:rPr>
      </w:pPr>
    </w:p>
    <w:p w14:paraId="362243AB" w14:textId="77777777" w:rsidR="00CB0063" w:rsidRDefault="00CB0063" w:rsidP="00AB4A88">
      <w:pPr>
        <w:pStyle w:val="Heading2"/>
        <w:numPr>
          <w:ilvl w:val="1"/>
          <w:numId w:val="4"/>
        </w:numPr>
        <w:rPr>
          <w:rFonts w:eastAsia="Times New Roman"/>
          <w:shd w:val="clear" w:color="auto" w:fill="FFFFFF"/>
          <w:lang w:val="en-US" w:eastAsia="ro-RO"/>
        </w:rPr>
        <w:sectPr w:rsidR="00CB0063" w:rsidSect="00C20583">
          <w:pgSz w:w="11906" w:h="16838"/>
          <w:pgMar w:top="1134" w:right="850" w:bottom="568" w:left="1701" w:header="708" w:footer="708" w:gutter="0"/>
          <w:cols w:space="708"/>
          <w:docGrid w:linePitch="360"/>
        </w:sectPr>
      </w:pPr>
    </w:p>
    <w:p w14:paraId="5B8AB576" w14:textId="77777777" w:rsidR="00F94192" w:rsidRDefault="007474F6" w:rsidP="007474F6">
      <w:pPr>
        <w:pStyle w:val="Heading1"/>
        <w:rPr>
          <w:rFonts w:eastAsia="Times New Roman"/>
          <w:shd w:val="clear" w:color="auto" w:fill="FFFFFF"/>
          <w:lang w:val="en-US" w:eastAsia="ro-RO"/>
        </w:rPr>
      </w:pPr>
      <w:bookmarkStart w:id="3" w:name="_Toc73363162"/>
      <w:r>
        <w:rPr>
          <w:rFonts w:eastAsia="Times New Roman"/>
          <w:shd w:val="clear" w:color="auto" w:fill="FFFFFF"/>
          <w:lang w:val="en-US" w:eastAsia="ro-RO"/>
        </w:rPr>
        <w:lastRenderedPageBreak/>
        <w:t>4.</w:t>
      </w:r>
      <w:r w:rsidR="00A13761">
        <w:rPr>
          <w:rFonts w:eastAsia="Times New Roman"/>
          <w:shd w:val="clear" w:color="auto" w:fill="FFFFFF"/>
          <w:lang w:val="en-US" w:eastAsia="ro-RO"/>
        </w:rPr>
        <w:t xml:space="preserve"> </w:t>
      </w:r>
      <w:proofErr w:type="spellStart"/>
      <w:r w:rsidR="00EF0DA5">
        <w:rPr>
          <w:rFonts w:eastAsia="Times New Roman"/>
          <w:shd w:val="clear" w:color="auto" w:fill="FFFFFF"/>
          <w:lang w:val="en-US" w:eastAsia="ro-RO"/>
        </w:rPr>
        <w:t>Procesul</w:t>
      </w:r>
      <w:proofErr w:type="spellEnd"/>
      <w:r w:rsidR="00EF0DA5">
        <w:rPr>
          <w:rFonts w:eastAsia="Times New Roman"/>
          <w:shd w:val="clear" w:color="auto" w:fill="FFFFFF"/>
          <w:lang w:val="en-US" w:eastAsia="ro-RO"/>
        </w:rPr>
        <w:t xml:space="preserve"> de Control Intern Managerial</w:t>
      </w:r>
      <w:bookmarkEnd w:id="3"/>
    </w:p>
    <w:p w14:paraId="73604E80" w14:textId="77777777" w:rsidR="00FB5F01" w:rsidRDefault="00FB5F01" w:rsidP="0086224F">
      <w:pPr>
        <w:spacing w:after="0" w:line="240" w:lineRule="auto"/>
        <w:ind w:firstLine="567"/>
        <w:contextualSpacing/>
        <w:rPr>
          <w:rFonts w:ascii="Arial" w:hAnsi="Arial" w:cs="Arial"/>
          <w:sz w:val="22"/>
          <w:lang w:val="en-US" w:eastAsia="ro-RO"/>
        </w:rPr>
      </w:pPr>
      <w:proofErr w:type="spellStart"/>
      <w:r>
        <w:rPr>
          <w:rFonts w:ascii="Arial" w:hAnsi="Arial" w:cs="Arial"/>
          <w:sz w:val="22"/>
          <w:lang w:val="en-US" w:eastAsia="ro-RO"/>
        </w:rPr>
        <w:t>În</w:t>
      </w:r>
      <w:proofErr w:type="spellEnd"/>
      <w:r>
        <w:rPr>
          <w:rFonts w:ascii="Arial" w:hAnsi="Arial" w:cs="Arial"/>
          <w:sz w:val="22"/>
          <w:lang w:val="en-US" w:eastAsia="ro-RO"/>
        </w:rPr>
        <w:t xml:space="preserve"> </w:t>
      </w:r>
      <w:proofErr w:type="spellStart"/>
      <w:r>
        <w:rPr>
          <w:rFonts w:ascii="Arial" w:hAnsi="Arial" w:cs="Arial"/>
          <w:sz w:val="22"/>
          <w:lang w:val="en-US" w:eastAsia="ro-RO"/>
        </w:rPr>
        <w:t>procesul</w:t>
      </w:r>
      <w:proofErr w:type="spellEnd"/>
      <w:r>
        <w:rPr>
          <w:rFonts w:ascii="Arial" w:hAnsi="Arial" w:cs="Arial"/>
          <w:sz w:val="22"/>
          <w:lang w:val="en-US" w:eastAsia="ro-RO"/>
        </w:rPr>
        <w:t xml:space="preserve"> de Control Intern Managerial se </w:t>
      </w:r>
      <w:proofErr w:type="spellStart"/>
      <w:r>
        <w:rPr>
          <w:rFonts w:ascii="Arial" w:hAnsi="Arial" w:cs="Arial"/>
          <w:sz w:val="22"/>
          <w:lang w:val="en-US" w:eastAsia="ro-RO"/>
        </w:rPr>
        <w:t>parcurg</w:t>
      </w:r>
      <w:proofErr w:type="spellEnd"/>
      <w:r w:rsidR="00A13761">
        <w:rPr>
          <w:rFonts w:ascii="Arial" w:hAnsi="Arial" w:cs="Arial"/>
          <w:sz w:val="22"/>
          <w:lang w:val="en-US" w:eastAsia="ro-RO"/>
        </w:rPr>
        <w:t xml:space="preserve"> </w:t>
      </w:r>
      <w:proofErr w:type="spellStart"/>
      <w:r w:rsidR="00A13761">
        <w:rPr>
          <w:rFonts w:ascii="Arial" w:hAnsi="Arial" w:cs="Arial"/>
          <w:sz w:val="22"/>
          <w:lang w:val="en-US" w:eastAsia="ro-RO"/>
        </w:rPr>
        <w:t>etapele</w:t>
      </w:r>
      <w:proofErr w:type="spellEnd"/>
      <w:r w:rsidR="00A13761">
        <w:rPr>
          <w:rFonts w:ascii="Arial" w:hAnsi="Arial" w:cs="Arial"/>
          <w:sz w:val="22"/>
          <w:lang w:val="en-US" w:eastAsia="ro-RO"/>
        </w:rPr>
        <w:t xml:space="preserve"> </w:t>
      </w:r>
      <w:proofErr w:type="spellStart"/>
      <w:r w:rsidR="00A13761">
        <w:rPr>
          <w:rFonts w:ascii="Arial" w:hAnsi="Arial" w:cs="Arial"/>
          <w:sz w:val="22"/>
          <w:lang w:val="en-US" w:eastAsia="ro-RO"/>
        </w:rPr>
        <w:t>prezentate</w:t>
      </w:r>
      <w:proofErr w:type="spellEnd"/>
      <w:r w:rsidR="00A13761">
        <w:rPr>
          <w:rFonts w:ascii="Arial" w:hAnsi="Arial" w:cs="Arial"/>
          <w:sz w:val="22"/>
          <w:lang w:val="en-US" w:eastAsia="ro-RO"/>
        </w:rPr>
        <w:t xml:space="preserve"> </w:t>
      </w:r>
      <w:proofErr w:type="spellStart"/>
      <w:r w:rsidR="00A13761">
        <w:rPr>
          <w:rFonts w:ascii="Arial" w:hAnsi="Arial" w:cs="Arial"/>
          <w:sz w:val="22"/>
          <w:lang w:val="en-US" w:eastAsia="ro-RO"/>
        </w:rPr>
        <w:t>în</w:t>
      </w:r>
      <w:proofErr w:type="spellEnd"/>
      <w:r w:rsidR="00A13761">
        <w:rPr>
          <w:rFonts w:ascii="Arial" w:hAnsi="Arial" w:cs="Arial"/>
          <w:sz w:val="22"/>
          <w:lang w:val="en-US" w:eastAsia="ro-RO"/>
        </w:rPr>
        <w:t xml:space="preserve"> </w:t>
      </w:r>
      <w:proofErr w:type="spellStart"/>
      <w:r w:rsidR="00A13761">
        <w:rPr>
          <w:rFonts w:ascii="Arial" w:hAnsi="Arial" w:cs="Arial"/>
          <w:sz w:val="22"/>
          <w:lang w:val="en-US" w:eastAsia="ro-RO"/>
        </w:rPr>
        <w:t>tabel</w:t>
      </w:r>
      <w:r w:rsidR="0086224F">
        <w:rPr>
          <w:rFonts w:ascii="Arial" w:hAnsi="Arial" w:cs="Arial"/>
          <w:sz w:val="22"/>
          <w:lang w:val="en-US" w:eastAsia="ro-RO"/>
        </w:rPr>
        <w:t>ul</w:t>
      </w:r>
      <w:proofErr w:type="spellEnd"/>
      <w:r w:rsidR="0086224F">
        <w:rPr>
          <w:rFonts w:ascii="Arial" w:hAnsi="Arial" w:cs="Arial"/>
          <w:sz w:val="22"/>
          <w:lang w:val="en-US" w:eastAsia="ro-RO"/>
        </w:rPr>
        <w:t xml:space="preserve"> 1</w:t>
      </w:r>
      <w:r w:rsidR="00A13761">
        <w:rPr>
          <w:rFonts w:ascii="Arial" w:hAnsi="Arial" w:cs="Arial"/>
          <w:sz w:val="22"/>
          <w:lang w:val="en-US" w:eastAsia="ro-RO"/>
        </w:rPr>
        <w:t xml:space="preserve">. </w:t>
      </w:r>
    </w:p>
    <w:p w14:paraId="50B06E26" w14:textId="77777777" w:rsidR="00A13761" w:rsidRPr="00A13761" w:rsidRDefault="00A13761" w:rsidP="0086224F">
      <w:pPr>
        <w:spacing w:after="0" w:line="240" w:lineRule="auto"/>
        <w:ind w:firstLine="567"/>
        <w:contextualSpacing/>
        <w:rPr>
          <w:rFonts w:ascii="Arial" w:hAnsi="Arial" w:cs="Arial"/>
          <w:b/>
          <w:sz w:val="22"/>
          <w:lang w:val="en-US" w:eastAsia="ro-RO"/>
        </w:rPr>
      </w:pPr>
      <w:proofErr w:type="spellStart"/>
      <w:r w:rsidRPr="00A13761">
        <w:rPr>
          <w:rFonts w:ascii="Arial" w:hAnsi="Arial" w:cs="Arial"/>
          <w:b/>
          <w:sz w:val="22"/>
          <w:lang w:val="en-US" w:eastAsia="ro-RO"/>
        </w:rPr>
        <w:t>Tabelul</w:t>
      </w:r>
      <w:proofErr w:type="spellEnd"/>
      <w:r w:rsidRPr="00A13761">
        <w:rPr>
          <w:rFonts w:ascii="Arial" w:hAnsi="Arial" w:cs="Arial"/>
          <w:b/>
          <w:sz w:val="22"/>
          <w:lang w:val="en-US" w:eastAsia="ro-RO"/>
        </w:rPr>
        <w:t xml:space="preserve"> 1. </w:t>
      </w:r>
      <w:proofErr w:type="spellStart"/>
      <w:r w:rsidRPr="00A13761">
        <w:rPr>
          <w:rFonts w:ascii="Arial" w:hAnsi="Arial" w:cs="Arial"/>
          <w:b/>
          <w:sz w:val="22"/>
          <w:lang w:val="en-US" w:eastAsia="ro-RO"/>
        </w:rPr>
        <w:t>Etapele</w:t>
      </w:r>
      <w:proofErr w:type="spellEnd"/>
      <w:r w:rsidRPr="00A13761">
        <w:rPr>
          <w:rFonts w:ascii="Arial" w:hAnsi="Arial" w:cs="Arial"/>
          <w:b/>
          <w:sz w:val="22"/>
          <w:lang w:val="en-US" w:eastAsia="ro-RO"/>
        </w:rPr>
        <w:t xml:space="preserve"> </w:t>
      </w:r>
      <w:proofErr w:type="spellStart"/>
      <w:r w:rsidRPr="00A13761">
        <w:rPr>
          <w:rFonts w:ascii="Arial" w:hAnsi="Arial" w:cs="Arial"/>
          <w:b/>
          <w:sz w:val="22"/>
          <w:lang w:val="en-US" w:eastAsia="ro-RO"/>
        </w:rPr>
        <w:t>procesului</w:t>
      </w:r>
      <w:proofErr w:type="spellEnd"/>
      <w:r w:rsidRPr="00A13761">
        <w:rPr>
          <w:rFonts w:ascii="Arial" w:hAnsi="Arial" w:cs="Arial"/>
          <w:b/>
          <w:sz w:val="22"/>
          <w:lang w:val="en-US" w:eastAsia="ro-RO"/>
        </w:rPr>
        <w:t xml:space="preserve"> de </w:t>
      </w:r>
      <w:proofErr w:type="spellStart"/>
      <w:r w:rsidR="001F6122" w:rsidRPr="001F6122">
        <w:rPr>
          <w:rFonts w:ascii="Arial" w:hAnsi="Arial" w:cs="Arial"/>
          <w:b/>
          <w:sz w:val="22"/>
          <w:lang w:val="en-US" w:eastAsia="ro-RO"/>
        </w:rPr>
        <w:t>elaborare</w:t>
      </w:r>
      <w:proofErr w:type="spellEnd"/>
      <w:r w:rsidR="001F6122" w:rsidRPr="001F6122">
        <w:rPr>
          <w:rFonts w:ascii="Arial" w:hAnsi="Arial" w:cs="Arial"/>
          <w:b/>
          <w:sz w:val="22"/>
          <w:lang w:val="en-US" w:eastAsia="ro-RO"/>
        </w:rPr>
        <w:t>/</w:t>
      </w:r>
      <w:proofErr w:type="spellStart"/>
      <w:r w:rsidR="001F6122" w:rsidRPr="001F6122">
        <w:rPr>
          <w:rFonts w:ascii="Arial" w:hAnsi="Arial" w:cs="Arial"/>
          <w:b/>
          <w:sz w:val="22"/>
          <w:lang w:val="en-US" w:eastAsia="ro-RO"/>
        </w:rPr>
        <w:t>creare</w:t>
      </w:r>
      <w:proofErr w:type="spellEnd"/>
      <w:r w:rsidR="001F6122" w:rsidRPr="001F6122">
        <w:rPr>
          <w:rFonts w:ascii="Arial" w:hAnsi="Arial" w:cs="Arial"/>
          <w:b/>
          <w:sz w:val="22"/>
          <w:lang w:val="en-US" w:eastAsia="ro-RO"/>
        </w:rPr>
        <w:t xml:space="preserve">, </w:t>
      </w:r>
      <w:proofErr w:type="spellStart"/>
      <w:r w:rsidR="001F6122" w:rsidRPr="001F6122">
        <w:rPr>
          <w:rFonts w:ascii="Arial" w:hAnsi="Arial" w:cs="Arial"/>
          <w:b/>
          <w:sz w:val="22"/>
          <w:lang w:val="en-US" w:eastAsia="ro-RO"/>
        </w:rPr>
        <w:t>implementare</w:t>
      </w:r>
      <w:proofErr w:type="spellEnd"/>
      <w:r w:rsidR="001F6122" w:rsidRPr="001F6122">
        <w:rPr>
          <w:rFonts w:ascii="Arial" w:hAnsi="Arial" w:cs="Arial"/>
          <w:b/>
          <w:sz w:val="22"/>
          <w:lang w:val="en-US" w:eastAsia="ro-RO"/>
        </w:rPr>
        <w:t xml:space="preserve">, </w:t>
      </w:r>
      <w:proofErr w:type="spellStart"/>
      <w:r w:rsidR="001F6122" w:rsidRPr="001F6122">
        <w:rPr>
          <w:rFonts w:ascii="Arial" w:hAnsi="Arial" w:cs="Arial"/>
          <w:b/>
          <w:sz w:val="22"/>
          <w:lang w:val="en-US" w:eastAsia="ro-RO"/>
        </w:rPr>
        <w:t>menținere</w:t>
      </w:r>
      <w:proofErr w:type="spellEnd"/>
      <w:r w:rsidR="001F6122" w:rsidRPr="001F6122">
        <w:rPr>
          <w:rFonts w:ascii="Arial" w:hAnsi="Arial" w:cs="Arial"/>
          <w:b/>
          <w:sz w:val="22"/>
          <w:lang w:val="en-US" w:eastAsia="ro-RO"/>
        </w:rPr>
        <w:t xml:space="preserve"> </w:t>
      </w:r>
      <w:proofErr w:type="spellStart"/>
      <w:r w:rsidR="001F6122" w:rsidRPr="001F6122">
        <w:rPr>
          <w:rFonts w:ascii="Arial" w:hAnsi="Arial" w:cs="Arial"/>
          <w:b/>
          <w:sz w:val="22"/>
          <w:lang w:val="en-US" w:eastAsia="ro-RO"/>
        </w:rPr>
        <w:t>și</w:t>
      </w:r>
      <w:proofErr w:type="spellEnd"/>
      <w:r w:rsidR="001F6122" w:rsidRPr="001F6122">
        <w:rPr>
          <w:rFonts w:ascii="Arial" w:hAnsi="Arial" w:cs="Arial"/>
          <w:b/>
          <w:sz w:val="22"/>
          <w:lang w:val="en-US" w:eastAsia="ro-RO"/>
        </w:rPr>
        <w:t xml:space="preserve"> </w:t>
      </w:r>
      <w:proofErr w:type="spellStart"/>
      <w:r w:rsidR="001F6122" w:rsidRPr="001F6122">
        <w:rPr>
          <w:rFonts w:ascii="Arial" w:hAnsi="Arial" w:cs="Arial"/>
          <w:b/>
          <w:sz w:val="22"/>
          <w:lang w:val="en-US" w:eastAsia="ro-RO"/>
        </w:rPr>
        <w:t>îmbunătățire</w:t>
      </w:r>
      <w:proofErr w:type="spellEnd"/>
      <w:r w:rsidR="001F6122" w:rsidRPr="001F6122">
        <w:rPr>
          <w:rFonts w:ascii="Arial" w:hAnsi="Arial" w:cs="Arial"/>
          <w:b/>
          <w:sz w:val="22"/>
          <w:lang w:val="en-US" w:eastAsia="ro-RO"/>
        </w:rPr>
        <w:t xml:space="preserve"> a </w:t>
      </w:r>
      <w:proofErr w:type="spellStart"/>
      <w:r w:rsidR="001F6122" w:rsidRPr="001F6122">
        <w:rPr>
          <w:rFonts w:ascii="Arial" w:hAnsi="Arial" w:cs="Arial"/>
          <w:b/>
          <w:sz w:val="22"/>
          <w:lang w:val="en-US" w:eastAsia="ro-RO"/>
        </w:rPr>
        <w:t>sistemului</w:t>
      </w:r>
      <w:proofErr w:type="spellEnd"/>
      <w:r w:rsidR="001F6122" w:rsidRPr="001F6122">
        <w:rPr>
          <w:rFonts w:ascii="Arial" w:hAnsi="Arial" w:cs="Arial"/>
          <w:b/>
          <w:sz w:val="22"/>
          <w:lang w:val="en-US" w:eastAsia="ro-RO"/>
        </w:rPr>
        <w:t xml:space="preserve"> de </w:t>
      </w:r>
      <w:r w:rsidRPr="00A13761">
        <w:rPr>
          <w:rFonts w:ascii="Arial" w:hAnsi="Arial" w:cs="Arial"/>
          <w:b/>
          <w:sz w:val="22"/>
          <w:lang w:val="en-US" w:eastAsia="ro-RO"/>
        </w:rPr>
        <w:t>control Intern Managerial</w:t>
      </w:r>
    </w:p>
    <w:tbl>
      <w:tblPr>
        <w:tblStyle w:val="TableGrid"/>
        <w:tblW w:w="15559" w:type="dxa"/>
        <w:tblInd w:w="-176" w:type="dxa"/>
        <w:tblLook w:val="04A0" w:firstRow="1" w:lastRow="0" w:firstColumn="1" w:lastColumn="0" w:noHBand="0" w:noVBand="1"/>
      </w:tblPr>
      <w:tblGrid>
        <w:gridCol w:w="684"/>
        <w:gridCol w:w="4308"/>
        <w:gridCol w:w="2771"/>
        <w:gridCol w:w="2693"/>
        <w:gridCol w:w="5103"/>
      </w:tblGrid>
      <w:tr w:rsidR="003641EF" w:rsidRPr="0032039E" w14:paraId="33CCD525" w14:textId="77777777" w:rsidTr="008E7B56">
        <w:trPr>
          <w:tblHeader/>
        </w:trPr>
        <w:tc>
          <w:tcPr>
            <w:tcW w:w="684" w:type="dxa"/>
            <w:shd w:val="clear" w:color="auto" w:fill="D9D9D9" w:themeFill="background1" w:themeFillShade="D9"/>
          </w:tcPr>
          <w:p w14:paraId="1B7E8624" w14:textId="77777777" w:rsidR="002C516F" w:rsidRPr="0032039E" w:rsidRDefault="00FB5F01" w:rsidP="005A6E43">
            <w:pPr>
              <w:rPr>
                <w:rFonts w:ascii="Arial" w:hAnsi="Arial" w:cs="Arial"/>
                <w:b/>
                <w:sz w:val="20"/>
                <w:szCs w:val="20"/>
                <w:lang w:val="en-US" w:eastAsia="ro-RO"/>
              </w:rPr>
            </w:pPr>
            <w:r w:rsidRPr="00650EB5">
              <w:rPr>
                <w:rFonts w:ascii="Arial" w:hAnsi="Arial" w:cs="Arial"/>
                <w:sz w:val="20"/>
                <w:szCs w:val="20"/>
                <w:lang w:val="en-US" w:eastAsia="ro-RO"/>
              </w:rPr>
              <w:t xml:space="preserve">  </w:t>
            </w:r>
            <w:r w:rsidR="002C516F" w:rsidRPr="0032039E">
              <w:rPr>
                <w:rFonts w:ascii="Arial" w:hAnsi="Arial" w:cs="Arial"/>
                <w:b/>
                <w:sz w:val="20"/>
                <w:szCs w:val="20"/>
                <w:lang w:val="en-US" w:eastAsia="ro-RO"/>
              </w:rPr>
              <w:t>Nr.</w:t>
            </w:r>
          </w:p>
        </w:tc>
        <w:tc>
          <w:tcPr>
            <w:tcW w:w="4308" w:type="dxa"/>
            <w:shd w:val="clear" w:color="auto" w:fill="D9D9D9" w:themeFill="background1" w:themeFillShade="D9"/>
          </w:tcPr>
          <w:p w14:paraId="5FECE0DA" w14:textId="77777777" w:rsidR="002C516F" w:rsidRPr="0032039E" w:rsidRDefault="002C516F" w:rsidP="005A6E43">
            <w:pPr>
              <w:rPr>
                <w:rFonts w:ascii="Arial" w:hAnsi="Arial" w:cs="Arial"/>
                <w:b/>
                <w:sz w:val="20"/>
                <w:szCs w:val="20"/>
                <w:lang w:val="en-US" w:eastAsia="ro-RO"/>
              </w:rPr>
            </w:pPr>
            <w:proofErr w:type="spellStart"/>
            <w:r w:rsidRPr="0032039E">
              <w:rPr>
                <w:rFonts w:ascii="Arial" w:hAnsi="Arial" w:cs="Arial"/>
                <w:b/>
                <w:sz w:val="20"/>
                <w:szCs w:val="20"/>
                <w:lang w:val="en-US" w:eastAsia="ro-RO"/>
              </w:rPr>
              <w:t>Activitate</w:t>
            </w:r>
            <w:proofErr w:type="spellEnd"/>
          </w:p>
        </w:tc>
        <w:tc>
          <w:tcPr>
            <w:tcW w:w="2771" w:type="dxa"/>
            <w:shd w:val="clear" w:color="auto" w:fill="D9D9D9" w:themeFill="background1" w:themeFillShade="D9"/>
          </w:tcPr>
          <w:p w14:paraId="1D7AF9DE" w14:textId="77777777" w:rsidR="002C516F" w:rsidRPr="0032039E" w:rsidRDefault="002C516F" w:rsidP="005A6E43">
            <w:pPr>
              <w:rPr>
                <w:rFonts w:ascii="Arial" w:hAnsi="Arial" w:cs="Arial"/>
                <w:b/>
                <w:sz w:val="20"/>
                <w:szCs w:val="20"/>
                <w:lang w:val="en-US" w:eastAsia="ro-RO"/>
              </w:rPr>
            </w:pPr>
            <w:proofErr w:type="spellStart"/>
            <w:r w:rsidRPr="0032039E">
              <w:rPr>
                <w:rFonts w:ascii="Arial" w:hAnsi="Arial" w:cs="Arial"/>
                <w:b/>
                <w:sz w:val="20"/>
                <w:szCs w:val="20"/>
                <w:lang w:val="en-US" w:eastAsia="ro-RO"/>
              </w:rPr>
              <w:t>Responsabil</w:t>
            </w:r>
            <w:proofErr w:type="spellEnd"/>
          </w:p>
        </w:tc>
        <w:tc>
          <w:tcPr>
            <w:tcW w:w="2693" w:type="dxa"/>
            <w:shd w:val="clear" w:color="auto" w:fill="D9D9D9" w:themeFill="background1" w:themeFillShade="D9"/>
          </w:tcPr>
          <w:p w14:paraId="11D077FE" w14:textId="77777777" w:rsidR="002C516F" w:rsidRPr="0032039E" w:rsidRDefault="002C516F" w:rsidP="002C516F">
            <w:pPr>
              <w:rPr>
                <w:rFonts w:ascii="Arial" w:hAnsi="Arial" w:cs="Arial"/>
                <w:b/>
                <w:sz w:val="20"/>
                <w:szCs w:val="20"/>
                <w:lang w:val="en-US" w:eastAsia="ro-RO"/>
              </w:rPr>
            </w:pPr>
            <w:proofErr w:type="spellStart"/>
            <w:r w:rsidRPr="0032039E">
              <w:rPr>
                <w:rFonts w:ascii="Arial" w:hAnsi="Arial" w:cs="Arial"/>
                <w:b/>
                <w:sz w:val="20"/>
                <w:szCs w:val="20"/>
                <w:lang w:val="en-US" w:eastAsia="ro-RO"/>
              </w:rPr>
              <w:t>Periodicitate</w:t>
            </w:r>
            <w:proofErr w:type="spellEnd"/>
          </w:p>
        </w:tc>
        <w:tc>
          <w:tcPr>
            <w:tcW w:w="5103" w:type="dxa"/>
            <w:shd w:val="clear" w:color="auto" w:fill="D9D9D9" w:themeFill="background1" w:themeFillShade="D9"/>
          </w:tcPr>
          <w:p w14:paraId="0598038C" w14:textId="77777777" w:rsidR="002C516F" w:rsidRPr="0032039E" w:rsidRDefault="002C516F" w:rsidP="001321A8">
            <w:pPr>
              <w:rPr>
                <w:rFonts w:ascii="Arial" w:hAnsi="Arial" w:cs="Arial"/>
                <w:b/>
                <w:sz w:val="20"/>
                <w:szCs w:val="20"/>
                <w:lang w:val="en-US" w:eastAsia="ro-RO"/>
              </w:rPr>
            </w:pPr>
            <w:proofErr w:type="spellStart"/>
            <w:r w:rsidRPr="0032039E">
              <w:rPr>
                <w:rFonts w:ascii="Arial" w:hAnsi="Arial" w:cs="Arial"/>
                <w:b/>
                <w:sz w:val="20"/>
                <w:szCs w:val="20"/>
                <w:lang w:val="en-US" w:eastAsia="ro-RO"/>
              </w:rPr>
              <w:t>Documentele</w:t>
            </w:r>
            <w:proofErr w:type="spellEnd"/>
            <w:r w:rsidRPr="0032039E">
              <w:rPr>
                <w:rFonts w:ascii="Arial" w:hAnsi="Arial" w:cs="Arial"/>
                <w:b/>
                <w:sz w:val="20"/>
                <w:szCs w:val="20"/>
                <w:lang w:val="en-US" w:eastAsia="ro-RO"/>
              </w:rPr>
              <w:t xml:space="preserve"> </w:t>
            </w:r>
            <w:proofErr w:type="spellStart"/>
            <w:r w:rsidRPr="0032039E">
              <w:rPr>
                <w:rFonts w:ascii="Arial" w:hAnsi="Arial" w:cs="Arial"/>
                <w:b/>
                <w:sz w:val="20"/>
                <w:szCs w:val="20"/>
                <w:lang w:val="en-US" w:eastAsia="ro-RO"/>
              </w:rPr>
              <w:t>rezultate</w:t>
            </w:r>
            <w:proofErr w:type="spellEnd"/>
          </w:p>
        </w:tc>
      </w:tr>
      <w:tr w:rsidR="0008226A" w:rsidRPr="0032039E" w14:paraId="0936F821" w14:textId="77777777" w:rsidTr="0058711A">
        <w:tc>
          <w:tcPr>
            <w:tcW w:w="684" w:type="dxa"/>
            <w:shd w:val="clear" w:color="auto" w:fill="D9D9D9" w:themeFill="background1" w:themeFillShade="D9"/>
          </w:tcPr>
          <w:p w14:paraId="5419CAA0" w14:textId="77777777" w:rsidR="0008226A" w:rsidRPr="0032039E" w:rsidRDefault="0008226A" w:rsidP="005A6E43">
            <w:pPr>
              <w:rPr>
                <w:rFonts w:ascii="Arial" w:hAnsi="Arial" w:cs="Arial"/>
                <w:b/>
                <w:sz w:val="20"/>
                <w:szCs w:val="20"/>
                <w:lang w:val="en-US" w:eastAsia="ro-RO"/>
              </w:rPr>
            </w:pPr>
            <w:r w:rsidRPr="0032039E">
              <w:rPr>
                <w:rFonts w:ascii="Arial" w:hAnsi="Arial" w:cs="Arial"/>
                <w:b/>
                <w:sz w:val="20"/>
                <w:szCs w:val="20"/>
                <w:lang w:val="en-US" w:eastAsia="ro-RO"/>
              </w:rPr>
              <w:t>1</w:t>
            </w:r>
          </w:p>
        </w:tc>
        <w:tc>
          <w:tcPr>
            <w:tcW w:w="4308" w:type="dxa"/>
            <w:shd w:val="clear" w:color="auto" w:fill="D9D9D9" w:themeFill="background1" w:themeFillShade="D9"/>
          </w:tcPr>
          <w:p w14:paraId="7C7F4253" w14:textId="77777777" w:rsidR="0008226A" w:rsidRPr="0032039E" w:rsidRDefault="0008226A" w:rsidP="0008226A">
            <w:pPr>
              <w:rPr>
                <w:rFonts w:ascii="Arial" w:hAnsi="Arial" w:cs="Arial"/>
                <w:b/>
                <w:sz w:val="20"/>
                <w:szCs w:val="20"/>
                <w:lang w:val="en-US" w:eastAsia="ro-RO"/>
              </w:rPr>
            </w:pPr>
            <w:proofErr w:type="spellStart"/>
            <w:r w:rsidRPr="0032039E">
              <w:rPr>
                <w:rFonts w:ascii="Arial" w:hAnsi="Arial" w:cs="Arial"/>
                <w:b/>
                <w:sz w:val="20"/>
                <w:szCs w:val="20"/>
                <w:lang w:val="en-US" w:eastAsia="ro-RO"/>
              </w:rPr>
              <w:t>Implementarea</w:t>
            </w:r>
            <w:proofErr w:type="spellEnd"/>
            <w:r w:rsidRPr="0032039E">
              <w:rPr>
                <w:rFonts w:ascii="Arial" w:hAnsi="Arial" w:cs="Arial"/>
                <w:b/>
                <w:sz w:val="20"/>
                <w:szCs w:val="20"/>
                <w:lang w:val="en-US" w:eastAsia="ro-RO"/>
              </w:rPr>
              <w:t xml:space="preserve"> </w:t>
            </w:r>
            <w:proofErr w:type="spellStart"/>
            <w:r w:rsidRPr="0032039E">
              <w:rPr>
                <w:rFonts w:ascii="Arial" w:hAnsi="Arial" w:cs="Arial"/>
                <w:b/>
                <w:sz w:val="20"/>
                <w:szCs w:val="20"/>
                <w:lang w:val="en-US" w:eastAsia="ro-RO"/>
              </w:rPr>
              <w:t>sistemului</w:t>
            </w:r>
            <w:proofErr w:type="spellEnd"/>
            <w:r w:rsidRPr="0032039E">
              <w:rPr>
                <w:rFonts w:ascii="Arial" w:hAnsi="Arial" w:cs="Arial"/>
                <w:b/>
                <w:sz w:val="20"/>
                <w:szCs w:val="20"/>
                <w:lang w:val="en-US" w:eastAsia="ro-RO"/>
              </w:rPr>
              <w:t xml:space="preserve"> de CIM</w:t>
            </w:r>
          </w:p>
        </w:tc>
        <w:tc>
          <w:tcPr>
            <w:tcW w:w="2771" w:type="dxa"/>
            <w:shd w:val="clear" w:color="auto" w:fill="D9D9D9" w:themeFill="background1" w:themeFillShade="D9"/>
          </w:tcPr>
          <w:p w14:paraId="39206110" w14:textId="77777777" w:rsidR="0008226A" w:rsidRPr="0032039E" w:rsidRDefault="0008226A" w:rsidP="00E422E8">
            <w:pPr>
              <w:rPr>
                <w:rFonts w:ascii="Arial" w:hAnsi="Arial" w:cs="Arial"/>
                <w:sz w:val="20"/>
                <w:szCs w:val="20"/>
                <w:lang w:val="en-US" w:eastAsia="ro-RO"/>
              </w:rPr>
            </w:pPr>
          </w:p>
        </w:tc>
        <w:tc>
          <w:tcPr>
            <w:tcW w:w="2693" w:type="dxa"/>
            <w:shd w:val="clear" w:color="auto" w:fill="D9D9D9" w:themeFill="background1" w:themeFillShade="D9"/>
          </w:tcPr>
          <w:p w14:paraId="2A3886D8" w14:textId="77777777" w:rsidR="0008226A" w:rsidRPr="0032039E" w:rsidRDefault="0008226A" w:rsidP="005A6E43">
            <w:pPr>
              <w:rPr>
                <w:rFonts w:ascii="Arial" w:hAnsi="Arial" w:cs="Arial"/>
                <w:b/>
                <w:sz w:val="20"/>
                <w:szCs w:val="20"/>
                <w:lang w:val="en-US" w:eastAsia="ro-RO"/>
              </w:rPr>
            </w:pPr>
          </w:p>
        </w:tc>
        <w:tc>
          <w:tcPr>
            <w:tcW w:w="5103" w:type="dxa"/>
            <w:shd w:val="clear" w:color="auto" w:fill="D9D9D9" w:themeFill="background1" w:themeFillShade="D9"/>
          </w:tcPr>
          <w:p w14:paraId="5599D2C0" w14:textId="77777777" w:rsidR="0008226A" w:rsidRPr="0032039E" w:rsidRDefault="0008226A" w:rsidP="005D714B">
            <w:pPr>
              <w:rPr>
                <w:rFonts w:ascii="Arial" w:hAnsi="Arial" w:cs="Arial"/>
                <w:sz w:val="20"/>
                <w:szCs w:val="20"/>
              </w:rPr>
            </w:pPr>
          </w:p>
        </w:tc>
      </w:tr>
      <w:tr w:rsidR="00CD5A74" w:rsidRPr="0032039E" w14:paraId="252725F5" w14:textId="77777777" w:rsidTr="008E7B56">
        <w:tc>
          <w:tcPr>
            <w:tcW w:w="684" w:type="dxa"/>
          </w:tcPr>
          <w:p w14:paraId="1CD9BE71" w14:textId="77777777" w:rsidR="0008226A" w:rsidRPr="0032039E" w:rsidRDefault="0008226A" w:rsidP="00CD5A74">
            <w:pPr>
              <w:rPr>
                <w:rFonts w:ascii="Arial" w:hAnsi="Arial" w:cs="Arial"/>
                <w:b/>
                <w:sz w:val="20"/>
                <w:szCs w:val="20"/>
                <w:lang w:val="en-US" w:eastAsia="ro-RO"/>
              </w:rPr>
            </w:pPr>
            <w:r w:rsidRPr="0032039E">
              <w:rPr>
                <w:rFonts w:ascii="Arial" w:hAnsi="Arial" w:cs="Arial"/>
                <w:b/>
                <w:sz w:val="20"/>
                <w:szCs w:val="20"/>
                <w:lang w:val="en-US" w:eastAsia="ro-RO"/>
              </w:rPr>
              <w:t>1</w:t>
            </w:r>
            <w:r w:rsidR="00CD5A74" w:rsidRPr="0032039E">
              <w:rPr>
                <w:rFonts w:ascii="Arial" w:hAnsi="Arial" w:cs="Arial"/>
                <w:b/>
                <w:sz w:val="20"/>
                <w:szCs w:val="20"/>
                <w:lang w:val="en-US" w:eastAsia="ro-RO"/>
              </w:rPr>
              <w:t>.1</w:t>
            </w:r>
          </w:p>
        </w:tc>
        <w:tc>
          <w:tcPr>
            <w:tcW w:w="4308" w:type="dxa"/>
          </w:tcPr>
          <w:p w14:paraId="686BAE38" w14:textId="77777777" w:rsidR="0008226A" w:rsidRPr="0032039E" w:rsidRDefault="001F6122" w:rsidP="001F6122">
            <w:pPr>
              <w:rPr>
                <w:rFonts w:ascii="Arial" w:hAnsi="Arial" w:cs="Arial"/>
                <w:b/>
                <w:sz w:val="20"/>
                <w:szCs w:val="20"/>
                <w:lang w:val="en-US" w:eastAsia="ro-RO"/>
              </w:rPr>
            </w:pPr>
            <w:proofErr w:type="spellStart"/>
            <w:r>
              <w:rPr>
                <w:rFonts w:ascii="Arial" w:hAnsi="Arial" w:cs="Arial"/>
                <w:b/>
                <w:sz w:val="20"/>
                <w:szCs w:val="20"/>
                <w:lang w:val="en-US" w:eastAsia="ro-RO"/>
              </w:rPr>
              <w:t>Activități</w:t>
            </w:r>
            <w:proofErr w:type="spellEnd"/>
            <w:r>
              <w:rPr>
                <w:rFonts w:ascii="Arial" w:hAnsi="Arial" w:cs="Arial"/>
                <w:b/>
                <w:sz w:val="20"/>
                <w:szCs w:val="20"/>
                <w:lang w:val="en-US" w:eastAsia="ro-RO"/>
              </w:rPr>
              <w:t xml:space="preserve"> </w:t>
            </w:r>
            <w:proofErr w:type="spellStart"/>
            <w:r>
              <w:rPr>
                <w:rFonts w:ascii="Arial" w:hAnsi="Arial" w:cs="Arial"/>
                <w:b/>
                <w:sz w:val="20"/>
                <w:szCs w:val="20"/>
                <w:lang w:val="en-US" w:eastAsia="ro-RO"/>
              </w:rPr>
              <w:t>și</w:t>
            </w:r>
            <w:proofErr w:type="spellEnd"/>
            <w:r>
              <w:rPr>
                <w:rFonts w:ascii="Arial" w:hAnsi="Arial" w:cs="Arial"/>
                <w:b/>
                <w:sz w:val="20"/>
                <w:szCs w:val="20"/>
                <w:lang w:val="en-US" w:eastAsia="ro-RO"/>
              </w:rPr>
              <w:t xml:space="preserve"> </w:t>
            </w:r>
            <w:proofErr w:type="spellStart"/>
            <w:r>
              <w:rPr>
                <w:rFonts w:ascii="Arial" w:hAnsi="Arial" w:cs="Arial"/>
                <w:b/>
                <w:sz w:val="20"/>
                <w:szCs w:val="20"/>
                <w:lang w:val="en-US" w:eastAsia="ro-RO"/>
              </w:rPr>
              <w:t>precondiții</w:t>
            </w:r>
            <w:proofErr w:type="spellEnd"/>
            <w:r>
              <w:rPr>
                <w:rFonts w:ascii="Arial" w:hAnsi="Arial" w:cs="Arial"/>
                <w:b/>
                <w:sz w:val="20"/>
                <w:szCs w:val="20"/>
                <w:lang w:val="en-US" w:eastAsia="ro-RO"/>
              </w:rPr>
              <w:t xml:space="preserve"> </w:t>
            </w:r>
            <w:proofErr w:type="spellStart"/>
            <w:r>
              <w:rPr>
                <w:rFonts w:ascii="Arial" w:hAnsi="Arial" w:cs="Arial"/>
                <w:b/>
                <w:sz w:val="20"/>
                <w:szCs w:val="20"/>
                <w:lang w:val="en-US" w:eastAsia="ro-RO"/>
              </w:rPr>
              <w:t>necesare</w:t>
            </w:r>
            <w:proofErr w:type="spellEnd"/>
            <w:r>
              <w:rPr>
                <w:rFonts w:ascii="Arial" w:hAnsi="Arial" w:cs="Arial"/>
                <w:b/>
                <w:sz w:val="20"/>
                <w:szCs w:val="20"/>
                <w:lang w:val="en-US" w:eastAsia="ro-RO"/>
              </w:rPr>
              <w:t xml:space="preserve"> </w:t>
            </w:r>
            <w:proofErr w:type="spellStart"/>
            <w:r>
              <w:rPr>
                <w:rFonts w:ascii="Arial" w:hAnsi="Arial" w:cs="Arial"/>
                <w:b/>
                <w:sz w:val="20"/>
                <w:szCs w:val="20"/>
                <w:lang w:val="en-US" w:eastAsia="ro-RO"/>
              </w:rPr>
              <w:t>implementării</w:t>
            </w:r>
            <w:proofErr w:type="spellEnd"/>
            <w:r>
              <w:rPr>
                <w:rFonts w:ascii="Arial" w:hAnsi="Arial" w:cs="Arial"/>
                <w:b/>
                <w:sz w:val="20"/>
                <w:szCs w:val="20"/>
                <w:lang w:val="en-US" w:eastAsia="ro-RO"/>
              </w:rPr>
              <w:t xml:space="preserve"> </w:t>
            </w:r>
            <w:proofErr w:type="spellStart"/>
            <w:r>
              <w:rPr>
                <w:rFonts w:ascii="Arial" w:hAnsi="Arial" w:cs="Arial"/>
                <w:b/>
                <w:sz w:val="20"/>
                <w:szCs w:val="20"/>
                <w:lang w:val="en-US" w:eastAsia="ro-RO"/>
              </w:rPr>
              <w:t>sistemului</w:t>
            </w:r>
            <w:proofErr w:type="spellEnd"/>
            <w:r>
              <w:rPr>
                <w:rFonts w:ascii="Arial" w:hAnsi="Arial" w:cs="Arial"/>
                <w:b/>
                <w:sz w:val="20"/>
                <w:szCs w:val="20"/>
                <w:lang w:val="en-US" w:eastAsia="ro-RO"/>
              </w:rPr>
              <w:t xml:space="preserve"> </w:t>
            </w:r>
            <w:proofErr w:type="gramStart"/>
            <w:r>
              <w:rPr>
                <w:rFonts w:ascii="Arial" w:hAnsi="Arial" w:cs="Arial"/>
                <w:b/>
                <w:sz w:val="20"/>
                <w:szCs w:val="20"/>
                <w:lang w:val="en-US" w:eastAsia="ro-RO"/>
              </w:rPr>
              <w:t xml:space="preserve">de </w:t>
            </w:r>
            <w:r w:rsidR="0008226A" w:rsidRPr="0032039E">
              <w:rPr>
                <w:rFonts w:ascii="Arial" w:hAnsi="Arial" w:cs="Arial"/>
                <w:b/>
                <w:color w:val="FF0000"/>
                <w:sz w:val="20"/>
                <w:szCs w:val="20"/>
                <w:lang w:val="en-US" w:eastAsia="ro-RO"/>
              </w:rPr>
              <w:t xml:space="preserve"> </w:t>
            </w:r>
            <w:r w:rsidR="0008226A" w:rsidRPr="0032039E">
              <w:rPr>
                <w:rFonts w:ascii="Arial" w:hAnsi="Arial" w:cs="Arial"/>
                <w:b/>
                <w:sz w:val="20"/>
                <w:szCs w:val="20"/>
                <w:lang w:val="en-US" w:eastAsia="ro-RO"/>
              </w:rPr>
              <w:t>Control</w:t>
            </w:r>
            <w:proofErr w:type="gramEnd"/>
            <w:r>
              <w:rPr>
                <w:rFonts w:ascii="Arial" w:hAnsi="Arial" w:cs="Arial"/>
                <w:b/>
                <w:sz w:val="20"/>
                <w:szCs w:val="20"/>
                <w:lang w:val="en-US" w:eastAsia="ro-RO"/>
              </w:rPr>
              <w:t xml:space="preserve"> </w:t>
            </w:r>
            <w:r w:rsidR="0008226A" w:rsidRPr="0032039E">
              <w:rPr>
                <w:rFonts w:ascii="Arial" w:hAnsi="Arial" w:cs="Arial"/>
                <w:b/>
                <w:sz w:val="20"/>
                <w:szCs w:val="20"/>
                <w:lang w:val="en-US" w:eastAsia="ro-RO"/>
              </w:rPr>
              <w:t xml:space="preserve"> Intern Managerial</w:t>
            </w:r>
          </w:p>
        </w:tc>
        <w:tc>
          <w:tcPr>
            <w:tcW w:w="2771" w:type="dxa"/>
          </w:tcPr>
          <w:p w14:paraId="06078AE4" w14:textId="77777777" w:rsidR="0008226A" w:rsidRPr="0032039E" w:rsidRDefault="0008226A" w:rsidP="00530918">
            <w:pPr>
              <w:rPr>
                <w:rFonts w:ascii="Arial" w:hAnsi="Arial" w:cs="Arial"/>
                <w:b/>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
        </w:tc>
        <w:tc>
          <w:tcPr>
            <w:tcW w:w="2693" w:type="dxa"/>
          </w:tcPr>
          <w:p w14:paraId="6A67F98F" w14:textId="77777777" w:rsidR="0008226A" w:rsidRPr="0032039E" w:rsidRDefault="0008226A" w:rsidP="00FB2511">
            <w:pPr>
              <w:rPr>
                <w:rFonts w:ascii="Arial" w:hAnsi="Arial" w:cs="Arial"/>
                <w:b/>
                <w:sz w:val="20"/>
                <w:szCs w:val="20"/>
                <w:lang w:val="en-US" w:eastAsia="ro-RO"/>
              </w:rPr>
            </w:pPr>
          </w:p>
        </w:tc>
        <w:tc>
          <w:tcPr>
            <w:tcW w:w="5103" w:type="dxa"/>
          </w:tcPr>
          <w:p w14:paraId="31DDCDA6" w14:textId="77777777" w:rsidR="0008226A" w:rsidRPr="0032039E" w:rsidRDefault="0008226A" w:rsidP="00FB2511">
            <w:pPr>
              <w:rPr>
                <w:rFonts w:ascii="Arial" w:hAnsi="Arial" w:cs="Arial"/>
                <w:b/>
                <w:sz w:val="20"/>
                <w:szCs w:val="20"/>
                <w:lang w:val="en-US" w:eastAsia="ro-RO"/>
              </w:rPr>
            </w:pPr>
          </w:p>
        </w:tc>
      </w:tr>
      <w:tr w:rsidR="001F6122" w:rsidRPr="0032039E" w14:paraId="2DCB6D17" w14:textId="77777777" w:rsidTr="001F6122">
        <w:tc>
          <w:tcPr>
            <w:tcW w:w="684" w:type="dxa"/>
          </w:tcPr>
          <w:p w14:paraId="69E7FADF"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1a</w:t>
            </w:r>
          </w:p>
        </w:tc>
        <w:tc>
          <w:tcPr>
            <w:tcW w:w="4308" w:type="dxa"/>
          </w:tcPr>
          <w:p w14:paraId="0390392C"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Stabilirea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misiunii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obiectivelor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generale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specifice</w:t>
            </w:r>
            <w:proofErr w:type="spellEnd"/>
            <w:r w:rsidRPr="0032039E">
              <w:rPr>
                <w:rFonts w:ascii="Arial" w:hAnsi="Arial" w:cs="Arial"/>
                <w:sz w:val="20"/>
                <w:szCs w:val="20"/>
                <w:lang w:val="en-US" w:eastAsia="ro-RO"/>
              </w:rPr>
              <w:t xml:space="preserve"> ale </w:t>
            </w:r>
            <w:proofErr w:type="spellStart"/>
            <w:r w:rsidRPr="0032039E">
              <w:rPr>
                <w:rFonts w:ascii="Arial" w:hAnsi="Arial" w:cs="Arial"/>
                <w:sz w:val="20"/>
                <w:szCs w:val="20"/>
                <w:lang w:val="en-US" w:eastAsia="ro-RO"/>
              </w:rPr>
              <w:t>Operatorului</w:t>
            </w:r>
            <w:proofErr w:type="spellEnd"/>
            <w:r w:rsidRPr="0032039E">
              <w:rPr>
                <w:rFonts w:ascii="Arial" w:hAnsi="Arial" w:cs="Arial"/>
                <w:sz w:val="20"/>
                <w:szCs w:val="20"/>
                <w:lang w:val="en-US" w:eastAsia="ro-RO"/>
              </w:rPr>
              <w:t xml:space="preserve"> SPAAC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baza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acestora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Elaborarea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w:t>
            </w:r>
            <w:proofErr w:type="spellStart"/>
            <w:r w:rsidRPr="0032039E">
              <w:rPr>
                <w:rFonts w:ascii="Arial" w:hAnsi="Arial" w:cs="Arial"/>
                <w:sz w:val="20"/>
                <w:szCs w:val="20"/>
                <w:lang w:val="en-US" w:eastAsia="ro-RO"/>
              </w:rPr>
              <w:t>sau</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reviziuirea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planurilor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operaţionale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a</w:t>
            </w:r>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indicatorilor</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performanţă</w:t>
            </w:r>
            <w:proofErr w:type="spellEnd"/>
            <w:r w:rsidRPr="0032039E">
              <w:rPr>
                <w:rFonts w:ascii="Arial" w:hAnsi="Arial" w:cs="Arial"/>
                <w:sz w:val="20"/>
                <w:szCs w:val="20"/>
                <w:lang w:val="en-US" w:eastAsia="ro-RO"/>
              </w:rPr>
              <w:t xml:space="preserve"> (se </w:t>
            </w:r>
            <w:proofErr w:type="spellStart"/>
            <w:r w:rsidRPr="0032039E">
              <w:rPr>
                <w:rFonts w:ascii="Arial" w:hAnsi="Arial" w:cs="Arial"/>
                <w:sz w:val="20"/>
                <w:szCs w:val="20"/>
                <w:lang w:val="en-US" w:eastAsia="ro-RO"/>
              </w:rPr>
              <w:t>referă</w:t>
            </w:r>
            <w:proofErr w:type="spellEnd"/>
            <w:r w:rsidRPr="0032039E">
              <w:rPr>
                <w:rFonts w:ascii="Arial" w:hAnsi="Arial" w:cs="Arial"/>
                <w:sz w:val="20"/>
                <w:szCs w:val="20"/>
                <w:lang w:val="en-US" w:eastAsia="ro-RO"/>
              </w:rPr>
              <w:t xml:space="preserve"> la SNCI 7, 8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15)</w:t>
            </w:r>
          </w:p>
        </w:tc>
        <w:tc>
          <w:tcPr>
            <w:tcW w:w="2771" w:type="dxa"/>
          </w:tcPr>
          <w:p w14:paraId="4EEDFFA3"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managerii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departamente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secții</w:t>
            </w:r>
            <w:proofErr w:type="spellEnd"/>
            <w:r w:rsidRPr="0032039E">
              <w:rPr>
                <w:rFonts w:ascii="Arial" w:hAnsi="Arial" w:cs="Arial"/>
                <w:sz w:val="20"/>
                <w:szCs w:val="20"/>
                <w:lang w:val="en-US" w:eastAsia="ro-RO"/>
              </w:rPr>
              <w:t xml:space="preserve"> </w:t>
            </w:r>
          </w:p>
        </w:tc>
        <w:tc>
          <w:tcPr>
            <w:tcW w:w="2693" w:type="dxa"/>
          </w:tcPr>
          <w:p w14:paraId="1B74E1F7"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Obiectivele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generale</w:t>
            </w:r>
            <w:proofErr w:type="spellEnd"/>
            <w:r w:rsidRPr="0032039E">
              <w:rPr>
                <w:rFonts w:ascii="Arial" w:hAnsi="Arial" w:cs="Arial"/>
                <w:sz w:val="20"/>
                <w:szCs w:val="20"/>
                <w:lang w:val="en-US" w:eastAsia="ro-RO"/>
              </w:rPr>
              <w:t xml:space="preserve"> o data la 5 an</w:t>
            </w:r>
            <w:r>
              <w:rPr>
                <w:rFonts w:ascii="Arial" w:hAnsi="Arial" w:cs="Arial"/>
                <w:sz w:val="20"/>
                <w:szCs w:val="20"/>
                <w:lang w:val="en-US" w:eastAsia="ro-RO"/>
              </w:rPr>
              <w:t>i</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obiectivele</w:t>
            </w:r>
            <w:proofErr w:type="spellEnd"/>
            <w:r w:rsidRPr="0032039E">
              <w:rPr>
                <w:rFonts w:ascii="Arial" w:hAnsi="Arial" w:cs="Arial"/>
                <w:sz w:val="20"/>
                <w:szCs w:val="20"/>
                <w:lang w:val="en-US" w:eastAsia="ro-RO"/>
              </w:rPr>
              <w:t xml:space="preserve"> specific o data la 1 an. </w:t>
            </w:r>
          </w:p>
          <w:p w14:paraId="6E0D7AB9" w14:textId="77777777" w:rsidR="001F46E6"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Planurile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operaționale</w:t>
            </w:r>
            <w:proofErr w:type="spellEnd"/>
            <w:r w:rsidRPr="0032039E">
              <w:rPr>
                <w:rFonts w:ascii="Arial" w:hAnsi="Arial" w:cs="Arial"/>
                <w:sz w:val="20"/>
                <w:szCs w:val="20"/>
                <w:lang w:val="en-US" w:eastAsia="ro-RO"/>
              </w:rPr>
              <w:t xml:space="preserve"> o data la 1 an. </w:t>
            </w:r>
          </w:p>
          <w:p w14:paraId="1629FBAD"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Indicatorii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performanță</w:t>
            </w:r>
            <w:proofErr w:type="spellEnd"/>
            <w:r w:rsidRPr="0032039E">
              <w:rPr>
                <w:rFonts w:ascii="Arial" w:hAnsi="Arial" w:cs="Arial"/>
                <w:sz w:val="20"/>
                <w:szCs w:val="20"/>
                <w:lang w:val="en-US" w:eastAsia="ro-RO"/>
              </w:rPr>
              <w:t xml:space="preserve"> o data la 1 an.</w:t>
            </w:r>
          </w:p>
        </w:tc>
        <w:tc>
          <w:tcPr>
            <w:tcW w:w="5103" w:type="dxa"/>
          </w:tcPr>
          <w:p w14:paraId="63A8E80C"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Contractul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delegare</w:t>
            </w:r>
            <w:proofErr w:type="spellEnd"/>
            <w:r w:rsidRPr="0032039E">
              <w:rPr>
                <w:rFonts w:ascii="Arial" w:hAnsi="Arial" w:cs="Arial"/>
                <w:sz w:val="20"/>
                <w:szCs w:val="20"/>
                <w:lang w:val="en-US" w:eastAsia="ro-RO"/>
              </w:rPr>
              <w:t xml:space="preserve"> cu </w:t>
            </w:r>
            <w:proofErr w:type="spellStart"/>
            <w:r w:rsidRPr="0032039E">
              <w:rPr>
                <w:rFonts w:ascii="Arial" w:hAnsi="Arial" w:cs="Arial"/>
                <w:sz w:val="20"/>
                <w:szCs w:val="20"/>
                <w:lang w:val="en-US" w:eastAsia="ro-RO"/>
              </w:rPr>
              <w:t>anexele</w:t>
            </w:r>
            <w:proofErr w:type="spellEnd"/>
            <w:r w:rsidRPr="0032039E">
              <w:rPr>
                <w:rFonts w:ascii="Arial" w:hAnsi="Arial" w:cs="Arial"/>
                <w:sz w:val="20"/>
                <w:szCs w:val="20"/>
                <w:lang w:val="en-US" w:eastAsia="ro-RO"/>
              </w:rPr>
              <w:t xml:space="preserve"> sale</w:t>
            </w:r>
          </w:p>
          <w:p w14:paraId="61DB0A25"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Contractul</w:t>
            </w:r>
            <w:proofErr w:type="spellEnd"/>
            <w:r w:rsidRPr="0032039E">
              <w:rPr>
                <w:rFonts w:ascii="Arial" w:hAnsi="Arial" w:cs="Arial"/>
                <w:sz w:val="20"/>
                <w:szCs w:val="20"/>
                <w:lang w:val="en-US" w:eastAsia="ro-RO"/>
              </w:rPr>
              <w:t xml:space="preserve"> de management  </w:t>
            </w:r>
          </w:p>
          <w:p w14:paraId="2B211BF6"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Planul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afaceri</w:t>
            </w:r>
            <w:proofErr w:type="spellEnd"/>
          </w:p>
          <w:p w14:paraId="303A8323"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proofErr w:type="gramStart"/>
            <w:r w:rsidRPr="0032039E">
              <w:rPr>
                <w:rFonts w:ascii="Arial" w:hAnsi="Arial" w:cs="Arial"/>
                <w:sz w:val="20"/>
                <w:szCs w:val="20"/>
                <w:lang w:val="en-US" w:eastAsia="ro-RO"/>
              </w:rPr>
              <w:t>Bugetul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anual</w:t>
            </w:r>
            <w:proofErr w:type="spellEnd"/>
            <w:proofErr w:type="gramEnd"/>
            <w:r w:rsidRPr="0032039E">
              <w:rPr>
                <w:rFonts w:ascii="Arial" w:hAnsi="Arial" w:cs="Arial"/>
                <w:sz w:val="20"/>
                <w:szCs w:val="20"/>
                <w:lang w:val="en-US" w:eastAsia="ro-RO"/>
              </w:rPr>
              <w:t xml:space="preserve"> </w:t>
            </w:r>
          </w:p>
          <w:p w14:paraId="4FC5963A"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Planuri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operaționale</w:t>
            </w:r>
            <w:proofErr w:type="spellEnd"/>
          </w:p>
          <w:p w14:paraId="6A2117F8"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Indicatorii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performanță</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calitate</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anexă</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Planul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afaceri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w:t>
            </w:r>
            <w:proofErr w:type="spellStart"/>
            <w:r w:rsidRPr="0032039E">
              <w:rPr>
                <w:rFonts w:ascii="Arial" w:hAnsi="Arial" w:cs="Arial"/>
                <w:sz w:val="20"/>
                <w:szCs w:val="20"/>
                <w:lang w:val="en-US" w:eastAsia="ro-RO"/>
              </w:rPr>
              <w:t>sau</w:t>
            </w:r>
            <w:proofErr w:type="spellEnd"/>
            <w:r w:rsidRPr="0032039E">
              <w:rPr>
                <w:rFonts w:ascii="Arial" w:hAnsi="Arial" w:cs="Arial"/>
                <w:sz w:val="20"/>
                <w:szCs w:val="20"/>
                <w:lang w:val="en-US" w:eastAsia="ro-RO"/>
              </w:rPr>
              <w:t xml:space="preserve"> la contractual de </w:t>
            </w:r>
            <w:proofErr w:type="spellStart"/>
            <w:r w:rsidRPr="0032039E">
              <w:rPr>
                <w:rFonts w:ascii="Arial" w:hAnsi="Arial" w:cs="Arial"/>
                <w:sz w:val="20"/>
                <w:szCs w:val="20"/>
                <w:lang w:val="en-US" w:eastAsia="ro-RO"/>
              </w:rPr>
              <w:t>delegare</w:t>
            </w:r>
            <w:proofErr w:type="spellEnd"/>
          </w:p>
          <w:p w14:paraId="12A16A53" w14:textId="77777777" w:rsidR="001F6122" w:rsidRPr="0032039E"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Procedură</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evaluare</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a</w:t>
            </w:r>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indicatorilor</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performanță</w:t>
            </w:r>
            <w:proofErr w:type="spellEnd"/>
          </w:p>
          <w:p w14:paraId="5578B4D6" w14:textId="77777777" w:rsidR="001F6122" w:rsidRDefault="001F6122" w:rsidP="00AB4A88">
            <w:pPr>
              <w:pStyle w:val="ListParagraph"/>
              <w:numPr>
                <w:ilvl w:val="0"/>
                <w:numId w:val="37"/>
              </w:numPr>
              <w:tabs>
                <w:tab w:val="left" w:pos="317"/>
              </w:tabs>
              <w:ind w:left="175" w:firstLine="0"/>
              <w:rPr>
                <w:rFonts w:ascii="Arial" w:hAnsi="Arial" w:cs="Arial"/>
                <w:sz w:val="20"/>
                <w:szCs w:val="20"/>
                <w:lang w:val="en-US" w:eastAsia="ro-RO"/>
              </w:rPr>
            </w:pPr>
            <w:proofErr w:type="spellStart"/>
            <w:r w:rsidRPr="0032039E">
              <w:rPr>
                <w:rFonts w:ascii="Arial" w:hAnsi="Arial" w:cs="Arial"/>
                <w:sz w:val="20"/>
                <w:szCs w:val="20"/>
                <w:lang w:val="en-US" w:eastAsia="ro-RO"/>
              </w:rPr>
              <w:t>Raport</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realizării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obiectivelor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generale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specific  ale</w:t>
            </w:r>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Operatorului</w:t>
            </w:r>
            <w:proofErr w:type="spellEnd"/>
            <w:r w:rsidRPr="0032039E">
              <w:rPr>
                <w:rFonts w:ascii="Arial" w:hAnsi="Arial" w:cs="Arial"/>
                <w:sz w:val="20"/>
                <w:szCs w:val="20"/>
                <w:lang w:val="en-US" w:eastAsia="ro-RO"/>
              </w:rPr>
              <w:t xml:space="preserve"> SPAAC precum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Planurilor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operaționale</w:t>
            </w:r>
            <w:proofErr w:type="spellEnd"/>
            <w:r w:rsidR="001F46E6">
              <w:rPr>
                <w:rFonts w:ascii="Arial" w:hAnsi="Arial" w:cs="Arial"/>
                <w:sz w:val="20"/>
                <w:szCs w:val="20"/>
                <w:lang w:val="en-US" w:eastAsia="ro-RO"/>
              </w:rPr>
              <w:t>,</w:t>
            </w:r>
          </w:p>
          <w:p w14:paraId="12BE68E9" w14:textId="77777777" w:rsidR="001F46E6" w:rsidRPr="001F46E6" w:rsidRDefault="001F46E6" w:rsidP="001F46E6">
            <w:pPr>
              <w:pStyle w:val="ListParagraph"/>
              <w:tabs>
                <w:tab w:val="left" w:pos="317"/>
              </w:tabs>
              <w:ind w:left="175"/>
              <w:rPr>
                <w:rFonts w:ascii="Arial" w:hAnsi="Arial" w:cs="Arial"/>
                <w:sz w:val="20"/>
                <w:szCs w:val="20"/>
                <w:lang w:val="en-US" w:eastAsia="ro-RO"/>
              </w:rPr>
            </w:pPr>
            <w:proofErr w:type="spellStart"/>
            <w:r>
              <w:rPr>
                <w:rFonts w:ascii="Arial" w:hAnsi="Arial" w:cs="Arial"/>
                <w:sz w:val="20"/>
                <w:szCs w:val="20"/>
                <w:lang w:val="en-US" w:eastAsia="ro-RO"/>
              </w:rPr>
              <w:t>și</w:t>
            </w:r>
            <w:proofErr w:type="spellEnd"/>
            <w:r>
              <w:rPr>
                <w:rFonts w:ascii="Arial" w:hAnsi="Arial" w:cs="Arial"/>
                <w:sz w:val="20"/>
                <w:szCs w:val="20"/>
                <w:lang w:val="en-US" w:eastAsia="ro-RO"/>
              </w:rPr>
              <w:t xml:space="preserve"> </w:t>
            </w:r>
            <w:proofErr w:type="spellStart"/>
            <w:r>
              <w:rPr>
                <w:rFonts w:ascii="Arial" w:hAnsi="Arial" w:cs="Arial"/>
                <w:sz w:val="20"/>
                <w:szCs w:val="20"/>
                <w:lang w:val="en-US" w:eastAsia="ro-RO"/>
              </w:rPr>
              <w:t>altele</w:t>
            </w:r>
            <w:proofErr w:type="spellEnd"/>
            <w:r>
              <w:rPr>
                <w:rFonts w:ascii="Arial" w:hAnsi="Arial" w:cs="Arial"/>
                <w:sz w:val="20"/>
                <w:szCs w:val="20"/>
                <w:lang w:val="en-US" w:eastAsia="ro-RO"/>
              </w:rPr>
              <w:t xml:space="preserve"> </w:t>
            </w:r>
            <w:proofErr w:type="spellStart"/>
            <w:r>
              <w:rPr>
                <w:rFonts w:ascii="Arial" w:hAnsi="Arial" w:cs="Arial"/>
                <w:sz w:val="20"/>
                <w:szCs w:val="20"/>
                <w:lang w:val="en-US" w:eastAsia="ro-RO"/>
              </w:rPr>
              <w:t>documente</w:t>
            </w:r>
            <w:proofErr w:type="spellEnd"/>
            <w:r>
              <w:rPr>
                <w:rFonts w:ascii="Arial" w:hAnsi="Arial" w:cs="Arial"/>
                <w:sz w:val="20"/>
                <w:szCs w:val="20"/>
                <w:lang w:val="en-US" w:eastAsia="ro-RO"/>
              </w:rPr>
              <w:t xml:space="preserve"> </w:t>
            </w:r>
            <w:proofErr w:type="spellStart"/>
            <w:r>
              <w:rPr>
                <w:rFonts w:ascii="Arial" w:hAnsi="Arial" w:cs="Arial"/>
                <w:sz w:val="20"/>
                <w:szCs w:val="20"/>
                <w:lang w:val="en-US" w:eastAsia="ro-RO"/>
              </w:rPr>
              <w:t>relevante</w:t>
            </w:r>
            <w:proofErr w:type="spellEnd"/>
          </w:p>
        </w:tc>
      </w:tr>
      <w:tr w:rsidR="001F6122" w:rsidRPr="0032039E" w14:paraId="6D9BA726" w14:textId="77777777" w:rsidTr="001F6122">
        <w:tc>
          <w:tcPr>
            <w:tcW w:w="684" w:type="dxa"/>
          </w:tcPr>
          <w:p w14:paraId="7024D8E7"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1b</w:t>
            </w:r>
          </w:p>
        </w:tc>
        <w:tc>
          <w:tcPr>
            <w:tcW w:w="4308" w:type="dxa"/>
          </w:tcPr>
          <w:p w14:paraId="50A2160B" w14:textId="77777777" w:rsidR="001F6122" w:rsidRPr="0032039E" w:rsidRDefault="001F6122" w:rsidP="001F46E6">
            <w:pPr>
              <w:rPr>
                <w:rFonts w:ascii="Arial" w:hAnsi="Arial" w:cs="Arial"/>
                <w:sz w:val="20"/>
                <w:szCs w:val="20"/>
                <w:lang w:val="en-US" w:eastAsia="ro-RO"/>
              </w:rPr>
            </w:pPr>
            <w:proofErr w:type="spellStart"/>
            <w:r w:rsidRPr="0032039E">
              <w:rPr>
                <w:rFonts w:ascii="Arial" w:hAnsi="Arial" w:cs="Arial"/>
                <w:sz w:val="20"/>
                <w:szCs w:val="20"/>
                <w:lang w:val="en-US" w:eastAsia="ro-RO"/>
              </w:rPr>
              <w:t>Stabilirea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activitaților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procedurilor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Documentarea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proceselor</w:t>
            </w:r>
            <w:proofErr w:type="spellEnd"/>
            <w:r w:rsidRPr="0032039E">
              <w:rPr>
                <w:rFonts w:ascii="Arial" w:hAnsi="Arial" w:cs="Arial"/>
                <w:sz w:val="20"/>
                <w:szCs w:val="20"/>
                <w:lang w:val="en-US" w:eastAsia="ro-RO"/>
              </w:rPr>
              <w:t xml:space="preserve"> de </w:t>
            </w:r>
            <w:proofErr w:type="spellStart"/>
            <w:proofErr w:type="gramStart"/>
            <w:r w:rsidRPr="0032039E">
              <w:rPr>
                <w:rFonts w:ascii="Arial" w:hAnsi="Arial" w:cs="Arial"/>
                <w:sz w:val="20"/>
                <w:szCs w:val="20"/>
                <w:lang w:val="en-US" w:eastAsia="ro-RO"/>
              </w:rPr>
              <w:t>bază</w:t>
            </w:r>
            <w:proofErr w:type="spellEnd"/>
            <w:r w:rsidRPr="0032039E">
              <w:rPr>
                <w:rFonts w:ascii="Arial" w:hAnsi="Arial" w:cs="Arial"/>
                <w:sz w:val="20"/>
                <w:szCs w:val="20"/>
                <w:lang w:val="en-US" w:eastAsia="ro-RO"/>
              </w:rPr>
              <w:t xml:space="preserve">  (</w:t>
            </w:r>
            <w:proofErr w:type="gramEnd"/>
            <w:r w:rsidRPr="0032039E">
              <w:rPr>
                <w:rFonts w:ascii="Arial" w:hAnsi="Arial" w:cs="Arial"/>
                <w:sz w:val="20"/>
                <w:szCs w:val="20"/>
                <w:lang w:val="en-US" w:eastAsia="ro-RO"/>
              </w:rPr>
              <w:t xml:space="preserve">se </w:t>
            </w:r>
            <w:proofErr w:type="spellStart"/>
            <w:r w:rsidRPr="0032039E">
              <w:rPr>
                <w:rFonts w:ascii="Arial" w:hAnsi="Arial" w:cs="Arial"/>
                <w:sz w:val="20"/>
                <w:szCs w:val="20"/>
                <w:lang w:val="en-US" w:eastAsia="ro-RO"/>
              </w:rPr>
              <w:t>referă</w:t>
            </w:r>
            <w:proofErr w:type="spellEnd"/>
            <w:r w:rsidRPr="0032039E">
              <w:rPr>
                <w:rFonts w:ascii="Arial" w:hAnsi="Arial" w:cs="Arial"/>
                <w:sz w:val="20"/>
                <w:szCs w:val="20"/>
                <w:lang w:val="en-US" w:eastAsia="ro-RO"/>
              </w:rPr>
              <w:t xml:space="preserve"> la SNCI 11)</w:t>
            </w:r>
          </w:p>
        </w:tc>
        <w:tc>
          <w:tcPr>
            <w:tcW w:w="2771" w:type="dxa"/>
          </w:tcPr>
          <w:p w14:paraId="75349536"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managerii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departamente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secții</w:t>
            </w:r>
            <w:proofErr w:type="spellEnd"/>
            <w:r w:rsidRPr="0032039E">
              <w:rPr>
                <w:rFonts w:ascii="Arial" w:hAnsi="Arial" w:cs="Arial"/>
                <w:sz w:val="20"/>
                <w:szCs w:val="20"/>
                <w:lang w:val="en-US" w:eastAsia="ro-RO"/>
              </w:rPr>
              <w:t xml:space="preserve"> </w:t>
            </w:r>
          </w:p>
        </w:tc>
        <w:tc>
          <w:tcPr>
            <w:tcW w:w="2693" w:type="dxa"/>
          </w:tcPr>
          <w:p w14:paraId="7D4D2410" w14:textId="77777777" w:rsidR="001F46E6" w:rsidRDefault="001F6122" w:rsidP="001F6122">
            <w:pPr>
              <w:rPr>
                <w:rFonts w:ascii="Arial" w:hAnsi="Arial" w:cs="Arial"/>
                <w:sz w:val="20"/>
                <w:szCs w:val="20"/>
                <w:lang w:val="en-US" w:eastAsia="ro-RO"/>
              </w:rPr>
            </w:pPr>
            <w:r w:rsidRPr="0032039E">
              <w:rPr>
                <w:rFonts w:ascii="Arial" w:hAnsi="Arial" w:cs="Arial"/>
                <w:sz w:val="20"/>
                <w:szCs w:val="20"/>
                <w:lang w:val="en-US" w:eastAsia="ro-RO"/>
              </w:rPr>
              <w:t xml:space="preserve">La </w:t>
            </w:r>
            <w:proofErr w:type="spellStart"/>
            <w:r w:rsidRPr="0032039E">
              <w:rPr>
                <w:rFonts w:ascii="Arial" w:hAnsi="Arial" w:cs="Arial"/>
                <w:sz w:val="20"/>
                <w:szCs w:val="20"/>
                <w:lang w:val="en-US" w:eastAsia="ro-RO"/>
              </w:rPr>
              <w:t>etapa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inițiere</w:t>
            </w:r>
            <w:proofErr w:type="spellEnd"/>
            <w:r w:rsidRPr="0032039E">
              <w:rPr>
                <w:rFonts w:ascii="Arial" w:hAnsi="Arial" w:cs="Arial"/>
                <w:sz w:val="20"/>
                <w:szCs w:val="20"/>
                <w:lang w:val="en-US" w:eastAsia="ro-RO"/>
              </w:rPr>
              <w:t xml:space="preserve">. </w:t>
            </w:r>
          </w:p>
          <w:p w14:paraId="136D65F0"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 xml:space="preserve">Ulterior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baza</w:t>
            </w:r>
            <w:proofErr w:type="spellEnd"/>
            <w:r w:rsidRPr="0032039E">
              <w:rPr>
                <w:rFonts w:ascii="Arial" w:hAnsi="Arial" w:cs="Arial"/>
                <w:sz w:val="20"/>
                <w:szCs w:val="20"/>
                <w:lang w:val="en-US" w:eastAsia="ro-RO"/>
              </w:rPr>
              <w:t xml:space="preserve"> </w:t>
            </w:r>
            <w:r w:rsidRPr="0032039E">
              <w:rPr>
                <w:rFonts w:ascii="Arial" w:hAnsi="Arial" w:cs="Arial"/>
                <w:i/>
                <w:sz w:val="20"/>
                <w:szCs w:val="20"/>
              </w:rPr>
              <w:t xml:space="preserve">Planului de </w:t>
            </w:r>
            <w:proofErr w:type="spellStart"/>
            <w:r w:rsidRPr="0032039E">
              <w:rPr>
                <w:rFonts w:ascii="Arial" w:hAnsi="Arial" w:cs="Arial"/>
                <w:i/>
                <w:sz w:val="20"/>
                <w:szCs w:val="20"/>
              </w:rPr>
              <w:t>acţiuni</w:t>
            </w:r>
            <w:proofErr w:type="spellEnd"/>
            <w:r w:rsidRPr="0032039E">
              <w:rPr>
                <w:rFonts w:ascii="Arial" w:hAnsi="Arial" w:cs="Arial"/>
                <w:i/>
                <w:sz w:val="20"/>
                <w:szCs w:val="20"/>
              </w:rPr>
              <w:t xml:space="preserve"> pentru implementarea / dezvoltarea CIM</w:t>
            </w:r>
          </w:p>
        </w:tc>
        <w:tc>
          <w:tcPr>
            <w:tcW w:w="5103" w:type="dxa"/>
          </w:tcPr>
          <w:p w14:paraId="66EC5FDB" w14:textId="77777777" w:rsidR="001F6122" w:rsidRPr="0032039E" w:rsidRDefault="001F6122" w:rsidP="00AB4A88">
            <w:pPr>
              <w:pStyle w:val="ListParagraph"/>
              <w:numPr>
                <w:ilvl w:val="0"/>
                <w:numId w:val="41"/>
              </w:numPr>
              <w:tabs>
                <w:tab w:val="left" w:pos="175"/>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Proceduri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sistem</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operaționale</w:t>
            </w:r>
            <w:proofErr w:type="spellEnd"/>
            <w:r w:rsidRPr="0032039E">
              <w:rPr>
                <w:rFonts w:ascii="Arial" w:hAnsi="Arial" w:cs="Arial"/>
                <w:sz w:val="20"/>
                <w:szCs w:val="20"/>
                <w:lang w:val="en-US" w:eastAsia="ro-RO"/>
              </w:rPr>
              <w:t xml:space="preserve">  </w:t>
            </w:r>
          </w:p>
          <w:p w14:paraId="15265331" w14:textId="77777777" w:rsidR="001F6122" w:rsidRPr="0032039E" w:rsidRDefault="001F6122" w:rsidP="00AB4A88">
            <w:pPr>
              <w:pStyle w:val="ListParagraph"/>
              <w:numPr>
                <w:ilvl w:val="0"/>
                <w:numId w:val="41"/>
              </w:numPr>
              <w:tabs>
                <w:tab w:val="left" w:pos="175"/>
              </w:tabs>
              <w:ind w:left="34" w:firstLine="0"/>
              <w:rPr>
                <w:rFonts w:ascii="Arial" w:hAnsi="Arial" w:cs="Arial"/>
                <w:sz w:val="20"/>
                <w:szCs w:val="20"/>
                <w:lang w:val="en-US" w:eastAsia="ro-RO"/>
              </w:rPr>
            </w:pPr>
            <w:r w:rsidRPr="0032039E">
              <w:rPr>
                <w:rFonts w:ascii="Arial" w:hAnsi="Arial" w:cs="Arial"/>
                <w:sz w:val="20"/>
                <w:szCs w:val="20"/>
                <w:lang w:val="en-US" w:eastAsia="ro-RO"/>
              </w:rPr>
              <w:t xml:space="preserve">Lista </w:t>
            </w:r>
            <w:proofErr w:type="spellStart"/>
            <w:r w:rsidRPr="0032039E">
              <w:rPr>
                <w:rFonts w:ascii="Arial" w:hAnsi="Arial" w:cs="Arial"/>
                <w:sz w:val="20"/>
                <w:szCs w:val="20"/>
                <w:lang w:val="en-US" w:eastAsia="ro-RO"/>
              </w:rPr>
              <w:t>procedurilor</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sistem</w:t>
            </w:r>
            <w:proofErr w:type="spellEnd"/>
            <w:r w:rsidRPr="0032039E">
              <w:rPr>
                <w:rFonts w:ascii="Arial" w:hAnsi="Arial" w:cs="Arial"/>
                <w:sz w:val="20"/>
                <w:szCs w:val="20"/>
                <w:lang w:val="en-US" w:eastAsia="ro-RO"/>
              </w:rPr>
              <w:t xml:space="preserve"> </w:t>
            </w:r>
            <w:proofErr w:type="spellStart"/>
            <w:r>
              <w:rPr>
                <w:rFonts w:ascii="Arial" w:hAnsi="Arial" w:cs="Arial"/>
                <w:sz w:val="20"/>
                <w:szCs w:val="20"/>
                <w:lang w:val="en-US" w:eastAsia="ro-RO"/>
              </w:rPr>
              <w:t>documentate</w:t>
            </w:r>
            <w:proofErr w:type="spellEnd"/>
            <w:r>
              <w:rPr>
                <w:rFonts w:ascii="Arial" w:hAnsi="Arial" w:cs="Arial"/>
                <w:sz w:val="20"/>
                <w:szCs w:val="20"/>
                <w:lang w:val="en-US" w:eastAsia="ro-RO"/>
              </w:rPr>
              <w:t xml:space="preserve"> si </w:t>
            </w:r>
            <w:proofErr w:type="spellStart"/>
            <w:r w:rsidRPr="0032039E">
              <w:rPr>
                <w:rFonts w:ascii="Arial" w:hAnsi="Arial" w:cs="Arial"/>
                <w:sz w:val="20"/>
                <w:szCs w:val="20"/>
                <w:lang w:val="en-US" w:eastAsia="ro-RO"/>
              </w:rPr>
              <w:t>codificate</w:t>
            </w:r>
            <w:proofErr w:type="spellEnd"/>
          </w:p>
          <w:p w14:paraId="7A523139" w14:textId="77777777" w:rsidR="001F6122" w:rsidRPr="0032039E" w:rsidRDefault="001F6122" w:rsidP="00AB4A88">
            <w:pPr>
              <w:pStyle w:val="ListParagraph"/>
              <w:numPr>
                <w:ilvl w:val="0"/>
                <w:numId w:val="41"/>
              </w:numPr>
              <w:tabs>
                <w:tab w:val="left" w:pos="175"/>
              </w:tabs>
              <w:ind w:left="34" w:firstLine="0"/>
              <w:rPr>
                <w:rFonts w:ascii="Arial" w:hAnsi="Arial" w:cs="Arial"/>
                <w:sz w:val="20"/>
                <w:szCs w:val="20"/>
                <w:lang w:val="en-US" w:eastAsia="ro-RO"/>
              </w:rPr>
            </w:pPr>
            <w:r w:rsidRPr="0032039E">
              <w:rPr>
                <w:rFonts w:ascii="Arial" w:hAnsi="Arial" w:cs="Arial"/>
                <w:sz w:val="20"/>
                <w:szCs w:val="20"/>
                <w:lang w:val="en-US" w:eastAsia="ro-RO"/>
              </w:rPr>
              <w:t xml:space="preserve">Lista </w:t>
            </w:r>
            <w:proofErr w:type="spellStart"/>
            <w:r w:rsidRPr="0032039E">
              <w:rPr>
                <w:rFonts w:ascii="Arial" w:hAnsi="Arial" w:cs="Arial"/>
                <w:sz w:val="20"/>
                <w:szCs w:val="20"/>
                <w:lang w:val="en-US" w:eastAsia="ro-RO"/>
              </w:rPr>
              <w:t>procedurilor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operaționale</w:t>
            </w:r>
            <w:proofErr w:type="spellEnd"/>
            <w:r w:rsidRPr="0032039E">
              <w:rPr>
                <w:rFonts w:ascii="Arial" w:hAnsi="Arial" w:cs="Arial"/>
                <w:sz w:val="20"/>
                <w:szCs w:val="20"/>
                <w:lang w:val="en-US" w:eastAsia="ro-RO"/>
              </w:rPr>
              <w:t xml:space="preserve"> </w:t>
            </w:r>
            <w:proofErr w:type="spellStart"/>
            <w:r w:rsidR="001F46E6">
              <w:rPr>
                <w:rFonts w:ascii="Arial" w:hAnsi="Arial" w:cs="Arial"/>
                <w:sz w:val="20"/>
                <w:szCs w:val="20"/>
                <w:lang w:val="en-US" w:eastAsia="ro-RO"/>
              </w:rPr>
              <w:t>documentate</w:t>
            </w:r>
            <w:proofErr w:type="spellEnd"/>
            <w:r w:rsidR="001F46E6">
              <w:rPr>
                <w:rFonts w:ascii="Arial" w:hAnsi="Arial" w:cs="Arial"/>
                <w:sz w:val="20"/>
                <w:szCs w:val="20"/>
                <w:lang w:val="en-US" w:eastAsia="ro-RO"/>
              </w:rPr>
              <w:t xml:space="preserve"> </w:t>
            </w:r>
            <w:proofErr w:type="spellStart"/>
            <w:r w:rsidR="001F46E6">
              <w:rPr>
                <w:rFonts w:ascii="Arial" w:hAnsi="Arial" w:cs="Arial"/>
                <w:sz w:val="20"/>
                <w:szCs w:val="20"/>
                <w:lang w:val="en-US" w:eastAsia="ro-RO"/>
              </w:rPr>
              <w:t>și</w:t>
            </w:r>
            <w:proofErr w:type="spellEnd"/>
            <w:r w:rsidR="001F46E6">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codificate</w:t>
            </w:r>
            <w:proofErr w:type="spellEnd"/>
          </w:p>
          <w:p w14:paraId="3E376147" w14:textId="77777777" w:rsidR="001F6122" w:rsidRPr="0032039E" w:rsidRDefault="001F6122" w:rsidP="00AB4A88">
            <w:pPr>
              <w:pStyle w:val="ListParagraph"/>
              <w:numPr>
                <w:ilvl w:val="0"/>
                <w:numId w:val="41"/>
              </w:numPr>
              <w:tabs>
                <w:tab w:val="left" w:pos="175"/>
              </w:tabs>
              <w:ind w:left="34" w:firstLine="0"/>
              <w:jc w:val="both"/>
              <w:rPr>
                <w:rFonts w:ascii="Arial" w:hAnsi="Arial" w:cs="Arial"/>
                <w:sz w:val="20"/>
                <w:szCs w:val="20"/>
              </w:rPr>
            </w:pPr>
            <w:r w:rsidRPr="0032039E">
              <w:rPr>
                <w:rFonts w:ascii="Arial" w:hAnsi="Arial" w:cs="Arial"/>
                <w:sz w:val="20"/>
                <w:szCs w:val="20"/>
              </w:rPr>
              <w:t>Procedura documentată</w:t>
            </w:r>
          </w:p>
        </w:tc>
      </w:tr>
      <w:tr w:rsidR="001F6122" w:rsidRPr="0032039E" w14:paraId="25E07BA8" w14:textId="77777777" w:rsidTr="001F6122">
        <w:tc>
          <w:tcPr>
            <w:tcW w:w="684" w:type="dxa"/>
          </w:tcPr>
          <w:p w14:paraId="07684C27"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1c</w:t>
            </w:r>
          </w:p>
        </w:tc>
        <w:tc>
          <w:tcPr>
            <w:tcW w:w="4308" w:type="dxa"/>
          </w:tcPr>
          <w:p w14:paraId="473E24A5" w14:textId="77777777" w:rsidR="001F6122" w:rsidRPr="0032039E" w:rsidRDefault="001F6122" w:rsidP="001F46E6">
            <w:pPr>
              <w:rPr>
                <w:rFonts w:ascii="Arial" w:hAnsi="Arial" w:cs="Arial"/>
                <w:sz w:val="20"/>
                <w:szCs w:val="20"/>
                <w:lang w:val="en-US" w:eastAsia="ro-RO"/>
              </w:rPr>
            </w:pPr>
            <w:proofErr w:type="spellStart"/>
            <w:r w:rsidRPr="0032039E">
              <w:rPr>
                <w:rFonts w:ascii="Arial" w:hAnsi="Arial" w:cs="Arial"/>
                <w:sz w:val="20"/>
                <w:szCs w:val="20"/>
                <w:lang w:val="en-US" w:eastAsia="ro-RO"/>
              </w:rPr>
              <w:t>Implementarea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managementului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riscurilor</w:t>
            </w:r>
            <w:proofErr w:type="spellEnd"/>
            <w:r w:rsidRPr="0032039E">
              <w:rPr>
                <w:rFonts w:ascii="Arial" w:hAnsi="Arial" w:cs="Arial"/>
                <w:sz w:val="20"/>
                <w:szCs w:val="20"/>
                <w:lang w:val="en-US" w:eastAsia="ro-RO"/>
              </w:rPr>
              <w:t xml:space="preserve"> (se </w:t>
            </w:r>
            <w:proofErr w:type="spellStart"/>
            <w:r w:rsidRPr="0032039E">
              <w:rPr>
                <w:rFonts w:ascii="Arial" w:hAnsi="Arial" w:cs="Arial"/>
                <w:sz w:val="20"/>
                <w:szCs w:val="20"/>
                <w:lang w:val="en-US" w:eastAsia="ro-RO"/>
              </w:rPr>
              <w:t>referă</w:t>
            </w:r>
            <w:proofErr w:type="spellEnd"/>
            <w:r w:rsidRPr="0032039E">
              <w:rPr>
                <w:rFonts w:ascii="Arial" w:hAnsi="Arial" w:cs="Arial"/>
                <w:sz w:val="20"/>
                <w:szCs w:val="20"/>
                <w:lang w:val="en-US" w:eastAsia="ro-RO"/>
              </w:rPr>
              <w:t xml:space="preserve"> la SNCI 9)</w:t>
            </w:r>
          </w:p>
        </w:tc>
        <w:tc>
          <w:tcPr>
            <w:tcW w:w="2771" w:type="dxa"/>
          </w:tcPr>
          <w:p w14:paraId="3610BBCA"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managerii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departamente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secții</w:t>
            </w:r>
            <w:proofErr w:type="spellEnd"/>
            <w:r w:rsidRPr="0032039E">
              <w:rPr>
                <w:rFonts w:ascii="Arial" w:hAnsi="Arial" w:cs="Arial"/>
                <w:sz w:val="20"/>
                <w:szCs w:val="20"/>
                <w:lang w:val="en-US" w:eastAsia="ro-RO"/>
              </w:rPr>
              <w:t xml:space="preserve"> </w:t>
            </w:r>
          </w:p>
        </w:tc>
        <w:tc>
          <w:tcPr>
            <w:tcW w:w="2693" w:type="dxa"/>
          </w:tcPr>
          <w:p w14:paraId="3B00F2CC"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Anual</w:t>
            </w:r>
            <w:proofErr w:type="spellEnd"/>
          </w:p>
        </w:tc>
        <w:tc>
          <w:tcPr>
            <w:tcW w:w="5103" w:type="dxa"/>
          </w:tcPr>
          <w:p w14:paraId="2E6F61B7" w14:textId="77777777" w:rsidR="001F6122" w:rsidRPr="0032039E" w:rsidRDefault="001F6122" w:rsidP="00AB4A88">
            <w:pPr>
              <w:pStyle w:val="ListParagraph"/>
              <w:numPr>
                <w:ilvl w:val="0"/>
                <w:numId w:val="36"/>
              </w:numPr>
              <w:tabs>
                <w:tab w:val="left" w:pos="176"/>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Registul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riscurilor</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w:t>
            </w:r>
            <w:proofErr w:type="spellEnd"/>
            <w:r w:rsidRPr="0032039E">
              <w:rPr>
                <w:rFonts w:ascii="Arial" w:hAnsi="Arial" w:cs="Arial"/>
                <w:sz w:val="20"/>
                <w:szCs w:val="20"/>
                <w:lang w:val="en-US" w:eastAsia="ro-RO"/>
              </w:rPr>
              <w:t xml:space="preserve"> de Operator SPAAC</w:t>
            </w:r>
          </w:p>
          <w:p w14:paraId="020468A6" w14:textId="77777777" w:rsidR="001F6122" w:rsidRPr="0032039E" w:rsidRDefault="001F6122" w:rsidP="00AB4A88">
            <w:pPr>
              <w:pStyle w:val="ListParagraph"/>
              <w:numPr>
                <w:ilvl w:val="0"/>
                <w:numId w:val="36"/>
              </w:numPr>
              <w:tabs>
                <w:tab w:val="left" w:pos="176"/>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Registul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riscurilor</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compartimente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Operatorului</w:t>
            </w:r>
            <w:proofErr w:type="spellEnd"/>
            <w:r w:rsidRPr="0032039E">
              <w:rPr>
                <w:rFonts w:ascii="Arial" w:hAnsi="Arial" w:cs="Arial"/>
                <w:sz w:val="20"/>
                <w:szCs w:val="20"/>
                <w:lang w:val="en-US" w:eastAsia="ro-RO"/>
              </w:rPr>
              <w:t xml:space="preserve"> SPAAC</w:t>
            </w:r>
          </w:p>
          <w:p w14:paraId="7E2F607F" w14:textId="77777777" w:rsidR="001F6122" w:rsidRPr="0032039E" w:rsidRDefault="001F6122" w:rsidP="00AB4A88">
            <w:pPr>
              <w:pStyle w:val="ListParagraph"/>
              <w:numPr>
                <w:ilvl w:val="0"/>
                <w:numId w:val="36"/>
              </w:numPr>
              <w:tabs>
                <w:tab w:val="left" w:pos="176"/>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Planul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implementare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măsurilor</w:t>
            </w:r>
            <w:proofErr w:type="spellEnd"/>
            <w:r w:rsidRPr="0032039E">
              <w:rPr>
                <w:rFonts w:ascii="Arial" w:hAnsi="Arial" w:cs="Arial"/>
                <w:sz w:val="20"/>
                <w:szCs w:val="20"/>
                <w:lang w:val="en-US" w:eastAsia="ro-RO"/>
              </w:rPr>
              <w:t xml:space="preserve"> de control</w:t>
            </w:r>
            <w:r>
              <w:rPr>
                <w:rFonts w:ascii="Arial" w:hAnsi="Arial" w:cs="Arial"/>
                <w:sz w:val="20"/>
                <w:szCs w:val="20"/>
                <w:lang w:val="en-US" w:eastAsia="ro-RO"/>
              </w:rPr>
              <w:t xml:space="preserve">/ </w:t>
            </w:r>
            <w:proofErr w:type="spellStart"/>
            <w:proofErr w:type="gramStart"/>
            <w:r>
              <w:rPr>
                <w:rFonts w:ascii="Arial" w:hAnsi="Arial" w:cs="Arial"/>
                <w:sz w:val="20"/>
                <w:szCs w:val="20"/>
                <w:lang w:val="en-US" w:eastAsia="ro-RO"/>
              </w:rPr>
              <w:t>monitorizare</w:t>
            </w:r>
            <w:proofErr w:type="spellEnd"/>
            <w:r>
              <w:rPr>
                <w:rFonts w:ascii="Arial" w:hAnsi="Arial" w:cs="Arial"/>
                <w:sz w:val="20"/>
                <w:szCs w:val="20"/>
                <w:lang w:val="en-US" w:eastAsia="ro-RO"/>
              </w:rPr>
              <w:t xml:space="preserve"> </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pentru</w:t>
            </w:r>
            <w:proofErr w:type="spellEnd"/>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riscurile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semnificative</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Operatorului</w:t>
            </w:r>
            <w:proofErr w:type="spellEnd"/>
          </w:p>
          <w:p w14:paraId="7A95F12E" w14:textId="77777777" w:rsidR="001F6122" w:rsidRPr="0032039E" w:rsidRDefault="001F6122" w:rsidP="00AB4A88">
            <w:pPr>
              <w:pStyle w:val="ListParagraph"/>
              <w:numPr>
                <w:ilvl w:val="0"/>
                <w:numId w:val="36"/>
              </w:numPr>
              <w:tabs>
                <w:tab w:val="left" w:pos="176"/>
              </w:tabs>
              <w:ind w:left="34" w:firstLine="0"/>
              <w:rPr>
                <w:rFonts w:ascii="Arial" w:hAnsi="Arial" w:cs="Arial"/>
                <w:sz w:val="20"/>
                <w:szCs w:val="20"/>
                <w:lang w:val="en-US" w:eastAsia="ro-RO"/>
              </w:rPr>
            </w:pPr>
            <w:r w:rsidRPr="0032039E">
              <w:rPr>
                <w:rFonts w:ascii="Arial" w:hAnsi="Arial" w:cs="Arial"/>
                <w:sz w:val="20"/>
                <w:szCs w:val="20"/>
                <w:lang w:val="en-US" w:eastAsia="ro-RO"/>
              </w:rPr>
              <w:t xml:space="preserve">Plan de </w:t>
            </w:r>
            <w:proofErr w:type="spellStart"/>
            <w:r w:rsidRPr="0032039E">
              <w:rPr>
                <w:rFonts w:ascii="Arial" w:hAnsi="Arial" w:cs="Arial"/>
                <w:sz w:val="20"/>
                <w:szCs w:val="20"/>
                <w:lang w:val="en-US" w:eastAsia="ro-RO"/>
              </w:rPr>
              <w:t>implementare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măsurilor</w:t>
            </w:r>
            <w:proofErr w:type="spellEnd"/>
            <w:r w:rsidRPr="0032039E">
              <w:rPr>
                <w:rFonts w:ascii="Arial" w:hAnsi="Arial" w:cs="Arial"/>
                <w:sz w:val="20"/>
                <w:szCs w:val="20"/>
                <w:lang w:val="en-US" w:eastAsia="ro-RO"/>
              </w:rPr>
              <w:t xml:space="preserve"> de control</w:t>
            </w:r>
            <w:r>
              <w:rPr>
                <w:rFonts w:ascii="Arial" w:hAnsi="Arial" w:cs="Arial"/>
                <w:sz w:val="20"/>
                <w:szCs w:val="20"/>
                <w:lang w:val="en-US" w:eastAsia="ro-RO"/>
              </w:rPr>
              <w:t xml:space="preserve">/ </w:t>
            </w:r>
            <w:proofErr w:type="spellStart"/>
            <w:proofErr w:type="gramStart"/>
            <w:r>
              <w:rPr>
                <w:rFonts w:ascii="Arial" w:hAnsi="Arial" w:cs="Arial"/>
                <w:sz w:val="20"/>
                <w:szCs w:val="20"/>
                <w:lang w:val="en-US" w:eastAsia="ro-RO"/>
              </w:rPr>
              <w:lastRenderedPageBreak/>
              <w:t>monitorizare</w:t>
            </w:r>
            <w:proofErr w:type="spellEnd"/>
            <w:r>
              <w:rPr>
                <w:rFonts w:ascii="Arial" w:hAnsi="Arial" w:cs="Arial"/>
                <w:sz w:val="20"/>
                <w:szCs w:val="20"/>
                <w:lang w:val="en-US" w:eastAsia="ro-RO"/>
              </w:rPr>
              <w:t xml:space="preserve"> </w:t>
            </w:r>
            <w:r w:rsidRPr="0032039E">
              <w:rPr>
                <w:rFonts w:ascii="Arial" w:hAnsi="Arial" w:cs="Arial"/>
                <w:sz w:val="20"/>
                <w:szCs w:val="20"/>
                <w:lang w:val="en-US" w:eastAsia="ro-RO"/>
              </w:rPr>
              <w:t xml:space="preserve"> a</w:t>
            </w:r>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riscurilor</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compartimente</w:t>
            </w:r>
            <w:proofErr w:type="spellEnd"/>
            <w:r w:rsidRPr="0032039E">
              <w:rPr>
                <w:rFonts w:ascii="Arial" w:hAnsi="Arial" w:cs="Arial"/>
                <w:sz w:val="20"/>
                <w:szCs w:val="20"/>
                <w:lang w:val="en-US" w:eastAsia="ro-RO"/>
              </w:rPr>
              <w:t xml:space="preserve"> ale </w:t>
            </w:r>
            <w:proofErr w:type="spellStart"/>
            <w:r w:rsidRPr="0032039E">
              <w:rPr>
                <w:rFonts w:ascii="Arial" w:hAnsi="Arial" w:cs="Arial"/>
                <w:sz w:val="20"/>
                <w:szCs w:val="20"/>
                <w:lang w:val="en-US" w:eastAsia="ro-RO"/>
              </w:rPr>
              <w:t>Operatorului</w:t>
            </w:r>
            <w:proofErr w:type="spellEnd"/>
            <w:r w:rsidRPr="0032039E">
              <w:rPr>
                <w:rFonts w:ascii="Arial" w:hAnsi="Arial" w:cs="Arial"/>
                <w:sz w:val="20"/>
                <w:szCs w:val="20"/>
                <w:lang w:val="en-US" w:eastAsia="ro-RO"/>
              </w:rPr>
              <w:t xml:space="preserve"> SPAAC</w:t>
            </w:r>
          </w:p>
          <w:p w14:paraId="65526B05" w14:textId="77777777" w:rsidR="001F6122" w:rsidRPr="0032039E" w:rsidRDefault="001F6122" w:rsidP="00AB4A88">
            <w:pPr>
              <w:pStyle w:val="ListParagraph"/>
              <w:numPr>
                <w:ilvl w:val="0"/>
                <w:numId w:val="36"/>
              </w:numPr>
              <w:tabs>
                <w:tab w:val="left" w:pos="176"/>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Raport</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privind</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desfășurarea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procesului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gestionare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riscurilor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monitorizarea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performanțelor</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Operatorului</w:t>
            </w:r>
            <w:proofErr w:type="spellEnd"/>
            <w:r w:rsidRPr="0032039E">
              <w:rPr>
                <w:rFonts w:ascii="Arial" w:hAnsi="Arial" w:cs="Arial"/>
                <w:sz w:val="20"/>
                <w:szCs w:val="20"/>
                <w:lang w:val="en-US" w:eastAsia="ro-RO"/>
              </w:rPr>
              <w:t xml:space="preserve">  </w:t>
            </w:r>
          </w:p>
        </w:tc>
      </w:tr>
      <w:tr w:rsidR="001F6122" w:rsidRPr="0032039E" w14:paraId="0B4D56D5" w14:textId="77777777" w:rsidTr="001F6122">
        <w:tc>
          <w:tcPr>
            <w:tcW w:w="684" w:type="dxa"/>
          </w:tcPr>
          <w:p w14:paraId="2FF49188"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lastRenderedPageBreak/>
              <w:t>1d</w:t>
            </w:r>
          </w:p>
        </w:tc>
        <w:tc>
          <w:tcPr>
            <w:tcW w:w="4308" w:type="dxa"/>
          </w:tcPr>
          <w:p w14:paraId="547FDC68" w14:textId="77777777" w:rsidR="001F6122" w:rsidRPr="0032039E" w:rsidRDefault="001F6122" w:rsidP="001F46E6">
            <w:pPr>
              <w:rPr>
                <w:rFonts w:ascii="Arial" w:hAnsi="Arial" w:cs="Arial"/>
                <w:sz w:val="20"/>
                <w:szCs w:val="20"/>
                <w:lang w:val="en-US" w:eastAsia="ro-RO"/>
              </w:rPr>
            </w:pPr>
            <w:proofErr w:type="spellStart"/>
            <w:proofErr w:type="gramStart"/>
            <w:r w:rsidRPr="0032039E">
              <w:rPr>
                <w:rFonts w:ascii="Arial" w:hAnsi="Arial" w:cs="Arial"/>
                <w:sz w:val="20"/>
                <w:szCs w:val="20"/>
                <w:lang w:val="en-US" w:eastAsia="ro-RO"/>
              </w:rPr>
              <w:t>Aplicarea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celorlalte</w:t>
            </w:r>
            <w:proofErr w:type="spellEnd"/>
            <w:proofErr w:type="gram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Standardelor</w:t>
            </w:r>
            <w:proofErr w:type="spellEnd"/>
            <w:r w:rsidRPr="0032039E">
              <w:rPr>
                <w:rFonts w:ascii="Arial" w:hAnsi="Arial" w:cs="Arial"/>
                <w:sz w:val="20"/>
                <w:szCs w:val="20"/>
                <w:lang w:val="en-US" w:eastAsia="ro-RO"/>
              </w:rPr>
              <w:t xml:space="preserve"> de CIM (se </w:t>
            </w:r>
            <w:proofErr w:type="spellStart"/>
            <w:r w:rsidRPr="0032039E">
              <w:rPr>
                <w:rFonts w:ascii="Arial" w:hAnsi="Arial" w:cs="Arial"/>
                <w:sz w:val="20"/>
                <w:szCs w:val="20"/>
                <w:lang w:val="en-US" w:eastAsia="ro-RO"/>
              </w:rPr>
              <w:t>referă</w:t>
            </w:r>
            <w:proofErr w:type="spellEnd"/>
            <w:r w:rsidRPr="0032039E">
              <w:rPr>
                <w:rFonts w:ascii="Arial" w:hAnsi="Arial" w:cs="Arial"/>
                <w:sz w:val="20"/>
                <w:szCs w:val="20"/>
                <w:lang w:val="en-US" w:eastAsia="ro-RO"/>
              </w:rPr>
              <w:t xml:space="preserve"> la SNCI 1, 2, 3, 4, 5, 6, 10, 12, 13, 14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16)</w:t>
            </w:r>
          </w:p>
        </w:tc>
        <w:tc>
          <w:tcPr>
            <w:tcW w:w="2771" w:type="dxa"/>
          </w:tcPr>
          <w:p w14:paraId="48375EFE" w14:textId="77777777" w:rsidR="001F6122" w:rsidRPr="0032039E" w:rsidRDefault="001F6122" w:rsidP="001F6122">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
        </w:tc>
        <w:tc>
          <w:tcPr>
            <w:tcW w:w="2693" w:type="dxa"/>
          </w:tcPr>
          <w:p w14:paraId="0F440E9E"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 xml:space="preserve">La </w:t>
            </w:r>
            <w:proofErr w:type="spellStart"/>
            <w:r w:rsidRPr="0032039E">
              <w:rPr>
                <w:rFonts w:ascii="Arial" w:hAnsi="Arial" w:cs="Arial"/>
                <w:sz w:val="20"/>
                <w:szCs w:val="20"/>
                <w:lang w:val="en-US" w:eastAsia="ro-RO"/>
              </w:rPr>
              <w:t>etapa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inițiere</w:t>
            </w:r>
            <w:proofErr w:type="spellEnd"/>
            <w:r w:rsidRPr="0032039E">
              <w:rPr>
                <w:rFonts w:ascii="Arial" w:hAnsi="Arial" w:cs="Arial"/>
                <w:sz w:val="20"/>
                <w:szCs w:val="20"/>
                <w:lang w:val="en-US" w:eastAsia="ro-RO"/>
              </w:rPr>
              <w:t xml:space="preserve">. Ulterior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baza</w:t>
            </w:r>
            <w:proofErr w:type="spellEnd"/>
            <w:r w:rsidRPr="0032039E">
              <w:rPr>
                <w:rFonts w:ascii="Arial" w:hAnsi="Arial" w:cs="Arial"/>
                <w:sz w:val="20"/>
                <w:szCs w:val="20"/>
                <w:lang w:val="en-US" w:eastAsia="ro-RO"/>
              </w:rPr>
              <w:t xml:space="preserve"> </w:t>
            </w:r>
            <w:r w:rsidRPr="0032039E">
              <w:rPr>
                <w:rFonts w:ascii="Arial" w:hAnsi="Arial" w:cs="Arial"/>
                <w:i/>
                <w:sz w:val="20"/>
                <w:szCs w:val="20"/>
              </w:rPr>
              <w:t xml:space="preserve">Planului de </w:t>
            </w:r>
            <w:proofErr w:type="spellStart"/>
            <w:r w:rsidRPr="0032039E">
              <w:rPr>
                <w:rFonts w:ascii="Arial" w:hAnsi="Arial" w:cs="Arial"/>
                <w:i/>
                <w:sz w:val="20"/>
                <w:szCs w:val="20"/>
              </w:rPr>
              <w:t>acţiuni</w:t>
            </w:r>
            <w:proofErr w:type="spellEnd"/>
            <w:r w:rsidRPr="0032039E">
              <w:rPr>
                <w:rFonts w:ascii="Arial" w:hAnsi="Arial" w:cs="Arial"/>
                <w:i/>
                <w:sz w:val="20"/>
                <w:szCs w:val="20"/>
              </w:rPr>
              <w:t xml:space="preserve"> pentru implementarea / dezvoltarea CIM</w:t>
            </w:r>
          </w:p>
        </w:tc>
        <w:tc>
          <w:tcPr>
            <w:tcW w:w="5103" w:type="dxa"/>
          </w:tcPr>
          <w:p w14:paraId="40F17CCB" w14:textId="77777777" w:rsidR="001F6122" w:rsidRPr="0032039E" w:rsidRDefault="001F6122" w:rsidP="001F6122">
            <w:pPr>
              <w:rPr>
                <w:rFonts w:ascii="Arial" w:hAnsi="Arial" w:cs="Arial"/>
                <w:sz w:val="20"/>
                <w:szCs w:val="20"/>
                <w:lang w:val="en-US" w:eastAsia="ro-RO"/>
              </w:rPr>
            </w:pPr>
            <w:r w:rsidRPr="0032039E">
              <w:rPr>
                <w:rFonts w:ascii="Arial" w:hAnsi="Arial" w:cs="Arial"/>
                <w:sz w:val="20"/>
                <w:szCs w:val="20"/>
                <w:lang w:val="en-US" w:eastAsia="ro-RO"/>
              </w:rPr>
              <w:t xml:space="preserve">Lista de </w:t>
            </w:r>
            <w:proofErr w:type="spellStart"/>
            <w:r w:rsidRPr="0032039E">
              <w:rPr>
                <w:rFonts w:ascii="Arial" w:hAnsi="Arial" w:cs="Arial"/>
                <w:sz w:val="20"/>
                <w:szCs w:val="20"/>
                <w:lang w:val="en-US" w:eastAsia="ro-RO"/>
              </w:rPr>
              <w:t>doc</w:t>
            </w:r>
            <w:r w:rsidR="001F46E6">
              <w:rPr>
                <w:rFonts w:ascii="Arial" w:hAnsi="Arial" w:cs="Arial"/>
                <w:sz w:val="20"/>
                <w:szCs w:val="20"/>
                <w:lang w:val="en-US" w:eastAsia="ro-RO"/>
              </w:rPr>
              <w:t>umente</w:t>
            </w:r>
            <w:proofErr w:type="spellEnd"/>
            <w:r w:rsidR="001F46E6">
              <w:rPr>
                <w:rFonts w:ascii="Arial" w:hAnsi="Arial" w:cs="Arial"/>
                <w:sz w:val="20"/>
                <w:szCs w:val="20"/>
                <w:lang w:val="en-US" w:eastAsia="ro-RO"/>
              </w:rPr>
              <w:t xml:space="preserve"> </w:t>
            </w:r>
            <w:proofErr w:type="spellStart"/>
            <w:r w:rsidR="001F46E6">
              <w:rPr>
                <w:rFonts w:ascii="Arial" w:hAnsi="Arial" w:cs="Arial"/>
                <w:sz w:val="20"/>
                <w:szCs w:val="20"/>
                <w:lang w:val="en-US" w:eastAsia="ro-RO"/>
              </w:rPr>
              <w:t>specificată</w:t>
            </w:r>
            <w:proofErr w:type="spellEnd"/>
            <w:r w:rsidR="001F46E6">
              <w:rPr>
                <w:rFonts w:ascii="Arial" w:hAnsi="Arial" w:cs="Arial"/>
                <w:sz w:val="20"/>
                <w:szCs w:val="20"/>
                <w:lang w:val="en-US" w:eastAsia="ro-RO"/>
              </w:rPr>
              <w:t xml:space="preserve"> la </w:t>
            </w:r>
            <w:proofErr w:type="spellStart"/>
            <w:r w:rsidR="001F46E6">
              <w:rPr>
                <w:rFonts w:ascii="Arial" w:hAnsi="Arial" w:cs="Arial"/>
                <w:sz w:val="20"/>
                <w:szCs w:val="20"/>
                <w:lang w:val="en-US" w:eastAsia="ro-RO"/>
              </w:rPr>
              <w:t>capirolul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Standarde</w:t>
            </w:r>
            <w:proofErr w:type="spellEnd"/>
            <w:r w:rsidRPr="0032039E">
              <w:rPr>
                <w:rFonts w:ascii="Arial" w:hAnsi="Arial" w:cs="Arial"/>
                <w:sz w:val="20"/>
                <w:szCs w:val="20"/>
                <w:lang w:val="en-US" w:eastAsia="ro-RO"/>
              </w:rPr>
              <w:t xml:space="preserve"> de Control Intern Managerial</w:t>
            </w:r>
          </w:p>
        </w:tc>
      </w:tr>
      <w:tr w:rsidR="001F6122" w:rsidRPr="0032039E" w14:paraId="2B446AB5" w14:textId="77777777" w:rsidTr="008E7B56">
        <w:tc>
          <w:tcPr>
            <w:tcW w:w="684" w:type="dxa"/>
          </w:tcPr>
          <w:p w14:paraId="3108F01D" w14:textId="77777777" w:rsidR="001F6122" w:rsidRPr="001F6122" w:rsidRDefault="001F6122" w:rsidP="00CD5A74">
            <w:pPr>
              <w:rPr>
                <w:rFonts w:ascii="Arial" w:hAnsi="Arial" w:cs="Arial"/>
                <w:b/>
                <w:sz w:val="20"/>
                <w:szCs w:val="20"/>
                <w:lang w:eastAsia="ro-RO"/>
              </w:rPr>
            </w:pPr>
          </w:p>
        </w:tc>
        <w:tc>
          <w:tcPr>
            <w:tcW w:w="4308" w:type="dxa"/>
          </w:tcPr>
          <w:p w14:paraId="3EF04DFE" w14:textId="77777777" w:rsidR="001F6122" w:rsidRDefault="001F6122" w:rsidP="001F6122">
            <w:pPr>
              <w:rPr>
                <w:rFonts w:ascii="Arial" w:hAnsi="Arial" w:cs="Arial"/>
                <w:b/>
                <w:sz w:val="20"/>
                <w:szCs w:val="20"/>
                <w:lang w:val="en-US" w:eastAsia="ro-RO"/>
              </w:rPr>
            </w:pPr>
          </w:p>
        </w:tc>
        <w:tc>
          <w:tcPr>
            <w:tcW w:w="2771" w:type="dxa"/>
          </w:tcPr>
          <w:p w14:paraId="23ECF1BA" w14:textId="77777777" w:rsidR="001F6122" w:rsidRPr="0032039E" w:rsidRDefault="001F6122" w:rsidP="00530918">
            <w:pPr>
              <w:rPr>
                <w:rFonts w:ascii="Arial" w:hAnsi="Arial" w:cs="Arial"/>
                <w:sz w:val="20"/>
                <w:szCs w:val="20"/>
                <w:lang w:val="en-US" w:eastAsia="ro-RO"/>
              </w:rPr>
            </w:pPr>
          </w:p>
        </w:tc>
        <w:tc>
          <w:tcPr>
            <w:tcW w:w="2693" w:type="dxa"/>
          </w:tcPr>
          <w:p w14:paraId="540227FD" w14:textId="77777777" w:rsidR="001F6122" w:rsidRPr="0032039E" w:rsidRDefault="001F6122" w:rsidP="00FB2511">
            <w:pPr>
              <w:rPr>
                <w:rFonts w:ascii="Arial" w:hAnsi="Arial" w:cs="Arial"/>
                <w:b/>
                <w:sz w:val="20"/>
                <w:szCs w:val="20"/>
                <w:lang w:val="en-US" w:eastAsia="ro-RO"/>
              </w:rPr>
            </w:pPr>
          </w:p>
        </w:tc>
        <w:tc>
          <w:tcPr>
            <w:tcW w:w="5103" w:type="dxa"/>
          </w:tcPr>
          <w:p w14:paraId="71C4F052" w14:textId="77777777" w:rsidR="001F6122" w:rsidRPr="0032039E" w:rsidRDefault="001F6122" w:rsidP="00FB2511">
            <w:pPr>
              <w:rPr>
                <w:rFonts w:ascii="Arial" w:hAnsi="Arial" w:cs="Arial"/>
                <w:b/>
                <w:sz w:val="20"/>
                <w:szCs w:val="20"/>
                <w:lang w:val="en-US" w:eastAsia="ro-RO"/>
              </w:rPr>
            </w:pPr>
          </w:p>
        </w:tc>
      </w:tr>
      <w:tr w:rsidR="001F6122" w:rsidRPr="0032039E" w14:paraId="7A565F9C" w14:textId="77777777" w:rsidTr="008E7B56">
        <w:tc>
          <w:tcPr>
            <w:tcW w:w="684" w:type="dxa"/>
          </w:tcPr>
          <w:p w14:paraId="7ABE7166" w14:textId="77777777" w:rsidR="001F6122" w:rsidRPr="0032039E" w:rsidRDefault="001F6122" w:rsidP="001F6122">
            <w:pPr>
              <w:rPr>
                <w:rFonts w:ascii="Arial" w:hAnsi="Arial" w:cs="Arial"/>
                <w:b/>
                <w:sz w:val="20"/>
                <w:szCs w:val="20"/>
                <w:lang w:val="en-US" w:eastAsia="ro-RO"/>
              </w:rPr>
            </w:pPr>
            <w:r w:rsidRPr="0032039E">
              <w:rPr>
                <w:rFonts w:ascii="Arial" w:hAnsi="Arial" w:cs="Arial"/>
                <w:b/>
                <w:sz w:val="20"/>
                <w:szCs w:val="20"/>
                <w:lang w:val="en-US" w:eastAsia="ro-RO"/>
              </w:rPr>
              <w:t>1.</w:t>
            </w:r>
            <w:r>
              <w:rPr>
                <w:rFonts w:ascii="Arial" w:hAnsi="Arial" w:cs="Arial"/>
                <w:b/>
                <w:sz w:val="20"/>
                <w:szCs w:val="20"/>
                <w:lang w:val="en-US" w:eastAsia="ro-RO"/>
              </w:rPr>
              <w:t>2</w:t>
            </w:r>
          </w:p>
        </w:tc>
        <w:tc>
          <w:tcPr>
            <w:tcW w:w="4308" w:type="dxa"/>
          </w:tcPr>
          <w:p w14:paraId="7711597A" w14:textId="77777777" w:rsidR="001F6122" w:rsidRPr="0032039E" w:rsidRDefault="001F6122" w:rsidP="001F6122">
            <w:pPr>
              <w:rPr>
                <w:rFonts w:ascii="Arial" w:hAnsi="Arial" w:cs="Arial"/>
                <w:b/>
                <w:sz w:val="20"/>
                <w:szCs w:val="20"/>
                <w:lang w:val="en-US" w:eastAsia="ro-RO"/>
              </w:rPr>
            </w:pPr>
            <w:proofErr w:type="spellStart"/>
            <w:r w:rsidRPr="0032039E">
              <w:rPr>
                <w:rFonts w:ascii="Arial" w:hAnsi="Arial" w:cs="Arial"/>
                <w:b/>
                <w:sz w:val="20"/>
                <w:szCs w:val="20"/>
                <w:lang w:val="en-US" w:eastAsia="ro-RO"/>
              </w:rPr>
              <w:t>Organizarea</w:t>
            </w:r>
            <w:proofErr w:type="spellEnd"/>
            <w:r w:rsidRPr="0032039E">
              <w:rPr>
                <w:rFonts w:ascii="Arial" w:hAnsi="Arial" w:cs="Arial"/>
                <w:b/>
                <w:sz w:val="20"/>
                <w:szCs w:val="20"/>
                <w:lang w:val="en-US" w:eastAsia="ro-RO"/>
              </w:rPr>
              <w:t xml:space="preserve"> </w:t>
            </w:r>
            <w:proofErr w:type="spellStart"/>
            <w:proofErr w:type="gramStart"/>
            <w:r w:rsidRPr="0032039E">
              <w:rPr>
                <w:rFonts w:ascii="Arial" w:hAnsi="Arial" w:cs="Arial"/>
                <w:b/>
                <w:sz w:val="20"/>
                <w:szCs w:val="20"/>
                <w:lang w:val="en-US" w:eastAsia="ro-RO"/>
              </w:rPr>
              <w:t>Implementarii</w:t>
            </w:r>
            <w:proofErr w:type="spellEnd"/>
            <w:r w:rsidRPr="0032039E">
              <w:rPr>
                <w:rFonts w:ascii="Arial" w:hAnsi="Arial" w:cs="Arial"/>
                <w:b/>
                <w:sz w:val="20"/>
                <w:szCs w:val="20"/>
                <w:lang w:val="en-US" w:eastAsia="ro-RO"/>
              </w:rPr>
              <w:t xml:space="preserve"> </w:t>
            </w:r>
            <w:r w:rsidRPr="0032039E">
              <w:rPr>
                <w:rFonts w:ascii="Arial" w:hAnsi="Arial" w:cs="Arial"/>
                <w:b/>
                <w:color w:val="FF0000"/>
                <w:sz w:val="20"/>
                <w:szCs w:val="20"/>
                <w:lang w:val="en-US" w:eastAsia="ro-RO"/>
              </w:rPr>
              <w:t xml:space="preserve"> </w:t>
            </w:r>
            <w:proofErr w:type="spellStart"/>
            <w:r w:rsidRPr="0032039E">
              <w:rPr>
                <w:rFonts w:ascii="Arial" w:hAnsi="Arial" w:cs="Arial"/>
                <w:b/>
                <w:sz w:val="20"/>
                <w:szCs w:val="20"/>
                <w:lang w:val="en-US" w:eastAsia="ro-RO"/>
              </w:rPr>
              <w:t>Controlului</w:t>
            </w:r>
            <w:proofErr w:type="spellEnd"/>
            <w:proofErr w:type="gramEnd"/>
            <w:r w:rsidRPr="0032039E">
              <w:rPr>
                <w:rFonts w:ascii="Arial" w:hAnsi="Arial" w:cs="Arial"/>
                <w:b/>
                <w:sz w:val="20"/>
                <w:szCs w:val="20"/>
                <w:lang w:val="en-US" w:eastAsia="ro-RO"/>
              </w:rPr>
              <w:t xml:space="preserve"> Intern Managerial</w:t>
            </w:r>
          </w:p>
        </w:tc>
        <w:tc>
          <w:tcPr>
            <w:tcW w:w="2771" w:type="dxa"/>
          </w:tcPr>
          <w:p w14:paraId="6FA28E3C" w14:textId="77777777" w:rsidR="001F6122" w:rsidRPr="0032039E" w:rsidRDefault="001F6122" w:rsidP="00530918">
            <w:pPr>
              <w:rPr>
                <w:rFonts w:ascii="Arial" w:hAnsi="Arial" w:cs="Arial"/>
                <w:sz w:val="20"/>
                <w:szCs w:val="20"/>
                <w:lang w:val="en-US" w:eastAsia="ro-RO"/>
              </w:rPr>
            </w:pPr>
          </w:p>
        </w:tc>
        <w:tc>
          <w:tcPr>
            <w:tcW w:w="2693" w:type="dxa"/>
          </w:tcPr>
          <w:p w14:paraId="4A3789CF" w14:textId="77777777" w:rsidR="001F6122" w:rsidRPr="0032039E" w:rsidRDefault="001F6122" w:rsidP="00FB2511">
            <w:pPr>
              <w:rPr>
                <w:rFonts w:ascii="Arial" w:hAnsi="Arial" w:cs="Arial"/>
                <w:b/>
                <w:sz w:val="20"/>
                <w:szCs w:val="20"/>
                <w:lang w:val="en-US" w:eastAsia="ro-RO"/>
              </w:rPr>
            </w:pPr>
          </w:p>
        </w:tc>
        <w:tc>
          <w:tcPr>
            <w:tcW w:w="5103" w:type="dxa"/>
          </w:tcPr>
          <w:p w14:paraId="4FAEA756" w14:textId="77777777" w:rsidR="001F6122" w:rsidRPr="0032039E" w:rsidRDefault="001F6122" w:rsidP="00FB2511">
            <w:pPr>
              <w:rPr>
                <w:rFonts w:ascii="Arial" w:hAnsi="Arial" w:cs="Arial"/>
                <w:b/>
                <w:sz w:val="20"/>
                <w:szCs w:val="20"/>
                <w:lang w:val="en-US" w:eastAsia="ro-RO"/>
              </w:rPr>
            </w:pPr>
          </w:p>
        </w:tc>
      </w:tr>
      <w:tr w:rsidR="00CD5A74" w:rsidRPr="0032039E" w14:paraId="64CD0A21" w14:textId="77777777" w:rsidTr="008E7B56">
        <w:tc>
          <w:tcPr>
            <w:tcW w:w="684" w:type="dxa"/>
          </w:tcPr>
          <w:p w14:paraId="5E9EEDEA" w14:textId="77777777" w:rsidR="0008226A" w:rsidRPr="0032039E" w:rsidRDefault="00CD5A74" w:rsidP="00CD5A74">
            <w:pPr>
              <w:rPr>
                <w:rFonts w:ascii="Arial" w:hAnsi="Arial" w:cs="Arial"/>
                <w:sz w:val="20"/>
                <w:szCs w:val="20"/>
                <w:lang w:val="en-US" w:eastAsia="ro-RO"/>
              </w:rPr>
            </w:pPr>
            <w:r w:rsidRPr="0032039E">
              <w:rPr>
                <w:rFonts w:ascii="Arial" w:hAnsi="Arial" w:cs="Arial"/>
                <w:sz w:val="20"/>
                <w:szCs w:val="20"/>
                <w:lang w:val="en-US" w:eastAsia="ro-RO"/>
              </w:rPr>
              <w:t>1.2.1</w:t>
            </w:r>
          </w:p>
        </w:tc>
        <w:tc>
          <w:tcPr>
            <w:tcW w:w="4308" w:type="dxa"/>
          </w:tcPr>
          <w:p w14:paraId="121A08CC" w14:textId="77777777" w:rsidR="0008226A" w:rsidRPr="0032039E" w:rsidRDefault="0008226A" w:rsidP="00CD5A74">
            <w:pPr>
              <w:pStyle w:val="Default"/>
              <w:ind w:firstLine="309"/>
              <w:rPr>
                <w:rFonts w:ascii="Arial" w:hAnsi="Arial" w:cs="Arial"/>
                <w:i/>
                <w:iCs/>
                <w:sz w:val="20"/>
                <w:szCs w:val="20"/>
              </w:rPr>
            </w:pPr>
            <w:r w:rsidRPr="0032039E">
              <w:rPr>
                <w:rFonts w:ascii="Arial" w:hAnsi="Arial" w:cs="Arial"/>
                <w:i/>
                <w:iCs/>
                <w:sz w:val="20"/>
                <w:szCs w:val="20"/>
              </w:rPr>
              <w:t>Desemnarea Coordonatorului CIM și a  Comisiei de monitorizare</w:t>
            </w:r>
          </w:p>
        </w:tc>
        <w:tc>
          <w:tcPr>
            <w:tcW w:w="2771" w:type="dxa"/>
          </w:tcPr>
          <w:p w14:paraId="0BD024F9" w14:textId="77777777" w:rsidR="0008226A" w:rsidRPr="0032039E" w:rsidRDefault="008E7B56" w:rsidP="00FB2511">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p>
        </w:tc>
        <w:tc>
          <w:tcPr>
            <w:tcW w:w="2693" w:type="dxa"/>
          </w:tcPr>
          <w:p w14:paraId="4B271409" w14:textId="77777777" w:rsidR="0008226A" w:rsidRPr="0032039E" w:rsidRDefault="000F0C41" w:rsidP="000F0C41">
            <w:pPr>
              <w:rPr>
                <w:rFonts w:ascii="Arial" w:hAnsi="Arial" w:cs="Arial"/>
                <w:sz w:val="20"/>
                <w:szCs w:val="20"/>
                <w:lang w:val="en-US" w:eastAsia="ro-RO"/>
              </w:rPr>
            </w:pPr>
            <w:proofErr w:type="spellStart"/>
            <w:r>
              <w:rPr>
                <w:rFonts w:ascii="Arial" w:hAnsi="Arial" w:cs="Arial"/>
                <w:sz w:val="20"/>
                <w:szCs w:val="20"/>
                <w:lang w:val="en-US" w:eastAsia="ro-RO"/>
              </w:rPr>
              <w:t>Anual</w:t>
            </w:r>
            <w:proofErr w:type="spellEnd"/>
          </w:p>
        </w:tc>
        <w:tc>
          <w:tcPr>
            <w:tcW w:w="5103" w:type="dxa"/>
          </w:tcPr>
          <w:p w14:paraId="35388439" w14:textId="77777777" w:rsidR="00C948D5" w:rsidRPr="0032039E" w:rsidRDefault="00C948D5" w:rsidP="00AB4A88">
            <w:pPr>
              <w:pStyle w:val="ListParagraph"/>
              <w:numPr>
                <w:ilvl w:val="0"/>
                <w:numId w:val="35"/>
              </w:numPr>
              <w:tabs>
                <w:tab w:val="left" w:pos="343"/>
              </w:tabs>
              <w:ind w:left="79" w:firstLine="0"/>
              <w:rPr>
                <w:rFonts w:ascii="Arial" w:hAnsi="Arial" w:cs="Arial"/>
                <w:sz w:val="20"/>
                <w:szCs w:val="20"/>
                <w:lang w:val="en-US" w:eastAsia="ro-RO"/>
              </w:rPr>
            </w:pPr>
            <w:proofErr w:type="spellStart"/>
            <w:r w:rsidRPr="0032039E">
              <w:rPr>
                <w:rFonts w:ascii="Arial" w:hAnsi="Arial" w:cs="Arial"/>
                <w:sz w:val="20"/>
                <w:szCs w:val="20"/>
                <w:lang w:val="en-US" w:eastAsia="ro-RO"/>
              </w:rPr>
              <w:t>Decizie</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constituire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Comisiei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p>
          <w:p w14:paraId="54354836" w14:textId="77777777" w:rsidR="00C948D5" w:rsidRPr="0032039E" w:rsidRDefault="00C948D5" w:rsidP="00AB4A88">
            <w:pPr>
              <w:pStyle w:val="ListParagraph"/>
              <w:numPr>
                <w:ilvl w:val="0"/>
                <w:numId w:val="35"/>
              </w:numPr>
              <w:tabs>
                <w:tab w:val="left" w:pos="343"/>
              </w:tabs>
              <w:ind w:left="79" w:firstLine="0"/>
              <w:rPr>
                <w:rFonts w:ascii="Arial" w:hAnsi="Arial" w:cs="Arial"/>
                <w:sz w:val="20"/>
                <w:szCs w:val="20"/>
                <w:lang w:val="en-US" w:eastAsia="ro-RO"/>
              </w:rPr>
            </w:pPr>
            <w:proofErr w:type="spellStart"/>
            <w:r w:rsidRPr="0032039E">
              <w:rPr>
                <w:rFonts w:ascii="Arial" w:hAnsi="Arial" w:cs="Arial"/>
                <w:sz w:val="20"/>
                <w:szCs w:val="20"/>
                <w:lang w:val="en-US" w:eastAsia="ro-RO"/>
              </w:rPr>
              <w:t>Regulamentului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organizare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funcționare</w:t>
            </w:r>
            <w:proofErr w:type="spellEnd"/>
            <w:r w:rsidRPr="0032039E">
              <w:rPr>
                <w:rFonts w:ascii="Arial" w:hAnsi="Arial" w:cs="Arial"/>
                <w:sz w:val="20"/>
                <w:szCs w:val="20"/>
                <w:lang w:val="en-US" w:eastAsia="ro-RO"/>
              </w:rPr>
              <w:t xml:space="preserve"> al </w:t>
            </w:r>
            <w:proofErr w:type="spellStart"/>
            <w:r w:rsidRPr="0032039E">
              <w:rPr>
                <w:rFonts w:ascii="Arial" w:hAnsi="Arial" w:cs="Arial"/>
                <w:sz w:val="20"/>
                <w:szCs w:val="20"/>
                <w:lang w:val="en-US" w:eastAsia="ro-RO"/>
              </w:rPr>
              <w:t>Comisiei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a  CIM</w:t>
            </w:r>
            <w:proofErr w:type="gramEnd"/>
          </w:p>
          <w:p w14:paraId="1B2020BA" w14:textId="77777777" w:rsidR="00C948D5" w:rsidRPr="0032039E" w:rsidRDefault="00C948D5" w:rsidP="00AB4A88">
            <w:pPr>
              <w:pStyle w:val="ListParagraph"/>
              <w:numPr>
                <w:ilvl w:val="0"/>
                <w:numId w:val="35"/>
              </w:numPr>
              <w:tabs>
                <w:tab w:val="left" w:pos="343"/>
              </w:tabs>
              <w:ind w:left="79" w:firstLine="0"/>
              <w:rPr>
                <w:rFonts w:ascii="Arial" w:hAnsi="Arial" w:cs="Arial"/>
                <w:sz w:val="20"/>
                <w:szCs w:val="20"/>
                <w:lang w:val="en-US" w:eastAsia="ro-RO"/>
              </w:rPr>
            </w:pPr>
            <w:proofErr w:type="spellStart"/>
            <w:r w:rsidRPr="0032039E">
              <w:rPr>
                <w:rFonts w:ascii="Arial" w:hAnsi="Arial" w:cs="Arial"/>
                <w:sz w:val="20"/>
                <w:szCs w:val="20"/>
                <w:lang w:val="en-US" w:eastAsia="ro-RO"/>
              </w:rPr>
              <w:t>Ordine</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zi</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ședințelor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Comisiei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p>
          <w:p w14:paraId="3A9442A2" w14:textId="77777777" w:rsidR="0008226A" w:rsidRPr="0032039E" w:rsidRDefault="00C948D5" w:rsidP="00AB4A88">
            <w:pPr>
              <w:pStyle w:val="ListParagraph"/>
              <w:numPr>
                <w:ilvl w:val="0"/>
                <w:numId w:val="35"/>
              </w:numPr>
              <w:tabs>
                <w:tab w:val="left" w:pos="343"/>
              </w:tabs>
              <w:ind w:left="79" w:firstLine="0"/>
              <w:rPr>
                <w:rFonts w:ascii="Arial" w:hAnsi="Arial" w:cs="Arial"/>
                <w:sz w:val="20"/>
                <w:szCs w:val="20"/>
                <w:lang w:val="en-US" w:eastAsia="ro-RO"/>
              </w:rPr>
            </w:pPr>
            <w:proofErr w:type="spellStart"/>
            <w:r w:rsidRPr="0032039E">
              <w:rPr>
                <w:rFonts w:ascii="Arial" w:hAnsi="Arial" w:cs="Arial"/>
                <w:sz w:val="20"/>
                <w:szCs w:val="20"/>
                <w:lang w:val="en-US" w:eastAsia="ro-RO"/>
              </w:rPr>
              <w:t>Procese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verbale</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 xml:space="preserve">ale  </w:t>
            </w:r>
            <w:proofErr w:type="spellStart"/>
            <w:r w:rsidRPr="0032039E">
              <w:rPr>
                <w:rFonts w:ascii="Arial" w:hAnsi="Arial" w:cs="Arial"/>
                <w:sz w:val="20"/>
                <w:szCs w:val="20"/>
                <w:lang w:val="en-US" w:eastAsia="ro-RO"/>
              </w:rPr>
              <w:t>Comisiei</w:t>
            </w:r>
            <w:proofErr w:type="spellEnd"/>
            <w:proofErr w:type="gram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p>
        </w:tc>
      </w:tr>
      <w:tr w:rsidR="00CD5A74" w:rsidRPr="0032039E" w14:paraId="529B5136" w14:textId="77777777" w:rsidTr="008E7B56">
        <w:tc>
          <w:tcPr>
            <w:tcW w:w="684" w:type="dxa"/>
          </w:tcPr>
          <w:p w14:paraId="290A868E" w14:textId="77777777" w:rsidR="0008226A" w:rsidRPr="0032039E" w:rsidRDefault="00CD5A74" w:rsidP="00CD5A74">
            <w:pPr>
              <w:rPr>
                <w:rFonts w:ascii="Arial" w:hAnsi="Arial" w:cs="Arial"/>
                <w:sz w:val="20"/>
                <w:szCs w:val="20"/>
                <w:lang w:val="en-US" w:eastAsia="ro-RO"/>
              </w:rPr>
            </w:pPr>
            <w:r w:rsidRPr="0032039E">
              <w:rPr>
                <w:rFonts w:ascii="Arial" w:hAnsi="Arial" w:cs="Arial"/>
                <w:sz w:val="20"/>
                <w:szCs w:val="20"/>
                <w:lang w:val="en-US" w:eastAsia="ro-RO"/>
              </w:rPr>
              <w:t>1.2</w:t>
            </w:r>
            <w:r w:rsidR="0008226A" w:rsidRPr="0032039E">
              <w:rPr>
                <w:rFonts w:ascii="Arial" w:hAnsi="Arial" w:cs="Arial"/>
                <w:sz w:val="20"/>
                <w:szCs w:val="20"/>
                <w:lang w:val="en-US" w:eastAsia="ro-RO"/>
              </w:rPr>
              <w:t>.2</w:t>
            </w:r>
          </w:p>
        </w:tc>
        <w:tc>
          <w:tcPr>
            <w:tcW w:w="4308" w:type="dxa"/>
          </w:tcPr>
          <w:p w14:paraId="13D8C503" w14:textId="77777777" w:rsidR="0008226A" w:rsidRPr="0032039E" w:rsidRDefault="0008226A" w:rsidP="00CD5A74">
            <w:pPr>
              <w:pStyle w:val="Default"/>
              <w:ind w:firstLine="309"/>
              <w:rPr>
                <w:rFonts w:ascii="Arial" w:hAnsi="Arial" w:cs="Arial"/>
                <w:sz w:val="20"/>
                <w:szCs w:val="20"/>
              </w:rPr>
            </w:pPr>
            <w:r w:rsidRPr="0032039E">
              <w:rPr>
                <w:rFonts w:ascii="Arial" w:hAnsi="Arial" w:cs="Arial"/>
                <w:sz w:val="20"/>
                <w:szCs w:val="20"/>
              </w:rPr>
              <w:t xml:space="preserve">Instruirea Comisiei de monitorizare  </w:t>
            </w:r>
          </w:p>
        </w:tc>
        <w:tc>
          <w:tcPr>
            <w:tcW w:w="2771" w:type="dxa"/>
          </w:tcPr>
          <w:p w14:paraId="7E0ACC3E" w14:textId="77777777" w:rsidR="0008226A" w:rsidRPr="0032039E" w:rsidRDefault="008E7B56" w:rsidP="00FB2511">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p>
        </w:tc>
        <w:tc>
          <w:tcPr>
            <w:tcW w:w="2693" w:type="dxa"/>
          </w:tcPr>
          <w:p w14:paraId="7F4A63A6" w14:textId="77777777" w:rsidR="0008226A" w:rsidRPr="0032039E" w:rsidRDefault="008E7B56" w:rsidP="00FB2511">
            <w:pPr>
              <w:rPr>
                <w:rFonts w:ascii="Arial" w:hAnsi="Arial" w:cs="Arial"/>
                <w:sz w:val="20"/>
                <w:szCs w:val="20"/>
                <w:lang w:val="en-US" w:eastAsia="ro-RO"/>
              </w:rPr>
            </w:pPr>
            <w:r w:rsidRPr="0032039E">
              <w:rPr>
                <w:rFonts w:ascii="Arial" w:hAnsi="Arial" w:cs="Arial"/>
                <w:sz w:val="20"/>
                <w:szCs w:val="20"/>
                <w:lang w:val="en-US" w:eastAsia="ro-RO"/>
              </w:rPr>
              <w:t xml:space="preserve">La </w:t>
            </w:r>
            <w:proofErr w:type="spellStart"/>
            <w:r w:rsidRPr="0032039E">
              <w:rPr>
                <w:rFonts w:ascii="Arial" w:hAnsi="Arial" w:cs="Arial"/>
                <w:sz w:val="20"/>
                <w:szCs w:val="20"/>
                <w:lang w:val="en-US" w:eastAsia="ro-RO"/>
              </w:rPr>
              <w:t>etapa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inițiere</w:t>
            </w:r>
            <w:proofErr w:type="spellEnd"/>
            <w:r w:rsidRPr="0032039E">
              <w:rPr>
                <w:rFonts w:ascii="Arial" w:hAnsi="Arial" w:cs="Arial"/>
                <w:sz w:val="20"/>
                <w:szCs w:val="20"/>
                <w:lang w:val="en-US" w:eastAsia="ro-RO"/>
              </w:rPr>
              <w:t xml:space="preserve">. Ulterior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baza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Programului</w:t>
            </w:r>
            <w:proofErr w:type="spellEnd"/>
            <w:r w:rsidRPr="0032039E">
              <w:rPr>
                <w:rFonts w:ascii="Arial" w:hAnsi="Arial" w:cs="Arial"/>
                <w:sz w:val="20"/>
                <w:szCs w:val="20"/>
                <w:lang w:val="en-US" w:eastAsia="ro-RO"/>
              </w:rPr>
              <w:t xml:space="preserve"> </w:t>
            </w:r>
          </w:p>
        </w:tc>
        <w:tc>
          <w:tcPr>
            <w:tcW w:w="5103" w:type="dxa"/>
          </w:tcPr>
          <w:p w14:paraId="63DDE4B1" w14:textId="77777777" w:rsidR="0008226A" w:rsidRPr="0032039E" w:rsidRDefault="0008226A" w:rsidP="008B15BE">
            <w:pPr>
              <w:rPr>
                <w:rFonts w:ascii="Arial" w:hAnsi="Arial" w:cs="Arial"/>
                <w:sz w:val="20"/>
                <w:szCs w:val="20"/>
                <w:lang w:val="en-US" w:eastAsia="ro-RO"/>
              </w:rPr>
            </w:pPr>
            <w:r w:rsidRPr="0032039E">
              <w:rPr>
                <w:rFonts w:ascii="Arial" w:hAnsi="Arial" w:cs="Arial"/>
                <w:sz w:val="20"/>
                <w:szCs w:val="20"/>
                <w:lang w:val="en-US" w:eastAsia="ro-RO"/>
              </w:rPr>
              <w:t xml:space="preserve">Program de </w:t>
            </w:r>
            <w:proofErr w:type="spellStart"/>
            <w:r w:rsidRPr="0032039E">
              <w:rPr>
                <w:rFonts w:ascii="Arial" w:hAnsi="Arial" w:cs="Arial"/>
                <w:sz w:val="20"/>
                <w:szCs w:val="20"/>
                <w:lang w:val="en-US" w:eastAsia="ro-RO"/>
              </w:rPr>
              <w:t>pregătire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profesională</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personalului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în</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domeniul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sistemului</w:t>
            </w:r>
            <w:proofErr w:type="spellEnd"/>
            <w:r w:rsidRPr="0032039E">
              <w:rPr>
                <w:rFonts w:ascii="Arial" w:hAnsi="Arial" w:cs="Arial"/>
                <w:sz w:val="20"/>
                <w:szCs w:val="20"/>
                <w:lang w:val="en-US" w:eastAsia="ro-RO"/>
              </w:rPr>
              <w:t xml:space="preserve"> de </w:t>
            </w:r>
            <w:r w:rsidR="008B15BE" w:rsidRPr="0032039E">
              <w:rPr>
                <w:rFonts w:ascii="Arial" w:hAnsi="Arial" w:cs="Arial"/>
                <w:sz w:val="20"/>
                <w:szCs w:val="20"/>
                <w:lang w:val="en-US" w:eastAsia="ro-RO"/>
              </w:rPr>
              <w:t>CIM</w:t>
            </w:r>
            <w:r w:rsidRPr="0032039E">
              <w:rPr>
                <w:rFonts w:ascii="Arial" w:hAnsi="Arial" w:cs="Arial"/>
                <w:sz w:val="20"/>
                <w:szCs w:val="20"/>
                <w:lang w:val="en-US" w:eastAsia="ro-RO"/>
              </w:rPr>
              <w:t>;</w:t>
            </w:r>
          </w:p>
        </w:tc>
      </w:tr>
      <w:tr w:rsidR="00CD5A74" w:rsidRPr="0032039E" w14:paraId="297F9BB1" w14:textId="77777777" w:rsidTr="008E7B56">
        <w:tc>
          <w:tcPr>
            <w:tcW w:w="684" w:type="dxa"/>
          </w:tcPr>
          <w:p w14:paraId="2B876893" w14:textId="77777777" w:rsidR="0008226A" w:rsidRPr="0032039E" w:rsidRDefault="00CD5A74" w:rsidP="00FB2511">
            <w:pPr>
              <w:rPr>
                <w:rFonts w:ascii="Arial" w:hAnsi="Arial" w:cs="Arial"/>
                <w:sz w:val="20"/>
                <w:szCs w:val="20"/>
                <w:lang w:val="en-US" w:eastAsia="ro-RO"/>
              </w:rPr>
            </w:pPr>
            <w:r w:rsidRPr="0032039E">
              <w:rPr>
                <w:rFonts w:ascii="Arial" w:hAnsi="Arial" w:cs="Arial"/>
                <w:sz w:val="20"/>
                <w:szCs w:val="20"/>
                <w:lang w:val="en-US" w:eastAsia="ro-RO"/>
              </w:rPr>
              <w:t>1.2.3</w:t>
            </w:r>
          </w:p>
        </w:tc>
        <w:tc>
          <w:tcPr>
            <w:tcW w:w="4308" w:type="dxa"/>
          </w:tcPr>
          <w:p w14:paraId="04C38EB8" w14:textId="77777777" w:rsidR="0008226A" w:rsidRPr="0032039E" w:rsidRDefault="0008226A" w:rsidP="007A5CD4">
            <w:pPr>
              <w:pStyle w:val="Default"/>
              <w:ind w:firstLine="309"/>
              <w:rPr>
                <w:rFonts w:ascii="Arial" w:hAnsi="Arial" w:cs="Arial"/>
                <w:sz w:val="20"/>
                <w:szCs w:val="20"/>
              </w:rPr>
            </w:pPr>
            <w:r w:rsidRPr="0032039E">
              <w:rPr>
                <w:rFonts w:ascii="Arial" w:hAnsi="Arial" w:cs="Arial"/>
                <w:sz w:val="20"/>
                <w:szCs w:val="20"/>
              </w:rPr>
              <w:t xml:space="preserve">Dezvoltarea mediului de </w:t>
            </w:r>
            <w:r w:rsidR="007A5CD4">
              <w:rPr>
                <w:rFonts w:ascii="Arial" w:hAnsi="Arial" w:cs="Arial"/>
                <w:sz w:val="20"/>
                <w:szCs w:val="20"/>
              </w:rPr>
              <w:t>CIM</w:t>
            </w:r>
          </w:p>
        </w:tc>
        <w:tc>
          <w:tcPr>
            <w:tcW w:w="2771" w:type="dxa"/>
          </w:tcPr>
          <w:p w14:paraId="5D46EEFA" w14:textId="77777777" w:rsidR="0008226A" w:rsidRPr="0032039E" w:rsidRDefault="00AC2A11" w:rsidP="00AC2A11">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001F46E6">
              <w:rPr>
                <w:rFonts w:ascii="Arial" w:hAnsi="Arial" w:cs="Arial"/>
                <w:sz w:val="20"/>
                <w:szCs w:val="20"/>
                <w:lang w:val="en-US" w:eastAsia="ro-RO"/>
              </w:rPr>
              <w:t>,</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Coordonatorul</w:t>
            </w:r>
            <w:proofErr w:type="spellEnd"/>
            <w:r w:rsidRPr="0032039E">
              <w:rPr>
                <w:rFonts w:ascii="Arial" w:hAnsi="Arial" w:cs="Arial"/>
                <w:sz w:val="20"/>
                <w:szCs w:val="20"/>
                <w:lang w:val="en-US" w:eastAsia="ro-RO"/>
              </w:rPr>
              <w:t xml:space="preserve"> CIM </w:t>
            </w:r>
            <w:proofErr w:type="spellStart"/>
            <w:proofErr w:type="gramStart"/>
            <w:r w:rsidR="001F46E6">
              <w:rPr>
                <w:rFonts w:ascii="Arial" w:hAnsi="Arial" w:cs="Arial"/>
                <w:sz w:val="20"/>
                <w:szCs w:val="20"/>
                <w:lang w:val="en-US" w:eastAsia="ro-RO"/>
              </w:rPr>
              <w:t>și</w:t>
            </w:r>
            <w:proofErr w:type="spellEnd"/>
            <w:r w:rsidR="001F46E6">
              <w:rPr>
                <w:rFonts w:ascii="Arial" w:hAnsi="Arial" w:cs="Arial"/>
                <w:sz w:val="20"/>
                <w:szCs w:val="20"/>
                <w:lang w:val="en-US" w:eastAsia="ro-RO"/>
              </w:rPr>
              <w:t xml:space="preserve"> </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Comisia</w:t>
            </w:r>
            <w:proofErr w:type="spellEnd"/>
            <w:proofErr w:type="gram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Pr="0032039E">
              <w:rPr>
                <w:rFonts w:ascii="Arial" w:hAnsi="Arial" w:cs="Arial"/>
                <w:sz w:val="20"/>
                <w:szCs w:val="20"/>
                <w:lang w:val="en-US" w:eastAsia="ro-RO"/>
              </w:rPr>
              <w:t xml:space="preserve"> </w:t>
            </w:r>
          </w:p>
        </w:tc>
        <w:tc>
          <w:tcPr>
            <w:tcW w:w="2693" w:type="dxa"/>
          </w:tcPr>
          <w:p w14:paraId="054AC743" w14:textId="77777777" w:rsidR="0008226A" w:rsidRPr="0032039E" w:rsidRDefault="008E7B56" w:rsidP="00FB2511">
            <w:pPr>
              <w:rPr>
                <w:rFonts w:ascii="Arial" w:hAnsi="Arial" w:cs="Arial"/>
                <w:sz w:val="20"/>
                <w:szCs w:val="20"/>
                <w:lang w:val="en-US" w:eastAsia="ro-RO"/>
              </w:rPr>
            </w:pPr>
            <w:proofErr w:type="spellStart"/>
            <w:r w:rsidRPr="0032039E">
              <w:rPr>
                <w:rFonts w:ascii="Arial" w:hAnsi="Arial" w:cs="Arial"/>
                <w:sz w:val="20"/>
                <w:szCs w:val="20"/>
                <w:lang w:val="en-US" w:eastAsia="ro-RO"/>
              </w:rPr>
              <w:t>Anual</w:t>
            </w:r>
            <w:proofErr w:type="spellEnd"/>
          </w:p>
        </w:tc>
        <w:tc>
          <w:tcPr>
            <w:tcW w:w="5103" w:type="dxa"/>
          </w:tcPr>
          <w:p w14:paraId="20CB1209" w14:textId="77777777" w:rsidR="0008226A" w:rsidRPr="0032039E" w:rsidRDefault="009E7F1D" w:rsidP="00FB2511">
            <w:pPr>
              <w:rPr>
                <w:rFonts w:ascii="Arial" w:hAnsi="Arial" w:cs="Arial"/>
                <w:sz w:val="20"/>
                <w:szCs w:val="20"/>
                <w:lang w:val="en-US" w:eastAsia="ro-RO"/>
              </w:rPr>
            </w:pPr>
            <w:r w:rsidRPr="0032039E">
              <w:rPr>
                <w:rFonts w:ascii="Arial" w:hAnsi="Arial" w:cs="Arial"/>
                <w:i/>
                <w:sz w:val="20"/>
                <w:szCs w:val="20"/>
              </w:rPr>
              <w:t xml:space="preserve">Planului de </w:t>
            </w:r>
            <w:proofErr w:type="spellStart"/>
            <w:r w:rsidRPr="0032039E">
              <w:rPr>
                <w:rFonts w:ascii="Arial" w:hAnsi="Arial" w:cs="Arial"/>
                <w:i/>
                <w:sz w:val="20"/>
                <w:szCs w:val="20"/>
              </w:rPr>
              <w:t>acţiuni</w:t>
            </w:r>
            <w:proofErr w:type="spellEnd"/>
            <w:r w:rsidRPr="0032039E">
              <w:rPr>
                <w:rFonts w:ascii="Arial" w:hAnsi="Arial" w:cs="Arial"/>
                <w:i/>
                <w:sz w:val="20"/>
                <w:szCs w:val="20"/>
              </w:rPr>
              <w:t xml:space="preserve"> pentru implementarea / dezvoltarea CIM</w:t>
            </w:r>
          </w:p>
        </w:tc>
      </w:tr>
      <w:tr w:rsidR="003641EF" w:rsidRPr="0032039E" w14:paraId="24587B18" w14:textId="77777777" w:rsidTr="008E7B56">
        <w:tc>
          <w:tcPr>
            <w:tcW w:w="684" w:type="dxa"/>
          </w:tcPr>
          <w:p w14:paraId="1F84A686" w14:textId="77777777" w:rsidR="002C516F" w:rsidRPr="0032039E" w:rsidRDefault="002C516F" w:rsidP="005A6E43">
            <w:pPr>
              <w:rPr>
                <w:rFonts w:ascii="Arial" w:hAnsi="Arial" w:cs="Arial"/>
                <w:sz w:val="20"/>
                <w:szCs w:val="20"/>
                <w:lang w:val="en-US" w:eastAsia="ro-RO"/>
              </w:rPr>
            </w:pPr>
          </w:p>
        </w:tc>
        <w:tc>
          <w:tcPr>
            <w:tcW w:w="4308" w:type="dxa"/>
          </w:tcPr>
          <w:p w14:paraId="3EF5389F" w14:textId="77777777" w:rsidR="002C516F" w:rsidRPr="0032039E" w:rsidRDefault="002C516F" w:rsidP="005A6E43">
            <w:pPr>
              <w:pStyle w:val="Default"/>
              <w:rPr>
                <w:rFonts w:ascii="Arial" w:hAnsi="Arial" w:cs="Arial"/>
                <w:sz w:val="20"/>
                <w:szCs w:val="20"/>
              </w:rPr>
            </w:pPr>
          </w:p>
        </w:tc>
        <w:tc>
          <w:tcPr>
            <w:tcW w:w="2771" w:type="dxa"/>
          </w:tcPr>
          <w:p w14:paraId="608A12B6" w14:textId="77777777" w:rsidR="002C516F" w:rsidRPr="0032039E" w:rsidRDefault="002C516F" w:rsidP="005A6E43">
            <w:pPr>
              <w:rPr>
                <w:rFonts w:ascii="Arial" w:hAnsi="Arial" w:cs="Arial"/>
                <w:sz w:val="20"/>
                <w:szCs w:val="20"/>
                <w:lang w:val="en-US" w:eastAsia="ro-RO"/>
              </w:rPr>
            </w:pPr>
          </w:p>
        </w:tc>
        <w:tc>
          <w:tcPr>
            <w:tcW w:w="2693" w:type="dxa"/>
          </w:tcPr>
          <w:p w14:paraId="2BFCBFFD" w14:textId="77777777" w:rsidR="002C516F" w:rsidRPr="0032039E" w:rsidRDefault="002C516F" w:rsidP="005A6E43">
            <w:pPr>
              <w:rPr>
                <w:rFonts w:ascii="Arial" w:hAnsi="Arial" w:cs="Arial"/>
                <w:sz w:val="20"/>
                <w:szCs w:val="20"/>
                <w:lang w:val="en-US" w:eastAsia="ro-RO"/>
              </w:rPr>
            </w:pPr>
          </w:p>
        </w:tc>
        <w:tc>
          <w:tcPr>
            <w:tcW w:w="5103" w:type="dxa"/>
          </w:tcPr>
          <w:p w14:paraId="1A5E07A8" w14:textId="77777777" w:rsidR="002C516F" w:rsidRPr="0032039E" w:rsidRDefault="002C516F" w:rsidP="005A6E43">
            <w:pPr>
              <w:rPr>
                <w:rFonts w:ascii="Arial" w:hAnsi="Arial" w:cs="Arial"/>
                <w:sz w:val="20"/>
                <w:szCs w:val="20"/>
                <w:lang w:val="en-US" w:eastAsia="ro-RO"/>
              </w:rPr>
            </w:pPr>
          </w:p>
        </w:tc>
      </w:tr>
      <w:tr w:rsidR="003641EF" w:rsidRPr="0032039E" w14:paraId="3B7A3CF2" w14:textId="77777777" w:rsidTr="0058711A">
        <w:tc>
          <w:tcPr>
            <w:tcW w:w="684" w:type="dxa"/>
            <w:shd w:val="clear" w:color="auto" w:fill="D9D9D9" w:themeFill="background1" w:themeFillShade="D9"/>
          </w:tcPr>
          <w:p w14:paraId="717710FF" w14:textId="77777777" w:rsidR="002C516F" w:rsidRPr="0032039E" w:rsidRDefault="00CD5A74" w:rsidP="005A6E43">
            <w:pPr>
              <w:rPr>
                <w:rFonts w:ascii="Arial" w:hAnsi="Arial" w:cs="Arial"/>
                <w:sz w:val="20"/>
                <w:szCs w:val="20"/>
                <w:lang w:val="en-US" w:eastAsia="ro-RO"/>
              </w:rPr>
            </w:pPr>
            <w:r w:rsidRPr="0032039E">
              <w:rPr>
                <w:rFonts w:ascii="Arial" w:hAnsi="Arial" w:cs="Arial"/>
                <w:sz w:val="20"/>
                <w:szCs w:val="20"/>
                <w:lang w:val="en-US" w:eastAsia="ro-RO"/>
              </w:rPr>
              <w:t>2</w:t>
            </w:r>
          </w:p>
        </w:tc>
        <w:tc>
          <w:tcPr>
            <w:tcW w:w="4308" w:type="dxa"/>
            <w:shd w:val="clear" w:color="auto" w:fill="D9D9D9" w:themeFill="background1" w:themeFillShade="D9"/>
          </w:tcPr>
          <w:p w14:paraId="7FD3F933" w14:textId="77777777" w:rsidR="002C516F" w:rsidRPr="0032039E" w:rsidRDefault="002C516F" w:rsidP="005A6E43">
            <w:pPr>
              <w:pStyle w:val="Default"/>
              <w:rPr>
                <w:rFonts w:ascii="Arial" w:hAnsi="Arial" w:cs="Arial"/>
                <w:b/>
                <w:iCs/>
                <w:sz w:val="20"/>
                <w:szCs w:val="20"/>
              </w:rPr>
            </w:pPr>
            <w:r w:rsidRPr="0032039E">
              <w:rPr>
                <w:rFonts w:ascii="Arial" w:hAnsi="Arial" w:cs="Arial"/>
                <w:b/>
                <w:iCs/>
                <w:sz w:val="20"/>
                <w:szCs w:val="20"/>
              </w:rPr>
              <w:t xml:space="preserve">Autoevaluarea,  raportarea rezultatelor autoevaluării și declarația de răspundere managerială  a sistemului de control intern managerial  </w:t>
            </w:r>
          </w:p>
        </w:tc>
        <w:tc>
          <w:tcPr>
            <w:tcW w:w="2771" w:type="dxa"/>
            <w:shd w:val="clear" w:color="auto" w:fill="D9D9D9" w:themeFill="background1" w:themeFillShade="D9"/>
          </w:tcPr>
          <w:p w14:paraId="020C0F65" w14:textId="77777777" w:rsidR="0032039E" w:rsidRPr="0032039E" w:rsidRDefault="00E422E8" w:rsidP="0032039E">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001F46E6">
              <w:rPr>
                <w:rFonts w:ascii="Arial" w:hAnsi="Arial" w:cs="Arial"/>
                <w:sz w:val="20"/>
                <w:szCs w:val="20"/>
                <w:lang w:val="en-US" w:eastAsia="ro-RO"/>
              </w:rPr>
              <w:t>,</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Coordonatorul</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 xml:space="preserve">CIM  </w:t>
            </w:r>
            <w:proofErr w:type="spellStart"/>
            <w:r w:rsidR="001F46E6">
              <w:rPr>
                <w:rFonts w:ascii="Arial" w:hAnsi="Arial" w:cs="Arial"/>
                <w:sz w:val="20"/>
                <w:szCs w:val="20"/>
                <w:lang w:val="en-US" w:eastAsia="ro-RO"/>
              </w:rPr>
              <w:t>și</w:t>
            </w:r>
            <w:proofErr w:type="spellEnd"/>
            <w:proofErr w:type="gramEnd"/>
            <w:r w:rsidR="001F46E6">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Comisia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00530918" w:rsidRPr="0032039E">
              <w:rPr>
                <w:rFonts w:ascii="Arial" w:hAnsi="Arial" w:cs="Arial"/>
                <w:sz w:val="20"/>
                <w:szCs w:val="20"/>
                <w:lang w:val="en-US" w:eastAsia="ro-RO"/>
              </w:rPr>
              <w:t xml:space="preserve"> </w:t>
            </w:r>
          </w:p>
          <w:p w14:paraId="23B73E88" w14:textId="77777777" w:rsidR="00530918" w:rsidRPr="0032039E" w:rsidRDefault="00530918" w:rsidP="00530918">
            <w:pPr>
              <w:rPr>
                <w:rFonts w:ascii="Arial" w:hAnsi="Arial" w:cs="Arial"/>
                <w:sz w:val="20"/>
                <w:szCs w:val="20"/>
                <w:lang w:val="en-US" w:eastAsia="ro-RO"/>
              </w:rPr>
            </w:pPr>
          </w:p>
        </w:tc>
        <w:tc>
          <w:tcPr>
            <w:tcW w:w="2693" w:type="dxa"/>
            <w:shd w:val="clear" w:color="auto" w:fill="D9D9D9" w:themeFill="background1" w:themeFillShade="D9"/>
          </w:tcPr>
          <w:p w14:paraId="47E69AA9" w14:textId="77777777" w:rsidR="002C516F" w:rsidRPr="0032039E" w:rsidRDefault="002C516F" w:rsidP="005A6E43">
            <w:pPr>
              <w:rPr>
                <w:rFonts w:ascii="Arial" w:hAnsi="Arial" w:cs="Arial"/>
                <w:sz w:val="20"/>
                <w:szCs w:val="20"/>
                <w:lang w:val="en-US" w:eastAsia="ro-RO"/>
              </w:rPr>
            </w:pPr>
          </w:p>
        </w:tc>
        <w:tc>
          <w:tcPr>
            <w:tcW w:w="5103" w:type="dxa"/>
            <w:shd w:val="clear" w:color="auto" w:fill="D9D9D9" w:themeFill="background1" w:themeFillShade="D9"/>
          </w:tcPr>
          <w:p w14:paraId="74C81929" w14:textId="77777777" w:rsidR="002C516F" w:rsidRPr="0032039E" w:rsidRDefault="002C516F" w:rsidP="005A6E43">
            <w:pPr>
              <w:rPr>
                <w:rFonts w:ascii="Arial" w:hAnsi="Arial" w:cs="Arial"/>
                <w:sz w:val="20"/>
                <w:szCs w:val="20"/>
                <w:lang w:val="en-US" w:eastAsia="ro-RO"/>
              </w:rPr>
            </w:pPr>
          </w:p>
        </w:tc>
      </w:tr>
      <w:tr w:rsidR="003641EF" w:rsidRPr="0032039E" w14:paraId="523D0E1C" w14:textId="77777777" w:rsidTr="008E7B56">
        <w:tc>
          <w:tcPr>
            <w:tcW w:w="684" w:type="dxa"/>
          </w:tcPr>
          <w:p w14:paraId="5B80DDEA" w14:textId="77777777" w:rsidR="002C516F" w:rsidRPr="0032039E" w:rsidRDefault="00CD5A74" w:rsidP="005A6E43">
            <w:pPr>
              <w:rPr>
                <w:rFonts w:ascii="Arial" w:hAnsi="Arial" w:cs="Arial"/>
                <w:sz w:val="20"/>
                <w:szCs w:val="20"/>
                <w:lang w:val="en-US" w:eastAsia="ro-RO"/>
              </w:rPr>
            </w:pPr>
            <w:r w:rsidRPr="0032039E">
              <w:rPr>
                <w:rFonts w:ascii="Arial" w:hAnsi="Arial" w:cs="Arial"/>
                <w:sz w:val="20"/>
                <w:szCs w:val="20"/>
                <w:lang w:val="en-US" w:eastAsia="ro-RO"/>
              </w:rPr>
              <w:t>2</w:t>
            </w:r>
            <w:r w:rsidR="002C516F" w:rsidRPr="0032039E">
              <w:rPr>
                <w:rFonts w:ascii="Arial" w:hAnsi="Arial" w:cs="Arial"/>
                <w:sz w:val="20"/>
                <w:szCs w:val="20"/>
                <w:lang w:val="en-US" w:eastAsia="ro-RO"/>
              </w:rPr>
              <w:t>.1</w:t>
            </w:r>
          </w:p>
        </w:tc>
        <w:tc>
          <w:tcPr>
            <w:tcW w:w="4308" w:type="dxa"/>
          </w:tcPr>
          <w:p w14:paraId="79CE3737" w14:textId="77777777" w:rsidR="002C516F" w:rsidRDefault="002C516F"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Autoevaluarea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raportarea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rezultatelor</w:t>
            </w:r>
            <w:proofErr w:type="spellEnd"/>
            <w:r w:rsidRPr="0032039E">
              <w:rPr>
                <w:rFonts w:ascii="Arial" w:hAnsi="Arial" w:cs="Arial"/>
                <w:sz w:val="20"/>
                <w:szCs w:val="20"/>
                <w:lang w:val="en-US" w:eastAsia="ro-RO"/>
              </w:rPr>
              <w:t xml:space="preserve"> </w:t>
            </w:r>
            <w:proofErr w:type="spellStart"/>
            <w:proofErr w:type="gramStart"/>
            <w:r w:rsidRPr="0032039E">
              <w:rPr>
                <w:rFonts w:ascii="Arial" w:hAnsi="Arial" w:cs="Arial"/>
                <w:sz w:val="20"/>
                <w:szCs w:val="20"/>
                <w:lang w:val="en-US" w:eastAsia="ro-RO"/>
              </w:rPr>
              <w:t>autoevaluării</w:t>
            </w:r>
            <w:proofErr w:type="spellEnd"/>
            <w:r w:rsidRPr="0032039E">
              <w:rPr>
                <w:rFonts w:ascii="Arial" w:hAnsi="Arial" w:cs="Arial"/>
                <w:sz w:val="20"/>
                <w:szCs w:val="20"/>
                <w:lang w:val="en-US" w:eastAsia="ro-RO"/>
              </w:rPr>
              <w:t xml:space="preserve">  </w:t>
            </w:r>
            <w:proofErr w:type="spellStart"/>
            <w:r w:rsidR="001F6122">
              <w:rPr>
                <w:rFonts w:ascii="Arial" w:hAnsi="Arial" w:cs="Arial"/>
                <w:sz w:val="20"/>
                <w:szCs w:val="20"/>
                <w:lang w:val="en-US" w:eastAsia="ro-RO"/>
              </w:rPr>
              <w:t>sistemului</w:t>
            </w:r>
            <w:proofErr w:type="spellEnd"/>
            <w:proofErr w:type="gramEnd"/>
            <w:r w:rsidR="001F6122">
              <w:rPr>
                <w:rFonts w:ascii="Arial" w:hAnsi="Arial" w:cs="Arial"/>
                <w:sz w:val="20"/>
                <w:szCs w:val="20"/>
                <w:lang w:val="en-US" w:eastAsia="ro-RO"/>
              </w:rPr>
              <w:t xml:space="preserve"> de CIM</w:t>
            </w:r>
          </w:p>
          <w:p w14:paraId="772937AE" w14:textId="77777777" w:rsidR="001F6122" w:rsidRPr="0032039E" w:rsidRDefault="001F6122" w:rsidP="00D74A49">
            <w:pPr>
              <w:rPr>
                <w:rFonts w:ascii="Arial" w:hAnsi="Arial" w:cs="Arial"/>
                <w:sz w:val="20"/>
                <w:szCs w:val="20"/>
                <w:lang w:val="en-US" w:eastAsia="ro-RO"/>
              </w:rPr>
            </w:pPr>
          </w:p>
        </w:tc>
        <w:tc>
          <w:tcPr>
            <w:tcW w:w="2771" w:type="dxa"/>
          </w:tcPr>
          <w:p w14:paraId="034A1469" w14:textId="77777777" w:rsidR="0032039E" w:rsidRPr="0032039E" w:rsidRDefault="0032039E" w:rsidP="0032039E">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001F46E6">
              <w:rPr>
                <w:rFonts w:ascii="Arial" w:hAnsi="Arial" w:cs="Arial"/>
                <w:sz w:val="20"/>
                <w:szCs w:val="20"/>
                <w:lang w:val="en-US" w:eastAsia="ro-RO"/>
              </w:rPr>
              <w:t xml:space="preserve">, </w:t>
            </w:r>
            <w:proofErr w:type="spellStart"/>
            <w:r w:rsidR="001F46E6">
              <w:rPr>
                <w:rFonts w:ascii="Arial" w:hAnsi="Arial" w:cs="Arial"/>
                <w:sz w:val="20"/>
                <w:szCs w:val="20"/>
                <w:lang w:val="en-US" w:eastAsia="ro-RO"/>
              </w:rPr>
              <w:t>Coordonatorul</w:t>
            </w:r>
            <w:proofErr w:type="spellEnd"/>
            <w:r w:rsidR="001F46E6">
              <w:rPr>
                <w:rFonts w:ascii="Arial" w:hAnsi="Arial" w:cs="Arial"/>
                <w:sz w:val="20"/>
                <w:szCs w:val="20"/>
                <w:lang w:val="en-US" w:eastAsia="ro-RO"/>
              </w:rPr>
              <w:t xml:space="preserve"> CIM,</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Comisia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
          <w:p w14:paraId="4BFDBFE8" w14:textId="77777777" w:rsidR="002C516F" w:rsidRPr="0032039E" w:rsidRDefault="0032039E" w:rsidP="0032039E">
            <w:pPr>
              <w:rPr>
                <w:rFonts w:ascii="Arial" w:hAnsi="Arial" w:cs="Arial"/>
                <w:sz w:val="20"/>
                <w:szCs w:val="20"/>
                <w:lang w:val="en-US" w:eastAsia="ro-RO"/>
              </w:rPr>
            </w:pPr>
            <w:proofErr w:type="spellStart"/>
            <w:r w:rsidRPr="0032039E">
              <w:rPr>
                <w:rFonts w:ascii="Arial" w:hAnsi="Arial" w:cs="Arial"/>
                <w:sz w:val="20"/>
                <w:szCs w:val="20"/>
                <w:lang w:val="en-US" w:eastAsia="ro-RO"/>
              </w:rPr>
              <w:t>managerii</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departamente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secții</w:t>
            </w:r>
            <w:proofErr w:type="spellEnd"/>
          </w:p>
        </w:tc>
        <w:tc>
          <w:tcPr>
            <w:tcW w:w="2693" w:type="dxa"/>
          </w:tcPr>
          <w:p w14:paraId="60B8173A" w14:textId="77777777" w:rsidR="002C516F" w:rsidRPr="0032039E" w:rsidRDefault="008E7B56"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Anual</w:t>
            </w:r>
            <w:proofErr w:type="spellEnd"/>
          </w:p>
        </w:tc>
        <w:tc>
          <w:tcPr>
            <w:tcW w:w="5103" w:type="dxa"/>
          </w:tcPr>
          <w:p w14:paraId="115FE4CA" w14:textId="77777777" w:rsidR="00D74A49" w:rsidRPr="00D74A49" w:rsidRDefault="001F6122" w:rsidP="00AB4A88">
            <w:pPr>
              <w:pStyle w:val="ListParagraph"/>
              <w:numPr>
                <w:ilvl w:val="0"/>
                <w:numId w:val="38"/>
              </w:numPr>
              <w:tabs>
                <w:tab w:val="left" w:pos="175"/>
              </w:tabs>
              <w:ind w:left="34" w:firstLine="0"/>
              <w:jc w:val="both"/>
              <w:rPr>
                <w:rFonts w:ascii="Arial" w:eastAsia="Times New Roman" w:hAnsi="Arial" w:cs="Arial"/>
                <w:sz w:val="20"/>
                <w:szCs w:val="20"/>
                <w:shd w:val="clear" w:color="auto" w:fill="FFFFFF"/>
                <w:lang w:eastAsia="ro-RO"/>
              </w:rPr>
            </w:pPr>
            <w:proofErr w:type="spellStart"/>
            <w:r w:rsidRPr="001F46E6">
              <w:rPr>
                <w:rFonts w:ascii="Arial" w:hAnsi="Arial" w:cs="Arial"/>
                <w:sz w:val="20"/>
                <w:szCs w:val="20"/>
                <w:lang w:val="en-US"/>
              </w:rPr>
              <w:t>Raport</w:t>
            </w:r>
            <w:proofErr w:type="spellEnd"/>
            <w:r w:rsidRPr="001F46E6">
              <w:rPr>
                <w:rFonts w:ascii="Arial" w:hAnsi="Arial" w:cs="Arial"/>
                <w:sz w:val="20"/>
                <w:szCs w:val="20"/>
                <w:lang w:val="en-US"/>
              </w:rPr>
              <w:t xml:space="preserve"> </w:t>
            </w:r>
            <w:proofErr w:type="spellStart"/>
            <w:r w:rsidR="002C21E5" w:rsidRPr="001F46E6">
              <w:rPr>
                <w:rFonts w:ascii="Arial" w:hAnsi="Arial" w:cs="Arial"/>
                <w:sz w:val="20"/>
                <w:szCs w:val="20"/>
                <w:lang w:val="en-US"/>
              </w:rPr>
              <w:t>privind</w:t>
            </w:r>
            <w:proofErr w:type="spellEnd"/>
            <w:r w:rsidR="002C21E5" w:rsidRPr="001F46E6">
              <w:rPr>
                <w:rFonts w:ascii="Arial" w:hAnsi="Arial" w:cs="Arial"/>
                <w:sz w:val="20"/>
                <w:szCs w:val="20"/>
                <w:lang w:val="en-US"/>
              </w:rPr>
              <w:t xml:space="preserve"> </w:t>
            </w:r>
            <w:proofErr w:type="spellStart"/>
            <w:r w:rsidR="002C21E5" w:rsidRPr="001F46E6">
              <w:rPr>
                <w:rFonts w:ascii="Arial" w:hAnsi="Arial" w:cs="Arial"/>
                <w:sz w:val="20"/>
                <w:szCs w:val="20"/>
                <w:lang w:val="en-US"/>
              </w:rPr>
              <w:t>stadiul</w:t>
            </w:r>
            <w:proofErr w:type="spellEnd"/>
            <w:r w:rsidR="002C21E5" w:rsidRPr="001F46E6">
              <w:rPr>
                <w:rFonts w:ascii="Arial" w:hAnsi="Arial" w:cs="Arial"/>
                <w:sz w:val="20"/>
                <w:szCs w:val="20"/>
                <w:lang w:val="en-US"/>
              </w:rPr>
              <w:t xml:space="preserve"> </w:t>
            </w:r>
            <w:proofErr w:type="spellStart"/>
            <w:r w:rsidR="002C21E5" w:rsidRPr="001F46E6">
              <w:rPr>
                <w:rFonts w:ascii="Arial" w:hAnsi="Arial" w:cs="Arial"/>
                <w:sz w:val="20"/>
                <w:szCs w:val="20"/>
                <w:lang w:val="en-US"/>
              </w:rPr>
              <w:t>sistemului</w:t>
            </w:r>
            <w:proofErr w:type="spellEnd"/>
            <w:r w:rsidR="002C21E5" w:rsidRPr="001F46E6">
              <w:rPr>
                <w:rFonts w:ascii="Arial" w:hAnsi="Arial" w:cs="Arial"/>
                <w:sz w:val="20"/>
                <w:szCs w:val="20"/>
                <w:lang w:val="en-US"/>
              </w:rPr>
              <w:t xml:space="preserve"> de control intern managerial la </w:t>
            </w:r>
            <w:proofErr w:type="spellStart"/>
            <w:r w:rsidR="002C21E5" w:rsidRPr="001F46E6">
              <w:rPr>
                <w:rFonts w:ascii="Arial" w:hAnsi="Arial" w:cs="Arial"/>
                <w:sz w:val="20"/>
                <w:szCs w:val="20"/>
                <w:lang w:val="en-US"/>
              </w:rPr>
              <w:t>nivel</w:t>
            </w:r>
            <w:proofErr w:type="spellEnd"/>
            <w:r w:rsidR="002C21E5" w:rsidRPr="001F46E6">
              <w:rPr>
                <w:rFonts w:ascii="Arial" w:hAnsi="Arial" w:cs="Arial"/>
                <w:sz w:val="20"/>
                <w:szCs w:val="20"/>
                <w:lang w:val="en-US"/>
              </w:rPr>
              <w:t xml:space="preserve"> de </w:t>
            </w:r>
            <w:proofErr w:type="spellStart"/>
            <w:r w:rsidR="002C21E5" w:rsidRPr="001F46E6">
              <w:rPr>
                <w:rFonts w:ascii="Arial" w:hAnsi="Arial" w:cs="Arial"/>
                <w:sz w:val="20"/>
                <w:szCs w:val="20"/>
                <w:lang w:val="en-US"/>
              </w:rPr>
              <w:t>secție</w:t>
            </w:r>
            <w:proofErr w:type="spellEnd"/>
            <w:r w:rsidR="002C21E5" w:rsidRPr="001F46E6">
              <w:rPr>
                <w:rFonts w:ascii="Arial" w:hAnsi="Arial" w:cs="Arial"/>
                <w:sz w:val="20"/>
                <w:szCs w:val="20"/>
                <w:lang w:val="en-US"/>
              </w:rPr>
              <w:t>/ department</w:t>
            </w:r>
            <w:r w:rsidR="00D74A49" w:rsidRPr="001F46E6">
              <w:rPr>
                <w:rFonts w:ascii="Arial" w:hAnsi="Arial" w:cs="Arial"/>
                <w:sz w:val="20"/>
                <w:szCs w:val="20"/>
                <w:lang w:val="en-US"/>
              </w:rPr>
              <w:t xml:space="preserve">. </w:t>
            </w:r>
            <w:proofErr w:type="spellStart"/>
            <w:r w:rsidR="00D74A49" w:rsidRPr="001F46E6">
              <w:rPr>
                <w:rFonts w:ascii="Arial" w:hAnsi="Arial" w:cs="Arial"/>
                <w:sz w:val="20"/>
                <w:szCs w:val="20"/>
                <w:lang w:val="en-US" w:eastAsia="ro-RO"/>
              </w:rPr>
              <w:t>Aceasta</w:t>
            </w:r>
            <w:proofErr w:type="spellEnd"/>
            <w:r w:rsidR="00D74A49" w:rsidRPr="001F46E6">
              <w:rPr>
                <w:rFonts w:ascii="Arial" w:hAnsi="Arial" w:cs="Arial"/>
                <w:sz w:val="20"/>
                <w:szCs w:val="20"/>
                <w:lang w:val="en-US" w:eastAsia="ro-RO"/>
              </w:rPr>
              <w:t xml:space="preserve"> se </w:t>
            </w:r>
            <w:proofErr w:type="spellStart"/>
            <w:r w:rsidR="00D74A49" w:rsidRPr="001F46E6">
              <w:rPr>
                <w:rFonts w:ascii="Arial" w:hAnsi="Arial" w:cs="Arial"/>
                <w:sz w:val="20"/>
                <w:szCs w:val="20"/>
                <w:lang w:val="en-US" w:eastAsia="ro-RO"/>
              </w:rPr>
              <w:t>referă</w:t>
            </w:r>
            <w:proofErr w:type="spellEnd"/>
            <w:r w:rsidR="00D74A49" w:rsidRPr="001F46E6">
              <w:rPr>
                <w:rFonts w:ascii="Arial" w:hAnsi="Arial" w:cs="Arial"/>
                <w:sz w:val="20"/>
                <w:szCs w:val="20"/>
                <w:lang w:val="en-US" w:eastAsia="ro-RO"/>
              </w:rPr>
              <w:t xml:space="preserve"> la: </w:t>
            </w:r>
            <w:proofErr w:type="spellStart"/>
            <w:r w:rsidR="00D74A49" w:rsidRPr="001F46E6">
              <w:rPr>
                <w:rFonts w:ascii="Arial" w:hAnsi="Arial" w:cs="Arial"/>
                <w:sz w:val="20"/>
                <w:szCs w:val="20"/>
                <w:lang w:val="en-US" w:eastAsia="ro-RO"/>
              </w:rPr>
              <w:t>verficarea</w:t>
            </w:r>
            <w:proofErr w:type="spellEnd"/>
            <w:r w:rsidR="00D74A49" w:rsidRPr="001F46E6">
              <w:rPr>
                <w:rFonts w:ascii="Arial" w:hAnsi="Arial" w:cs="Arial"/>
                <w:sz w:val="20"/>
                <w:szCs w:val="20"/>
                <w:lang w:val="en-US" w:eastAsia="ro-RO"/>
              </w:rPr>
              <w:t xml:space="preserve"> </w:t>
            </w:r>
            <w:proofErr w:type="spellStart"/>
            <w:r w:rsidR="00D74A49" w:rsidRPr="001F46E6">
              <w:rPr>
                <w:rFonts w:ascii="Arial" w:hAnsi="Arial" w:cs="Arial"/>
                <w:sz w:val="20"/>
                <w:szCs w:val="20"/>
                <w:lang w:val="en-US" w:eastAsia="ro-RO"/>
              </w:rPr>
              <w:t>documentelor</w:t>
            </w:r>
            <w:proofErr w:type="spellEnd"/>
            <w:r w:rsidR="00D74A49" w:rsidRPr="001F46E6">
              <w:rPr>
                <w:rFonts w:ascii="Arial" w:hAnsi="Arial" w:cs="Arial"/>
                <w:sz w:val="20"/>
                <w:szCs w:val="20"/>
                <w:lang w:val="en-US" w:eastAsia="ro-RO"/>
              </w:rPr>
              <w:t xml:space="preserve"> interne</w:t>
            </w:r>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deținerea</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documentelor</w:t>
            </w:r>
            <w:proofErr w:type="spellEnd"/>
            <w:r w:rsidR="00D74A49" w:rsidRPr="00D74A49">
              <w:rPr>
                <w:rFonts w:ascii="Arial" w:hAnsi="Arial" w:cs="Arial"/>
                <w:sz w:val="20"/>
                <w:szCs w:val="20"/>
                <w:lang w:val="en-US" w:eastAsia="ro-RO"/>
              </w:rPr>
              <w:t xml:space="preserve"> de </w:t>
            </w:r>
            <w:proofErr w:type="spellStart"/>
            <w:r w:rsidR="00D74A49" w:rsidRPr="00D74A49">
              <w:rPr>
                <w:rFonts w:ascii="Arial" w:hAnsi="Arial" w:cs="Arial"/>
                <w:sz w:val="20"/>
                <w:szCs w:val="20"/>
                <w:lang w:val="en-US" w:eastAsia="ro-RO"/>
              </w:rPr>
              <w:t>persoanele</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vizate</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calitatea</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acestor</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documente</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modul</w:t>
            </w:r>
            <w:proofErr w:type="spellEnd"/>
            <w:r w:rsidR="00D74A49" w:rsidRPr="00D74A49">
              <w:rPr>
                <w:rFonts w:ascii="Arial" w:hAnsi="Arial" w:cs="Arial"/>
                <w:sz w:val="20"/>
                <w:szCs w:val="20"/>
                <w:lang w:val="en-US" w:eastAsia="ro-RO"/>
              </w:rPr>
              <w:t xml:space="preserve"> de </w:t>
            </w:r>
            <w:proofErr w:type="spellStart"/>
            <w:r w:rsidR="00D74A49" w:rsidRPr="00D74A49">
              <w:rPr>
                <w:rFonts w:ascii="Arial" w:hAnsi="Arial" w:cs="Arial"/>
                <w:sz w:val="20"/>
                <w:szCs w:val="20"/>
                <w:lang w:val="en-US" w:eastAsia="ro-RO"/>
              </w:rPr>
              <w:t>respectare</w:t>
            </w:r>
            <w:proofErr w:type="spellEnd"/>
            <w:r w:rsidR="00D74A49" w:rsidRPr="00D74A49">
              <w:rPr>
                <w:rFonts w:ascii="Arial" w:hAnsi="Arial" w:cs="Arial"/>
                <w:sz w:val="20"/>
                <w:szCs w:val="20"/>
                <w:lang w:val="en-US" w:eastAsia="ro-RO"/>
              </w:rPr>
              <w:t xml:space="preserve"> </w:t>
            </w:r>
            <w:proofErr w:type="gramStart"/>
            <w:r w:rsidR="00D74A49" w:rsidRPr="00D74A49">
              <w:rPr>
                <w:rFonts w:ascii="Arial" w:hAnsi="Arial" w:cs="Arial"/>
                <w:sz w:val="20"/>
                <w:szCs w:val="20"/>
                <w:lang w:val="en-US" w:eastAsia="ro-RO"/>
              </w:rPr>
              <w:t>a</w:t>
            </w:r>
            <w:proofErr w:type="gram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acestor</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documente</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nivelul</w:t>
            </w:r>
            <w:proofErr w:type="spellEnd"/>
            <w:r w:rsidR="00D74A49" w:rsidRPr="00D74A49">
              <w:rPr>
                <w:rFonts w:ascii="Arial" w:hAnsi="Arial" w:cs="Arial"/>
                <w:sz w:val="20"/>
                <w:szCs w:val="20"/>
                <w:lang w:val="en-US" w:eastAsia="ro-RO"/>
              </w:rPr>
              <w:t xml:space="preserve"> de </w:t>
            </w:r>
            <w:proofErr w:type="spellStart"/>
            <w:r w:rsidR="00D74A49" w:rsidRPr="00D74A49">
              <w:rPr>
                <w:rFonts w:ascii="Arial" w:hAnsi="Arial" w:cs="Arial"/>
                <w:sz w:val="20"/>
                <w:szCs w:val="20"/>
                <w:lang w:val="en-US" w:eastAsia="ro-RO"/>
              </w:rPr>
              <w:t>indeplinire</w:t>
            </w:r>
            <w:proofErr w:type="spellEnd"/>
            <w:r w:rsidR="00D74A49" w:rsidRPr="00D74A49">
              <w:rPr>
                <w:rFonts w:ascii="Arial" w:hAnsi="Arial" w:cs="Arial"/>
                <w:sz w:val="20"/>
                <w:szCs w:val="20"/>
                <w:lang w:val="en-US" w:eastAsia="ro-RO"/>
              </w:rPr>
              <w:t xml:space="preserve"> a </w:t>
            </w:r>
            <w:proofErr w:type="spellStart"/>
            <w:r w:rsidR="00D74A49" w:rsidRPr="00D74A49">
              <w:rPr>
                <w:rFonts w:ascii="Arial" w:hAnsi="Arial" w:cs="Arial"/>
                <w:sz w:val="20"/>
                <w:szCs w:val="20"/>
                <w:lang w:val="en-US" w:eastAsia="ro-RO"/>
              </w:rPr>
              <w:t>obiectivelor</w:t>
            </w:r>
            <w:proofErr w:type="spellEnd"/>
            <w:r w:rsidR="00D74A49" w:rsidRPr="00D74A49">
              <w:rPr>
                <w:rFonts w:ascii="Arial" w:hAnsi="Arial" w:cs="Arial"/>
                <w:sz w:val="20"/>
                <w:szCs w:val="20"/>
                <w:lang w:val="en-US" w:eastAsia="ro-RO"/>
              </w:rPr>
              <w:t xml:space="preserve"> si </w:t>
            </w:r>
            <w:proofErr w:type="spellStart"/>
            <w:r w:rsidR="00D74A49" w:rsidRPr="00D74A49">
              <w:rPr>
                <w:rFonts w:ascii="Arial" w:hAnsi="Arial" w:cs="Arial"/>
                <w:sz w:val="20"/>
                <w:szCs w:val="20"/>
                <w:lang w:val="en-US" w:eastAsia="ro-RO"/>
              </w:rPr>
              <w:t>indicatorilor</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Îndeplinirea</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Planurilor</w:t>
            </w:r>
            <w:proofErr w:type="spellEnd"/>
            <w:r w:rsidR="00D74A49" w:rsidRPr="00D74A49">
              <w:rPr>
                <w:rFonts w:ascii="Arial" w:hAnsi="Arial" w:cs="Arial"/>
                <w:sz w:val="20"/>
                <w:szCs w:val="20"/>
                <w:lang w:val="en-US" w:eastAsia="ro-RO"/>
              </w:rPr>
              <w:t xml:space="preserve"> </w:t>
            </w:r>
            <w:proofErr w:type="spellStart"/>
            <w:r w:rsidR="00D74A49" w:rsidRPr="00D74A49">
              <w:rPr>
                <w:rFonts w:ascii="Arial" w:hAnsi="Arial" w:cs="Arial"/>
                <w:sz w:val="20"/>
                <w:szCs w:val="20"/>
                <w:lang w:val="en-US" w:eastAsia="ro-RO"/>
              </w:rPr>
              <w:t>Operationale</w:t>
            </w:r>
            <w:proofErr w:type="spellEnd"/>
          </w:p>
          <w:p w14:paraId="26D8CF42" w14:textId="77777777" w:rsidR="002C21E5" w:rsidRPr="0032039E" w:rsidRDefault="002C21E5" w:rsidP="00AB4A88">
            <w:pPr>
              <w:pStyle w:val="ListParagraph"/>
              <w:numPr>
                <w:ilvl w:val="0"/>
                <w:numId w:val="38"/>
              </w:numPr>
              <w:tabs>
                <w:tab w:val="left" w:pos="175"/>
                <w:tab w:val="left" w:pos="317"/>
              </w:tabs>
              <w:ind w:left="34" w:firstLine="0"/>
              <w:rPr>
                <w:rFonts w:ascii="Arial" w:hAnsi="Arial" w:cs="Arial"/>
                <w:sz w:val="20"/>
                <w:szCs w:val="20"/>
                <w:lang w:val="en-US" w:eastAsia="ro-RO"/>
              </w:rPr>
            </w:pPr>
            <w:proofErr w:type="spellStart"/>
            <w:r w:rsidRPr="0032039E">
              <w:rPr>
                <w:rFonts w:ascii="Arial" w:hAnsi="Arial" w:cs="Arial"/>
                <w:sz w:val="20"/>
                <w:szCs w:val="20"/>
                <w:lang w:val="en-US"/>
              </w:rPr>
              <w:t>Raportul</w:t>
            </w:r>
            <w:proofErr w:type="spellEnd"/>
            <w:r w:rsidRPr="0032039E">
              <w:rPr>
                <w:rFonts w:ascii="Arial" w:hAnsi="Arial" w:cs="Arial"/>
                <w:sz w:val="20"/>
                <w:szCs w:val="20"/>
                <w:lang w:val="en-US"/>
              </w:rPr>
              <w:t xml:space="preserve"> </w:t>
            </w:r>
            <w:proofErr w:type="spellStart"/>
            <w:r w:rsidRPr="0032039E">
              <w:rPr>
                <w:rFonts w:ascii="Arial" w:hAnsi="Arial" w:cs="Arial"/>
                <w:sz w:val="20"/>
                <w:szCs w:val="20"/>
                <w:lang w:val="en-US"/>
              </w:rPr>
              <w:t>anual</w:t>
            </w:r>
            <w:proofErr w:type="spellEnd"/>
            <w:r w:rsidRPr="0032039E">
              <w:rPr>
                <w:rFonts w:ascii="Arial" w:hAnsi="Arial" w:cs="Arial"/>
                <w:sz w:val="20"/>
                <w:szCs w:val="20"/>
                <w:lang w:val="en-US"/>
              </w:rPr>
              <w:t xml:space="preserve"> </w:t>
            </w:r>
            <w:proofErr w:type="spellStart"/>
            <w:r w:rsidRPr="0032039E">
              <w:rPr>
                <w:rFonts w:ascii="Arial" w:hAnsi="Arial" w:cs="Arial"/>
                <w:sz w:val="20"/>
                <w:szCs w:val="20"/>
                <w:lang w:val="en-US"/>
              </w:rPr>
              <w:t>privind</w:t>
            </w:r>
            <w:proofErr w:type="spellEnd"/>
            <w:r w:rsidRPr="0032039E">
              <w:rPr>
                <w:rFonts w:ascii="Arial" w:hAnsi="Arial" w:cs="Arial"/>
                <w:sz w:val="20"/>
                <w:szCs w:val="20"/>
                <w:lang w:val="en-US"/>
              </w:rPr>
              <w:t xml:space="preserve"> </w:t>
            </w:r>
            <w:proofErr w:type="spellStart"/>
            <w:r w:rsidRPr="0032039E">
              <w:rPr>
                <w:rFonts w:ascii="Arial" w:hAnsi="Arial" w:cs="Arial"/>
                <w:sz w:val="20"/>
                <w:szCs w:val="20"/>
                <w:lang w:val="en-US"/>
              </w:rPr>
              <w:t>controlul</w:t>
            </w:r>
            <w:proofErr w:type="spellEnd"/>
            <w:r w:rsidRPr="0032039E">
              <w:rPr>
                <w:rFonts w:ascii="Arial" w:hAnsi="Arial" w:cs="Arial"/>
                <w:sz w:val="20"/>
                <w:szCs w:val="20"/>
                <w:lang w:val="en-US"/>
              </w:rPr>
              <w:t xml:space="preserve"> intern managerial al </w:t>
            </w:r>
            <w:proofErr w:type="spellStart"/>
            <w:r w:rsidRPr="0032039E">
              <w:rPr>
                <w:rFonts w:ascii="Arial" w:hAnsi="Arial" w:cs="Arial"/>
                <w:sz w:val="20"/>
                <w:szCs w:val="20"/>
                <w:lang w:val="en-US"/>
              </w:rPr>
              <w:t>Operatorului</w:t>
            </w:r>
            <w:proofErr w:type="spellEnd"/>
            <w:r w:rsidRPr="0032039E">
              <w:rPr>
                <w:rFonts w:ascii="Arial" w:hAnsi="Arial" w:cs="Arial"/>
                <w:sz w:val="20"/>
                <w:szCs w:val="20"/>
                <w:lang w:val="en-US"/>
              </w:rPr>
              <w:t xml:space="preserve"> SPAAC</w:t>
            </w:r>
          </w:p>
          <w:p w14:paraId="6693E174" w14:textId="77777777" w:rsidR="005D714B" w:rsidRPr="0032039E" w:rsidRDefault="002C21E5" w:rsidP="00AB4A88">
            <w:pPr>
              <w:pStyle w:val="ListParagraph"/>
              <w:numPr>
                <w:ilvl w:val="0"/>
                <w:numId w:val="38"/>
              </w:numPr>
              <w:tabs>
                <w:tab w:val="left" w:pos="175"/>
                <w:tab w:val="left" w:pos="317"/>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lastRenderedPageBreak/>
              <w:t>Raport</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privind</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stadiul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implementării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și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dezvoltării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sistemului</w:t>
            </w:r>
            <w:proofErr w:type="spellEnd"/>
            <w:r w:rsidRPr="0032039E">
              <w:rPr>
                <w:rFonts w:ascii="Arial" w:hAnsi="Arial" w:cs="Arial"/>
                <w:sz w:val="20"/>
                <w:szCs w:val="20"/>
                <w:lang w:val="en-US" w:eastAsia="ro-RO"/>
              </w:rPr>
              <w:t xml:space="preserve"> de CIM  </w:t>
            </w:r>
          </w:p>
        </w:tc>
      </w:tr>
      <w:tr w:rsidR="003641EF" w:rsidRPr="0032039E" w14:paraId="498A8B63" w14:textId="77777777" w:rsidTr="008E7B56">
        <w:tc>
          <w:tcPr>
            <w:tcW w:w="684" w:type="dxa"/>
          </w:tcPr>
          <w:p w14:paraId="0B532264" w14:textId="77777777" w:rsidR="002C516F" w:rsidRPr="0032039E" w:rsidRDefault="00CD5A74" w:rsidP="005A6E43">
            <w:pPr>
              <w:rPr>
                <w:rFonts w:ascii="Arial" w:hAnsi="Arial" w:cs="Arial"/>
                <w:sz w:val="20"/>
                <w:szCs w:val="20"/>
                <w:lang w:val="en-US" w:eastAsia="ro-RO"/>
              </w:rPr>
            </w:pPr>
            <w:r w:rsidRPr="0032039E">
              <w:rPr>
                <w:rFonts w:ascii="Arial" w:hAnsi="Arial" w:cs="Arial"/>
                <w:sz w:val="20"/>
                <w:szCs w:val="20"/>
                <w:lang w:val="en-US" w:eastAsia="ro-RO"/>
              </w:rPr>
              <w:lastRenderedPageBreak/>
              <w:t>2</w:t>
            </w:r>
            <w:r w:rsidR="002C516F" w:rsidRPr="0032039E">
              <w:rPr>
                <w:rFonts w:ascii="Arial" w:hAnsi="Arial" w:cs="Arial"/>
                <w:sz w:val="20"/>
                <w:szCs w:val="20"/>
                <w:lang w:val="en-US" w:eastAsia="ro-RO"/>
              </w:rPr>
              <w:t>.2</w:t>
            </w:r>
          </w:p>
        </w:tc>
        <w:tc>
          <w:tcPr>
            <w:tcW w:w="4308" w:type="dxa"/>
          </w:tcPr>
          <w:p w14:paraId="0F5AFE1E" w14:textId="77777777" w:rsidR="002C516F" w:rsidRPr="0032039E" w:rsidRDefault="002C516F"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Emiterea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Declarația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răspundere</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managerială</w:t>
            </w:r>
            <w:proofErr w:type="spellEnd"/>
          </w:p>
        </w:tc>
        <w:tc>
          <w:tcPr>
            <w:tcW w:w="2771" w:type="dxa"/>
          </w:tcPr>
          <w:p w14:paraId="30D389AF" w14:textId="77777777" w:rsidR="002C516F" w:rsidRPr="0032039E" w:rsidRDefault="0032039E" w:rsidP="00263A39">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
        </w:tc>
        <w:tc>
          <w:tcPr>
            <w:tcW w:w="2693" w:type="dxa"/>
          </w:tcPr>
          <w:p w14:paraId="3E55CEAC" w14:textId="77777777" w:rsidR="002C516F" w:rsidRPr="0032039E" w:rsidRDefault="008E7B56"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Anual</w:t>
            </w:r>
            <w:proofErr w:type="spellEnd"/>
          </w:p>
        </w:tc>
        <w:tc>
          <w:tcPr>
            <w:tcW w:w="5103" w:type="dxa"/>
          </w:tcPr>
          <w:p w14:paraId="7CE67CFD" w14:textId="77777777" w:rsidR="00757B95" w:rsidRPr="0032039E" w:rsidRDefault="00757B95" w:rsidP="00757B95">
            <w:pPr>
              <w:rPr>
                <w:rFonts w:ascii="Arial" w:hAnsi="Arial" w:cs="Arial"/>
                <w:sz w:val="20"/>
                <w:szCs w:val="20"/>
                <w:lang w:val="en-US"/>
              </w:rPr>
            </w:pPr>
            <w:proofErr w:type="spellStart"/>
            <w:r w:rsidRPr="0032039E">
              <w:rPr>
                <w:rFonts w:ascii="Arial" w:hAnsi="Arial" w:cs="Arial"/>
                <w:sz w:val="20"/>
                <w:szCs w:val="20"/>
                <w:lang w:val="en-US"/>
              </w:rPr>
              <w:t>Declaraţia</w:t>
            </w:r>
            <w:proofErr w:type="spellEnd"/>
            <w:r w:rsidRPr="0032039E">
              <w:rPr>
                <w:rFonts w:ascii="Arial" w:hAnsi="Arial" w:cs="Arial"/>
                <w:sz w:val="20"/>
                <w:szCs w:val="20"/>
                <w:lang w:val="en-US"/>
              </w:rPr>
              <w:t xml:space="preserve"> de </w:t>
            </w:r>
            <w:proofErr w:type="spellStart"/>
            <w:r w:rsidRPr="0032039E">
              <w:rPr>
                <w:rFonts w:ascii="Arial" w:hAnsi="Arial" w:cs="Arial"/>
                <w:sz w:val="20"/>
                <w:szCs w:val="20"/>
                <w:lang w:val="en-US"/>
              </w:rPr>
              <w:t>răspundere</w:t>
            </w:r>
            <w:proofErr w:type="spellEnd"/>
            <w:r w:rsidRPr="0032039E">
              <w:rPr>
                <w:rFonts w:ascii="Arial" w:hAnsi="Arial" w:cs="Arial"/>
                <w:sz w:val="20"/>
                <w:szCs w:val="20"/>
                <w:lang w:val="en-US"/>
              </w:rPr>
              <w:t xml:space="preserve"> </w:t>
            </w:r>
            <w:proofErr w:type="spellStart"/>
            <w:r w:rsidRPr="0032039E">
              <w:rPr>
                <w:rFonts w:ascii="Arial" w:hAnsi="Arial" w:cs="Arial"/>
                <w:sz w:val="20"/>
                <w:szCs w:val="20"/>
                <w:lang w:val="en-US"/>
              </w:rPr>
              <w:t>managerială</w:t>
            </w:r>
            <w:proofErr w:type="spellEnd"/>
          </w:p>
          <w:p w14:paraId="3155F451" w14:textId="77777777" w:rsidR="002C516F" w:rsidRPr="0032039E" w:rsidRDefault="002C516F" w:rsidP="005A6E43">
            <w:pPr>
              <w:rPr>
                <w:rFonts w:ascii="Arial" w:hAnsi="Arial" w:cs="Arial"/>
                <w:sz w:val="20"/>
                <w:szCs w:val="20"/>
                <w:lang w:val="en-US" w:eastAsia="ro-RO"/>
              </w:rPr>
            </w:pPr>
          </w:p>
        </w:tc>
      </w:tr>
      <w:tr w:rsidR="003641EF" w:rsidRPr="0032039E" w14:paraId="120FBAA9" w14:textId="77777777" w:rsidTr="008E7B56">
        <w:tc>
          <w:tcPr>
            <w:tcW w:w="684" w:type="dxa"/>
          </w:tcPr>
          <w:p w14:paraId="63122523" w14:textId="77777777" w:rsidR="002C516F" w:rsidRPr="0032039E" w:rsidRDefault="002C516F" w:rsidP="005A6E43">
            <w:pPr>
              <w:rPr>
                <w:rFonts w:ascii="Arial" w:hAnsi="Arial" w:cs="Arial"/>
                <w:sz w:val="20"/>
                <w:szCs w:val="20"/>
                <w:lang w:val="en-US" w:eastAsia="ro-RO"/>
              </w:rPr>
            </w:pPr>
          </w:p>
        </w:tc>
        <w:tc>
          <w:tcPr>
            <w:tcW w:w="4308" w:type="dxa"/>
          </w:tcPr>
          <w:p w14:paraId="4A279731" w14:textId="77777777" w:rsidR="002C516F" w:rsidRPr="0032039E" w:rsidRDefault="002C516F" w:rsidP="005A6E43">
            <w:pPr>
              <w:rPr>
                <w:rFonts w:ascii="Arial" w:hAnsi="Arial" w:cs="Arial"/>
                <w:sz w:val="20"/>
                <w:szCs w:val="20"/>
                <w:lang w:val="en-US" w:eastAsia="ro-RO"/>
              </w:rPr>
            </w:pPr>
          </w:p>
        </w:tc>
        <w:tc>
          <w:tcPr>
            <w:tcW w:w="2771" w:type="dxa"/>
          </w:tcPr>
          <w:p w14:paraId="6BE006B8" w14:textId="77777777" w:rsidR="002C516F" w:rsidRPr="0032039E" w:rsidRDefault="002C516F" w:rsidP="005A6E43">
            <w:pPr>
              <w:rPr>
                <w:rFonts w:ascii="Arial" w:hAnsi="Arial" w:cs="Arial"/>
                <w:sz w:val="20"/>
                <w:szCs w:val="20"/>
                <w:lang w:val="en-US" w:eastAsia="ro-RO"/>
              </w:rPr>
            </w:pPr>
          </w:p>
        </w:tc>
        <w:tc>
          <w:tcPr>
            <w:tcW w:w="2693" w:type="dxa"/>
          </w:tcPr>
          <w:p w14:paraId="0C6EAB78" w14:textId="77777777" w:rsidR="002C516F" w:rsidRPr="0032039E" w:rsidRDefault="002C516F" w:rsidP="005A6E43">
            <w:pPr>
              <w:rPr>
                <w:rFonts w:ascii="Arial" w:hAnsi="Arial" w:cs="Arial"/>
                <w:sz w:val="20"/>
                <w:szCs w:val="20"/>
                <w:lang w:val="en-US" w:eastAsia="ro-RO"/>
              </w:rPr>
            </w:pPr>
          </w:p>
        </w:tc>
        <w:tc>
          <w:tcPr>
            <w:tcW w:w="5103" w:type="dxa"/>
          </w:tcPr>
          <w:p w14:paraId="0CB4E05B" w14:textId="77777777" w:rsidR="002C516F" w:rsidRPr="0032039E" w:rsidRDefault="002C516F" w:rsidP="005A6E43">
            <w:pPr>
              <w:rPr>
                <w:rFonts w:ascii="Arial" w:hAnsi="Arial" w:cs="Arial"/>
                <w:sz w:val="20"/>
                <w:szCs w:val="20"/>
                <w:lang w:val="en-US" w:eastAsia="ro-RO"/>
              </w:rPr>
            </w:pPr>
          </w:p>
        </w:tc>
      </w:tr>
      <w:tr w:rsidR="00530918" w:rsidRPr="0032039E" w14:paraId="4585F256" w14:textId="77777777" w:rsidTr="0058711A">
        <w:tc>
          <w:tcPr>
            <w:tcW w:w="684" w:type="dxa"/>
            <w:shd w:val="clear" w:color="auto" w:fill="D9D9D9" w:themeFill="background1" w:themeFillShade="D9"/>
          </w:tcPr>
          <w:p w14:paraId="00789055" w14:textId="77777777" w:rsidR="00530918" w:rsidRPr="0032039E" w:rsidRDefault="00530918" w:rsidP="005A6E43">
            <w:pPr>
              <w:rPr>
                <w:rFonts w:ascii="Arial" w:hAnsi="Arial" w:cs="Arial"/>
                <w:b/>
                <w:sz w:val="20"/>
                <w:szCs w:val="20"/>
              </w:rPr>
            </w:pPr>
            <w:r w:rsidRPr="0032039E">
              <w:rPr>
                <w:rFonts w:ascii="Arial" w:hAnsi="Arial" w:cs="Arial"/>
                <w:b/>
                <w:sz w:val="20"/>
                <w:szCs w:val="20"/>
              </w:rPr>
              <w:t>3</w:t>
            </w:r>
          </w:p>
        </w:tc>
        <w:tc>
          <w:tcPr>
            <w:tcW w:w="4308" w:type="dxa"/>
            <w:shd w:val="clear" w:color="auto" w:fill="D9D9D9" w:themeFill="background1" w:themeFillShade="D9"/>
          </w:tcPr>
          <w:p w14:paraId="2C45C36E" w14:textId="77777777" w:rsidR="00530918" w:rsidRPr="0032039E" w:rsidRDefault="00530918" w:rsidP="005A6E43">
            <w:pPr>
              <w:rPr>
                <w:rFonts w:ascii="Arial" w:hAnsi="Arial" w:cs="Arial"/>
                <w:b/>
                <w:sz w:val="20"/>
                <w:szCs w:val="20"/>
              </w:rPr>
            </w:pPr>
            <w:r w:rsidRPr="0032039E">
              <w:rPr>
                <w:rFonts w:ascii="Arial" w:hAnsi="Arial" w:cs="Arial"/>
                <w:b/>
                <w:sz w:val="20"/>
                <w:szCs w:val="20"/>
              </w:rPr>
              <w:t xml:space="preserve">Gestionarea </w:t>
            </w:r>
            <w:proofErr w:type="spellStart"/>
            <w:r w:rsidRPr="0032039E">
              <w:rPr>
                <w:rFonts w:ascii="Arial" w:hAnsi="Arial" w:cs="Arial"/>
                <w:b/>
                <w:sz w:val="20"/>
                <w:szCs w:val="20"/>
              </w:rPr>
              <w:t>neconformitatilor</w:t>
            </w:r>
            <w:proofErr w:type="spellEnd"/>
            <w:r w:rsidRPr="0032039E">
              <w:rPr>
                <w:rFonts w:ascii="Arial" w:hAnsi="Arial" w:cs="Arial"/>
                <w:b/>
                <w:sz w:val="20"/>
                <w:szCs w:val="20"/>
              </w:rPr>
              <w:t xml:space="preserve"> sistemului de control intern managerial </w:t>
            </w:r>
          </w:p>
        </w:tc>
        <w:tc>
          <w:tcPr>
            <w:tcW w:w="2771" w:type="dxa"/>
            <w:shd w:val="clear" w:color="auto" w:fill="D9D9D9" w:themeFill="background1" w:themeFillShade="D9"/>
          </w:tcPr>
          <w:p w14:paraId="0B670F6F" w14:textId="77777777" w:rsidR="00530918" w:rsidRPr="0032039E" w:rsidRDefault="00530918" w:rsidP="00530918">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Coordonatorul</w:t>
            </w:r>
            <w:proofErr w:type="spellEnd"/>
            <w:r w:rsidRPr="0032039E">
              <w:rPr>
                <w:rFonts w:ascii="Arial" w:hAnsi="Arial" w:cs="Arial"/>
                <w:sz w:val="20"/>
                <w:szCs w:val="20"/>
                <w:lang w:val="en-US" w:eastAsia="ro-RO"/>
              </w:rPr>
              <w:t xml:space="preserve"> CIM  </w:t>
            </w:r>
          </w:p>
        </w:tc>
        <w:tc>
          <w:tcPr>
            <w:tcW w:w="2693" w:type="dxa"/>
            <w:shd w:val="clear" w:color="auto" w:fill="D9D9D9" w:themeFill="background1" w:themeFillShade="D9"/>
          </w:tcPr>
          <w:p w14:paraId="0BC7C458" w14:textId="77777777" w:rsidR="00530918" w:rsidRPr="0032039E" w:rsidRDefault="00530918" w:rsidP="005A6E43">
            <w:pPr>
              <w:rPr>
                <w:rFonts w:ascii="Arial" w:hAnsi="Arial" w:cs="Arial"/>
                <w:b/>
                <w:sz w:val="20"/>
                <w:szCs w:val="20"/>
              </w:rPr>
            </w:pPr>
          </w:p>
        </w:tc>
        <w:tc>
          <w:tcPr>
            <w:tcW w:w="5103" w:type="dxa"/>
            <w:shd w:val="clear" w:color="auto" w:fill="D9D9D9" w:themeFill="background1" w:themeFillShade="D9"/>
          </w:tcPr>
          <w:p w14:paraId="09C429D8" w14:textId="77777777" w:rsidR="00530918" w:rsidRPr="0032039E" w:rsidRDefault="00530918" w:rsidP="005A6E43">
            <w:pPr>
              <w:rPr>
                <w:rFonts w:ascii="Arial" w:hAnsi="Arial" w:cs="Arial"/>
                <w:b/>
                <w:sz w:val="20"/>
                <w:szCs w:val="20"/>
              </w:rPr>
            </w:pPr>
          </w:p>
        </w:tc>
      </w:tr>
      <w:tr w:rsidR="003641EF" w:rsidRPr="0032039E" w14:paraId="7C1413CF" w14:textId="77777777" w:rsidTr="008E7B56">
        <w:tc>
          <w:tcPr>
            <w:tcW w:w="684" w:type="dxa"/>
          </w:tcPr>
          <w:p w14:paraId="3EAEAB8A" w14:textId="77777777" w:rsidR="002C516F" w:rsidRPr="0032039E" w:rsidRDefault="00CD5A74" w:rsidP="005A6E43">
            <w:pPr>
              <w:rPr>
                <w:rFonts w:ascii="Arial" w:hAnsi="Arial" w:cs="Arial"/>
                <w:sz w:val="20"/>
                <w:szCs w:val="20"/>
                <w:lang w:val="en-US" w:eastAsia="ro-RO"/>
              </w:rPr>
            </w:pPr>
            <w:r w:rsidRPr="0032039E">
              <w:rPr>
                <w:rFonts w:ascii="Arial" w:hAnsi="Arial" w:cs="Arial"/>
                <w:sz w:val="20"/>
                <w:szCs w:val="20"/>
                <w:lang w:val="en-US" w:eastAsia="ro-RO"/>
              </w:rPr>
              <w:t>3</w:t>
            </w:r>
            <w:r w:rsidR="002C516F" w:rsidRPr="0032039E">
              <w:rPr>
                <w:rFonts w:ascii="Arial" w:hAnsi="Arial" w:cs="Arial"/>
                <w:sz w:val="20"/>
                <w:szCs w:val="20"/>
                <w:lang w:val="en-US" w:eastAsia="ro-RO"/>
              </w:rPr>
              <w:t>.1</w:t>
            </w:r>
          </w:p>
        </w:tc>
        <w:tc>
          <w:tcPr>
            <w:tcW w:w="4308" w:type="dxa"/>
          </w:tcPr>
          <w:p w14:paraId="4DF7AAA5" w14:textId="77777777" w:rsidR="002C516F" w:rsidRPr="0032039E" w:rsidRDefault="002C516F" w:rsidP="009564A2">
            <w:pPr>
              <w:rPr>
                <w:rFonts w:ascii="Arial" w:hAnsi="Arial" w:cs="Arial"/>
                <w:sz w:val="20"/>
                <w:szCs w:val="20"/>
                <w:lang w:val="en-US" w:eastAsia="ro-RO"/>
              </w:rPr>
            </w:pPr>
            <w:proofErr w:type="spellStart"/>
            <w:r w:rsidRPr="0032039E">
              <w:rPr>
                <w:rFonts w:ascii="Arial" w:hAnsi="Arial" w:cs="Arial"/>
                <w:sz w:val="20"/>
                <w:szCs w:val="20"/>
                <w:lang w:val="en-US" w:eastAsia="ro-RO"/>
              </w:rPr>
              <w:t>Analiza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neconformitatilor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raportului</w:t>
            </w:r>
            <w:proofErr w:type="spellEnd"/>
            <w:r w:rsidRPr="0032039E">
              <w:rPr>
                <w:rFonts w:ascii="Arial" w:hAnsi="Arial" w:cs="Arial"/>
                <w:sz w:val="20"/>
                <w:szCs w:val="20"/>
                <w:lang w:val="en-US" w:eastAsia="ro-RO"/>
              </w:rPr>
              <w:t xml:space="preserve"> la </w:t>
            </w:r>
            <w:proofErr w:type="spellStart"/>
            <w:r w:rsidRPr="0032039E">
              <w:rPr>
                <w:rFonts w:ascii="Arial" w:hAnsi="Arial" w:cs="Arial"/>
                <w:sz w:val="20"/>
                <w:szCs w:val="20"/>
                <w:lang w:val="en-US" w:eastAsia="ro-RO"/>
              </w:rPr>
              <w:t>nivel</w:t>
            </w:r>
            <w:proofErr w:type="spellEnd"/>
            <w:r w:rsidRPr="0032039E">
              <w:rPr>
                <w:rFonts w:ascii="Arial" w:hAnsi="Arial" w:cs="Arial"/>
                <w:sz w:val="20"/>
                <w:szCs w:val="20"/>
                <w:lang w:val="en-US" w:eastAsia="ro-RO"/>
              </w:rPr>
              <w:t xml:space="preserve"> de operator de </w:t>
            </w:r>
            <w:r w:rsidR="009564A2">
              <w:rPr>
                <w:rFonts w:ascii="Arial" w:hAnsi="Arial" w:cs="Arial"/>
                <w:sz w:val="20"/>
                <w:szCs w:val="20"/>
                <w:lang w:val="en-US" w:eastAsia="ro-RO"/>
              </w:rPr>
              <w:t>SPAAC</w:t>
            </w:r>
          </w:p>
        </w:tc>
        <w:tc>
          <w:tcPr>
            <w:tcW w:w="2771" w:type="dxa"/>
          </w:tcPr>
          <w:p w14:paraId="315A49CB" w14:textId="77777777" w:rsidR="002C516F" w:rsidRPr="0032039E" w:rsidRDefault="00530918"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009564A2">
              <w:rPr>
                <w:rFonts w:ascii="Arial" w:hAnsi="Arial" w:cs="Arial"/>
                <w:sz w:val="20"/>
                <w:szCs w:val="20"/>
                <w:lang w:val="en-US" w:eastAsia="ro-RO"/>
              </w:rPr>
              <w:t>,</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Coordonatorul</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 xml:space="preserve">CIM  </w:t>
            </w:r>
            <w:proofErr w:type="spellStart"/>
            <w:r w:rsidRPr="0032039E">
              <w:rPr>
                <w:rFonts w:ascii="Arial" w:hAnsi="Arial" w:cs="Arial"/>
                <w:sz w:val="20"/>
                <w:szCs w:val="20"/>
                <w:lang w:val="en-US" w:eastAsia="ro-RO"/>
              </w:rPr>
              <w:t>Comisia</w:t>
            </w:r>
            <w:proofErr w:type="spellEnd"/>
            <w:proofErr w:type="gram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p>
        </w:tc>
        <w:tc>
          <w:tcPr>
            <w:tcW w:w="2693" w:type="dxa"/>
          </w:tcPr>
          <w:p w14:paraId="6FCDC005" w14:textId="77777777" w:rsidR="002C516F" w:rsidRPr="0032039E" w:rsidRDefault="008E7B56"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Anual</w:t>
            </w:r>
            <w:proofErr w:type="spellEnd"/>
          </w:p>
        </w:tc>
        <w:tc>
          <w:tcPr>
            <w:tcW w:w="5103" w:type="dxa"/>
          </w:tcPr>
          <w:p w14:paraId="434C6066" w14:textId="77777777" w:rsidR="00650EB5" w:rsidRPr="0032039E" w:rsidRDefault="00650EB5" w:rsidP="00AB4A88">
            <w:pPr>
              <w:pStyle w:val="ListParagraph"/>
              <w:numPr>
                <w:ilvl w:val="0"/>
                <w:numId w:val="42"/>
              </w:numPr>
              <w:tabs>
                <w:tab w:val="left" w:pos="317"/>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Planul</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acțiuni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pentru</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gestionarea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neconformităților</w:t>
            </w:r>
            <w:proofErr w:type="spellEnd"/>
            <w:r w:rsidRPr="0032039E">
              <w:rPr>
                <w:rFonts w:ascii="Arial" w:hAnsi="Arial" w:cs="Arial"/>
                <w:sz w:val="20"/>
                <w:szCs w:val="20"/>
                <w:lang w:val="en-US" w:eastAsia="ro-RO"/>
              </w:rPr>
              <w:t xml:space="preserve"> CIM</w:t>
            </w:r>
          </w:p>
          <w:p w14:paraId="641B0823" w14:textId="77777777" w:rsidR="002C516F" w:rsidRPr="0032039E" w:rsidRDefault="00A125D2" w:rsidP="00AB4A88">
            <w:pPr>
              <w:pStyle w:val="ListParagraph"/>
              <w:numPr>
                <w:ilvl w:val="0"/>
                <w:numId w:val="42"/>
              </w:numPr>
              <w:tabs>
                <w:tab w:val="left" w:pos="317"/>
              </w:tabs>
              <w:ind w:left="34" w:firstLine="0"/>
              <w:jc w:val="both"/>
              <w:rPr>
                <w:rFonts w:ascii="Arial" w:hAnsi="Arial" w:cs="Arial"/>
                <w:sz w:val="20"/>
                <w:szCs w:val="20"/>
                <w:lang w:val="en-US" w:eastAsia="ro-RO"/>
              </w:rPr>
            </w:pPr>
            <w:r w:rsidRPr="0032039E">
              <w:rPr>
                <w:rFonts w:ascii="Arial" w:hAnsi="Arial" w:cs="Arial"/>
                <w:i/>
                <w:sz w:val="20"/>
                <w:szCs w:val="20"/>
              </w:rPr>
              <w:t xml:space="preserve">Planului de </w:t>
            </w:r>
            <w:proofErr w:type="spellStart"/>
            <w:r w:rsidRPr="0032039E">
              <w:rPr>
                <w:rFonts w:ascii="Arial" w:hAnsi="Arial" w:cs="Arial"/>
                <w:i/>
                <w:sz w:val="20"/>
                <w:szCs w:val="20"/>
              </w:rPr>
              <w:t>acţiuni</w:t>
            </w:r>
            <w:proofErr w:type="spellEnd"/>
            <w:r w:rsidRPr="0032039E">
              <w:rPr>
                <w:rFonts w:ascii="Arial" w:hAnsi="Arial" w:cs="Arial"/>
                <w:i/>
                <w:sz w:val="20"/>
                <w:szCs w:val="20"/>
              </w:rPr>
              <w:t xml:space="preserve"> pentru implementarea / dezvoltarea CIM (actualizat sau îmbunătățit)</w:t>
            </w:r>
          </w:p>
        </w:tc>
      </w:tr>
      <w:tr w:rsidR="003641EF" w:rsidRPr="00650EB5" w14:paraId="1276352E" w14:textId="77777777" w:rsidTr="008E7B56">
        <w:tc>
          <w:tcPr>
            <w:tcW w:w="684" w:type="dxa"/>
          </w:tcPr>
          <w:p w14:paraId="2948D806" w14:textId="77777777" w:rsidR="002C516F" w:rsidRPr="0032039E" w:rsidRDefault="00CD5A74" w:rsidP="005A6E43">
            <w:pPr>
              <w:rPr>
                <w:rFonts w:ascii="Arial" w:hAnsi="Arial" w:cs="Arial"/>
                <w:sz w:val="20"/>
                <w:szCs w:val="20"/>
                <w:lang w:val="en-US" w:eastAsia="ro-RO"/>
              </w:rPr>
            </w:pPr>
            <w:r w:rsidRPr="0032039E">
              <w:rPr>
                <w:rFonts w:ascii="Arial" w:hAnsi="Arial" w:cs="Arial"/>
                <w:sz w:val="20"/>
                <w:szCs w:val="20"/>
                <w:lang w:val="en-US" w:eastAsia="ro-RO"/>
              </w:rPr>
              <w:t>3</w:t>
            </w:r>
            <w:r w:rsidR="002C516F" w:rsidRPr="0032039E">
              <w:rPr>
                <w:rFonts w:ascii="Arial" w:hAnsi="Arial" w:cs="Arial"/>
                <w:sz w:val="20"/>
                <w:szCs w:val="20"/>
                <w:lang w:val="en-US" w:eastAsia="ro-RO"/>
              </w:rPr>
              <w:t>.2</w:t>
            </w:r>
          </w:p>
        </w:tc>
        <w:tc>
          <w:tcPr>
            <w:tcW w:w="4308" w:type="dxa"/>
          </w:tcPr>
          <w:p w14:paraId="6A942057" w14:textId="77777777" w:rsidR="002C516F" w:rsidRPr="0032039E" w:rsidRDefault="002C516F" w:rsidP="009564A2">
            <w:pPr>
              <w:rPr>
                <w:rFonts w:ascii="Arial" w:hAnsi="Arial" w:cs="Arial"/>
                <w:sz w:val="20"/>
                <w:szCs w:val="20"/>
                <w:lang w:val="en-US" w:eastAsia="ro-RO"/>
              </w:rPr>
            </w:pPr>
            <w:proofErr w:type="spellStart"/>
            <w:r w:rsidRPr="0032039E">
              <w:rPr>
                <w:rFonts w:ascii="Arial" w:hAnsi="Arial" w:cs="Arial"/>
                <w:sz w:val="20"/>
                <w:szCs w:val="20"/>
                <w:lang w:val="en-US" w:eastAsia="ro-RO"/>
              </w:rPr>
              <w:t>Gestionarea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neconformitatilor</w:t>
            </w:r>
            <w:proofErr w:type="spellEnd"/>
            <w:r w:rsidRPr="0032039E">
              <w:rPr>
                <w:rFonts w:ascii="Arial" w:hAnsi="Arial" w:cs="Arial"/>
                <w:sz w:val="20"/>
                <w:szCs w:val="20"/>
                <w:lang w:val="en-US" w:eastAsia="ro-RO"/>
              </w:rPr>
              <w:t xml:space="preserve"> din </w:t>
            </w:r>
            <w:proofErr w:type="spellStart"/>
            <w:r w:rsidRPr="0032039E">
              <w:rPr>
                <w:rFonts w:ascii="Arial" w:hAnsi="Arial" w:cs="Arial"/>
                <w:sz w:val="20"/>
                <w:szCs w:val="20"/>
                <w:lang w:val="en-US" w:eastAsia="ro-RO"/>
              </w:rPr>
              <w:t>Raportul</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rezultatelor</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autoevaluării</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sistemului</w:t>
            </w:r>
            <w:proofErr w:type="spellEnd"/>
            <w:r w:rsidRPr="0032039E">
              <w:rPr>
                <w:rFonts w:ascii="Arial" w:hAnsi="Arial" w:cs="Arial"/>
                <w:sz w:val="20"/>
                <w:szCs w:val="20"/>
                <w:lang w:val="en-US" w:eastAsia="ro-RO"/>
              </w:rPr>
              <w:t xml:space="preserve"> de control intern managerial de </w:t>
            </w:r>
            <w:proofErr w:type="spellStart"/>
            <w:r w:rsidRPr="0032039E">
              <w:rPr>
                <w:rFonts w:ascii="Arial" w:hAnsi="Arial" w:cs="Arial"/>
                <w:sz w:val="20"/>
                <w:szCs w:val="20"/>
                <w:lang w:val="en-US" w:eastAsia="ro-RO"/>
              </w:rPr>
              <w:t>operatorul</w:t>
            </w:r>
            <w:proofErr w:type="spellEnd"/>
            <w:r w:rsidRPr="0032039E">
              <w:rPr>
                <w:rFonts w:ascii="Arial" w:hAnsi="Arial" w:cs="Arial"/>
                <w:sz w:val="20"/>
                <w:szCs w:val="20"/>
                <w:lang w:val="en-US" w:eastAsia="ro-RO"/>
              </w:rPr>
              <w:t xml:space="preserve"> </w:t>
            </w:r>
            <w:r w:rsidR="009564A2">
              <w:rPr>
                <w:rFonts w:ascii="Arial" w:hAnsi="Arial" w:cs="Arial"/>
                <w:sz w:val="20"/>
                <w:szCs w:val="20"/>
                <w:lang w:val="en-US" w:eastAsia="ro-RO"/>
              </w:rPr>
              <w:t xml:space="preserve">SPAAC </w:t>
            </w:r>
            <w:r w:rsidRPr="0032039E">
              <w:rPr>
                <w:rFonts w:ascii="Arial" w:hAnsi="Arial" w:cs="Arial"/>
                <w:sz w:val="20"/>
                <w:szCs w:val="20"/>
                <w:lang w:val="en-US" w:eastAsia="ro-RO"/>
              </w:rPr>
              <w:t xml:space="preserve">  </w:t>
            </w:r>
          </w:p>
        </w:tc>
        <w:tc>
          <w:tcPr>
            <w:tcW w:w="2771" w:type="dxa"/>
          </w:tcPr>
          <w:p w14:paraId="4FA9925B" w14:textId="77777777" w:rsidR="002C516F" w:rsidRPr="0032039E" w:rsidRDefault="00530918" w:rsidP="005A6E43">
            <w:pPr>
              <w:rPr>
                <w:rFonts w:ascii="Arial" w:hAnsi="Arial" w:cs="Arial"/>
                <w:sz w:val="20"/>
                <w:szCs w:val="20"/>
                <w:lang w:val="en-US" w:eastAsia="ro-RO"/>
              </w:rPr>
            </w:pPr>
            <w:proofErr w:type="spellStart"/>
            <w:r w:rsidRPr="0032039E">
              <w:rPr>
                <w:rFonts w:ascii="Arial" w:hAnsi="Arial" w:cs="Arial"/>
                <w:sz w:val="20"/>
                <w:szCs w:val="20"/>
                <w:lang w:val="en-US" w:eastAsia="ro-RO"/>
              </w:rPr>
              <w:t>Conducătorul</w:t>
            </w:r>
            <w:proofErr w:type="spellEnd"/>
            <w:r w:rsidR="009564A2">
              <w:rPr>
                <w:rFonts w:ascii="Arial" w:hAnsi="Arial" w:cs="Arial"/>
                <w:sz w:val="20"/>
                <w:szCs w:val="20"/>
                <w:lang w:val="en-US" w:eastAsia="ro-RO"/>
              </w:rPr>
              <w:t>,</w:t>
            </w:r>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Coordonatorul</w:t>
            </w:r>
            <w:proofErr w:type="spellEnd"/>
            <w:r w:rsidRPr="0032039E">
              <w:rPr>
                <w:rFonts w:ascii="Arial" w:hAnsi="Arial" w:cs="Arial"/>
                <w:sz w:val="20"/>
                <w:szCs w:val="20"/>
                <w:lang w:val="en-US" w:eastAsia="ro-RO"/>
              </w:rPr>
              <w:t xml:space="preserve"> </w:t>
            </w:r>
            <w:proofErr w:type="gramStart"/>
            <w:r w:rsidRPr="0032039E">
              <w:rPr>
                <w:rFonts w:ascii="Arial" w:hAnsi="Arial" w:cs="Arial"/>
                <w:sz w:val="20"/>
                <w:szCs w:val="20"/>
                <w:lang w:val="en-US" w:eastAsia="ro-RO"/>
              </w:rPr>
              <w:t xml:space="preserve">CIM  </w:t>
            </w:r>
            <w:proofErr w:type="spellStart"/>
            <w:r w:rsidRPr="0032039E">
              <w:rPr>
                <w:rFonts w:ascii="Arial" w:hAnsi="Arial" w:cs="Arial"/>
                <w:sz w:val="20"/>
                <w:szCs w:val="20"/>
                <w:lang w:val="en-US" w:eastAsia="ro-RO"/>
              </w:rPr>
              <w:t>Comisia</w:t>
            </w:r>
            <w:proofErr w:type="spellEnd"/>
            <w:proofErr w:type="gram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monitorizare</w:t>
            </w:r>
            <w:proofErr w:type="spellEnd"/>
          </w:p>
        </w:tc>
        <w:tc>
          <w:tcPr>
            <w:tcW w:w="2693" w:type="dxa"/>
          </w:tcPr>
          <w:p w14:paraId="3760845A" w14:textId="77777777" w:rsidR="002C516F" w:rsidRPr="0032039E" w:rsidRDefault="008E7B56" w:rsidP="005A6E43">
            <w:pPr>
              <w:rPr>
                <w:rFonts w:ascii="Arial" w:hAnsi="Arial" w:cs="Arial"/>
                <w:sz w:val="20"/>
                <w:szCs w:val="20"/>
                <w:lang w:val="en-US" w:eastAsia="ro-RO"/>
              </w:rPr>
            </w:pPr>
            <w:r w:rsidRPr="0032039E">
              <w:rPr>
                <w:rFonts w:ascii="Arial" w:hAnsi="Arial" w:cs="Arial"/>
                <w:sz w:val="20"/>
                <w:szCs w:val="20"/>
                <w:lang w:val="en-US" w:eastAsia="ro-RO"/>
              </w:rPr>
              <w:t xml:space="preserve">Pe </w:t>
            </w:r>
            <w:proofErr w:type="spellStart"/>
            <w:r w:rsidRPr="0032039E">
              <w:rPr>
                <w:rFonts w:ascii="Arial" w:hAnsi="Arial" w:cs="Arial"/>
                <w:sz w:val="20"/>
                <w:szCs w:val="20"/>
                <w:lang w:val="en-US" w:eastAsia="ro-RO"/>
              </w:rPr>
              <w:t>toată</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perioada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dintre</w:t>
            </w:r>
            <w:proofErr w:type="spellEnd"/>
            <w:r w:rsidRPr="0032039E">
              <w:rPr>
                <w:rFonts w:ascii="Arial" w:hAnsi="Arial" w:cs="Arial"/>
                <w:sz w:val="20"/>
                <w:szCs w:val="20"/>
                <w:lang w:val="en-US" w:eastAsia="ro-RO"/>
              </w:rPr>
              <w:t xml:space="preserve"> 2 </w:t>
            </w:r>
            <w:proofErr w:type="spellStart"/>
            <w:r w:rsidRPr="0032039E">
              <w:rPr>
                <w:rFonts w:ascii="Arial" w:hAnsi="Arial" w:cs="Arial"/>
                <w:sz w:val="20"/>
                <w:szCs w:val="20"/>
                <w:lang w:val="en-US" w:eastAsia="ro-RO"/>
              </w:rPr>
              <w:t>autoevaluări</w:t>
            </w:r>
            <w:proofErr w:type="spellEnd"/>
            <w:r w:rsidRPr="0032039E">
              <w:rPr>
                <w:rFonts w:ascii="Arial" w:hAnsi="Arial" w:cs="Arial"/>
                <w:sz w:val="20"/>
                <w:szCs w:val="20"/>
                <w:lang w:val="en-US" w:eastAsia="ro-RO"/>
              </w:rPr>
              <w:t xml:space="preserve">, cu </w:t>
            </w:r>
            <w:proofErr w:type="spellStart"/>
            <w:r w:rsidRPr="0032039E">
              <w:rPr>
                <w:rFonts w:ascii="Arial" w:hAnsi="Arial" w:cs="Arial"/>
                <w:sz w:val="20"/>
                <w:szCs w:val="20"/>
                <w:lang w:val="en-US" w:eastAsia="ro-RO"/>
              </w:rPr>
              <w:t>raportarea</w:t>
            </w:r>
            <w:proofErr w:type="spellEnd"/>
            <w:r w:rsidRPr="0032039E">
              <w:rPr>
                <w:rFonts w:ascii="Arial" w:hAnsi="Arial" w:cs="Arial"/>
                <w:sz w:val="20"/>
                <w:szCs w:val="20"/>
                <w:lang w:val="en-US" w:eastAsia="ro-RO"/>
              </w:rPr>
              <w:t xml:space="preserve"> </w:t>
            </w:r>
            <w:proofErr w:type="spellStart"/>
            <w:r w:rsidRPr="0032039E">
              <w:rPr>
                <w:rFonts w:ascii="Arial" w:hAnsi="Arial" w:cs="Arial"/>
                <w:sz w:val="20"/>
                <w:szCs w:val="20"/>
                <w:lang w:val="en-US" w:eastAsia="ro-RO"/>
              </w:rPr>
              <w:t>trimestrială</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rezultatelor</w:t>
            </w:r>
            <w:proofErr w:type="spellEnd"/>
          </w:p>
        </w:tc>
        <w:tc>
          <w:tcPr>
            <w:tcW w:w="5103" w:type="dxa"/>
          </w:tcPr>
          <w:p w14:paraId="0CC23BA1" w14:textId="77777777" w:rsidR="002C516F" w:rsidRPr="0032039E" w:rsidRDefault="002C21E5" w:rsidP="00AB4A88">
            <w:pPr>
              <w:pStyle w:val="ListParagraph"/>
              <w:numPr>
                <w:ilvl w:val="0"/>
                <w:numId w:val="42"/>
              </w:numPr>
              <w:tabs>
                <w:tab w:val="left" w:pos="317"/>
              </w:tabs>
              <w:ind w:left="34" w:firstLine="0"/>
              <w:rPr>
                <w:rFonts w:ascii="Arial" w:hAnsi="Arial" w:cs="Arial"/>
                <w:sz w:val="20"/>
                <w:szCs w:val="20"/>
                <w:lang w:val="en-US" w:eastAsia="ro-RO"/>
              </w:rPr>
            </w:pPr>
            <w:proofErr w:type="spellStart"/>
            <w:r w:rsidRPr="0032039E">
              <w:rPr>
                <w:rFonts w:ascii="Arial" w:hAnsi="Arial" w:cs="Arial"/>
                <w:sz w:val="20"/>
                <w:szCs w:val="20"/>
                <w:lang w:val="en-US" w:eastAsia="ro-RO"/>
              </w:rPr>
              <w:t>Fișa</w:t>
            </w:r>
            <w:proofErr w:type="spellEnd"/>
            <w:r w:rsidRPr="0032039E">
              <w:rPr>
                <w:rFonts w:ascii="Arial" w:hAnsi="Arial" w:cs="Arial"/>
                <w:sz w:val="20"/>
                <w:szCs w:val="20"/>
                <w:lang w:val="en-US" w:eastAsia="ro-RO"/>
              </w:rPr>
              <w:t xml:space="preserve"> de </w:t>
            </w:r>
            <w:proofErr w:type="spellStart"/>
            <w:r w:rsidRPr="0032039E">
              <w:rPr>
                <w:rFonts w:ascii="Arial" w:hAnsi="Arial" w:cs="Arial"/>
                <w:sz w:val="20"/>
                <w:szCs w:val="20"/>
                <w:lang w:val="en-US" w:eastAsia="ro-RO"/>
              </w:rPr>
              <w:t>urmărire</w:t>
            </w:r>
            <w:proofErr w:type="spellEnd"/>
            <w:r w:rsidRPr="0032039E">
              <w:rPr>
                <w:rFonts w:ascii="Arial" w:hAnsi="Arial" w:cs="Arial"/>
                <w:sz w:val="20"/>
                <w:szCs w:val="20"/>
                <w:lang w:val="en-US" w:eastAsia="ro-RO"/>
              </w:rPr>
              <w:t xml:space="preserve"> a </w:t>
            </w:r>
            <w:proofErr w:type="spellStart"/>
            <w:r w:rsidRPr="0032039E">
              <w:rPr>
                <w:rFonts w:ascii="Arial" w:hAnsi="Arial" w:cs="Arial"/>
                <w:sz w:val="20"/>
                <w:szCs w:val="20"/>
                <w:lang w:val="en-US" w:eastAsia="ro-RO"/>
              </w:rPr>
              <w:t>Recomandărilor</w:t>
            </w:r>
            <w:proofErr w:type="spellEnd"/>
          </w:p>
        </w:tc>
      </w:tr>
    </w:tbl>
    <w:p w14:paraId="5BE2E732" w14:textId="77777777" w:rsidR="00EF0DA5" w:rsidRDefault="00EF0DA5" w:rsidP="002C516F">
      <w:pPr>
        <w:rPr>
          <w:rFonts w:ascii="Arial" w:hAnsi="Arial" w:cs="Arial"/>
          <w:sz w:val="22"/>
          <w:lang w:val="en-US" w:eastAsia="ro-RO"/>
        </w:rPr>
      </w:pPr>
    </w:p>
    <w:p w14:paraId="2ACC5FED" w14:textId="77777777" w:rsidR="00EF0DA5" w:rsidRDefault="00EF0DA5" w:rsidP="00EF0DA5">
      <w:pPr>
        <w:rPr>
          <w:rFonts w:ascii="Arial" w:hAnsi="Arial" w:cs="Arial"/>
          <w:sz w:val="22"/>
          <w:lang w:val="en-US" w:eastAsia="ro-RO"/>
        </w:rPr>
      </w:pPr>
    </w:p>
    <w:p w14:paraId="7D88DD1D" w14:textId="77777777" w:rsidR="00EF0DA5" w:rsidRDefault="00EF0DA5" w:rsidP="00EF0DA5">
      <w:pPr>
        <w:rPr>
          <w:rFonts w:ascii="Arial" w:hAnsi="Arial" w:cs="Arial"/>
          <w:sz w:val="22"/>
          <w:lang w:val="en-US" w:eastAsia="ro-RO"/>
        </w:rPr>
      </w:pPr>
    </w:p>
    <w:p w14:paraId="06978F75" w14:textId="77777777" w:rsidR="00EF0DA5" w:rsidRPr="00EF0DA5" w:rsidRDefault="00EF0DA5" w:rsidP="00EF0DA5">
      <w:pPr>
        <w:rPr>
          <w:rFonts w:ascii="Arial" w:hAnsi="Arial" w:cs="Arial"/>
          <w:sz w:val="22"/>
          <w:lang w:val="en-US" w:eastAsia="ro-RO"/>
        </w:rPr>
      </w:pPr>
    </w:p>
    <w:p w14:paraId="7F6740F5" w14:textId="77777777" w:rsidR="00CB0063" w:rsidRDefault="00CB0063" w:rsidP="00AB4A88">
      <w:pPr>
        <w:pStyle w:val="Heading2"/>
        <w:numPr>
          <w:ilvl w:val="1"/>
          <w:numId w:val="4"/>
        </w:numPr>
        <w:rPr>
          <w:rFonts w:eastAsia="Times New Roman"/>
          <w:shd w:val="clear" w:color="auto" w:fill="FFFFFF"/>
          <w:lang w:val="en-US" w:eastAsia="ro-RO"/>
        </w:rPr>
        <w:sectPr w:rsidR="00CB0063" w:rsidSect="00CB0063">
          <w:pgSz w:w="16838" w:h="11906" w:orient="landscape"/>
          <w:pgMar w:top="850" w:right="568" w:bottom="1701" w:left="1134" w:header="708" w:footer="708" w:gutter="0"/>
          <w:cols w:space="708"/>
          <w:docGrid w:linePitch="360"/>
        </w:sectPr>
      </w:pPr>
    </w:p>
    <w:p w14:paraId="373405D1" w14:textId="77777777" w:rsidR="00E56821" w:rsidRDefault="007474F6" w:rsidP="00CE5AEF">
      <w:pPr>
        <w:pStyle w:val="Heading2"/>
        <w:tabs>
          <w:tab w:val="left" w:pos="851"/>
        </w:tabs>
        <w:ind w:left="360"/>
        <w:rPr>
          <w:rFonts w:eastAsia="Times New Roman"/>
          <w:shd w:val="clear" w:color="auto" w:fill="FFFFFF"/>
          <w:lang w:val="en-US" w:eastAsia="ro-RO"/>
        </w:rPr>
      </w:pPr>
      <w:bookmarkStart w:id="4" w:name="_Toc73363163"/>
      <w:r>
        <w:rPr>
          <w:rFonts w:eastAsia="Times New Roman"/>
          <w:shd w:val="clear" w:color="auto" w:fill="FFFFFF"/>
          <w:lang w:val="en-US" w:eastAsia="ro-RO"/>
        </w:rPr>
        <w:lastRenderedPageBreak/>
        <w:t>4.1.</w:t>
      </w:r>
      <w:r w:rsidR="00CE5AEF">
        <w:rPr>
          <w:rFonts w:eastAsia="Times New Roman"/>
          <w:shd w:val="clear" w:color="auto" w:fill="FFFFFF"/>
          <w:lang w:val="en-US" w:eastAsia="ro-RO"/>
        </w:rPr>
        <w:t xml:space="preserve"> </w:t>
      </w:r>
      <w:proofErr w:type="spellStart"/>
      <w:r w:rsidR="00E56821">
        <w:rPr>
          <w:rFonts w:eastAsia="Times New Roman"/>
          <w:shd w:val="clear" w:color="auto" w:fill="FFFFFF"/>
          <w:lang w:val="en-US" w:eastAsia="ro-RO"/>
        </w:rPr>
        <w:t>Implementarea</w:t>
      </w:r>
      <w:proofErr w:type="spellEnd"/>
      <w:r w:rsidR="00E56821">
        <w:rPr>
          <w:rFonts w:eastAsia="Times New Roman"/>
          <w:shd w:val="clear" w:color="auto" w:fill="FFFFFF"/>
          <w:lang w:val="en-US" w:eastAsia="ro-RO"/>
        </w:rPr>
        <w:t xml:space="preserve"> </w:t>
      </w:r>
      <w:proofErr w:type="spellStart"/>
      <w:r w:rsidR="00E56821">
        <w:rPr>
          <w:rFonts w:eastAsia="Times New Roman"/>
          <w:shd w:val="clear" w:color="auto" w:fill="FFFFFF"/>
          <w:lang w:val="en-US" w:eastAsia="ro-RO"/>
        </w:rPr>
        <w:t>sistemului</w:t>
      </w:r>
      <w:proofErr w:type="spellEnd"/>
      <w:r w:rsidR="00E56821">
        <w:rPr>
          <w:rFonts w:eastAsia="Times New Roman"/>
          <w:shd w:val="clear" w:color="auto" w:fill="FFFFFF"/>
          <w:lang w:val="en-US" w:eastAsia="ro-RO"/>
        </w:rPr>
        <w:t xml:space="preserve"> de Control Intern Managerial</w:t>
      </w:r>
      <w:bookmarkEnd w:id="4"/>
    </w:p>
    <w:p w14:paraId="61D004DB" w14:textId="77777777" w:rsidR="007E53F2" w:rsidRDefault="007E53F2" w:rsidP="007E53F2">
      <w:pPr>
        <w:contextualSpacing/>
        <w:jc w:val="both"/>
        <w:rPr>
          <w:rFonts w:ascii="Arial" w:hAnsi="Arial" w:cs="Arial"/>
          <w:sz w:val="22"/>
          <w:lang w:val="en-US"/>
        </w:rPr>
      </w:pPr>
    </w:p>
    <w:p w14:paraId="04572EE9" w14:textId="77777777" w:rsidR="00E0483B" w:rsidRPr="00E56821" w:rsidRDefault="00E0483B" w:rsidP="00E0483B">
      <w:pPr>
        <w:rPr>
          <w:lang w:val="en-US" w:eastAsia="ro-RO"/>
        </w:rPr>
      </w:pPr>
    </w:p>
    <w:p w14:paraId="1FAF62F5" w14:textId="77777777" w:rsidR="00E0483B" w:rsidRDefault="00E0483B" w:rsidP="00E0483B">
      <w:pPr>
        <w:pStyle w:val="Heading2"/>
        <w:tabs>
          <w:tab w:val="left" w:pos="851"/>
        </w:tabs>
        <w:ind w:left="360"/>
        <w:rPr>
          <w:rFonts w:eastAsia="Times New Roman"/>
          <w:shd w:val="clear" w:color="auto" w:fill="FFFFFF"/>
          <w:lang w:val="en-US" w:eastAsia="ro-RO"/>
        </w:rPr>
      </w:pPr>
      <w:bookmarkStart w:id="5" w:name="_Toc73363164"/>
      <w:r>
        <w:rPr>
          <w:rFonts w:eastAsia="Times New Roman"/>
          <w:shd w:val="clear" w:color="auto" w:fill="FFFFFF"/>
          <w:lang w:val="en-US" w:eastAsia="ro-RO"/>
        </w:rPr>
        <w:t xml:space="preserve">4.1.1. </w:t>
      </w:r>
      <w:proofErr w:type="spellStart"/>
      <w:r w:rsidRPr="007D5C34">
        <w:rPr>
          <w:rFonts w:eastAsia="Times New Roman"/>
          <w:shd w:val="clear" w:color="auto" w:fill="FFFFFF"/>
          <w:lang w:val="en-US" w:eastAsia="ro-RO"/>
        </w:rPr>
        <w:t>Activități</w:t>
      </w:r>
      <w:proofErr w:type="spellEnd"/>
      <w:r w:rsidRPr="007D5C34">
        <w:rPr>
          <w:rFonts w:eastAsia="Times New Roman"/>
          <w:shd w:val="clear" w:color="auto" w:fill="FFFFFF"/>
          <w:lang w:val="en-US" w:eastAsia="ro-RO"/>
        </w:rPr>
        <w:t xml:space="preserve"> </w:t>
      </w:r>
      <w:r>
        <w:rPr>
          <w:rFonts w:eastAsia="Times New Roman"/>
          <w:shd w:val="clear" w:color="auto" w:fill="FFFFFF"/>
          <w:lang w:eastAsia="ro-RO"/>
        </w:rPr>
        <w:t xml:space="preserve">și precondiții </w:t>
      </w:r>
      <w:proofErr w:type="spellStart"/>
      <w:r w:rsidRPr="007D5C34">
        <w:rPr>
          <w:rFonts w:eastAsia="Times New Roman"/>
          <w:shd w:val="clear" w:color="auto" w:fill="FFFFFF"/>
          <w:lang w:val="en-US" w:eastAsia="ro-RO"/>
        </w:rPr>
        <w:t>necesare</w:t>
      </w:r>
      <w:proofErr w:type="spellEnd"/>
      <w:r w:rsidRPr="007D5C34">
        <w:rPr>
          <w:rFonts w:eastAsia="Times New Roman"/>
          <w:shd w:val="clear" w:color="auto" w:fill="FFFFFF"/>
          <w:lang w:val="en-US" w:eastAsia="ro-RO"/>
        </w:rPr>
        <w:t xml:space="preserve"> </w:t>
      </w:r>
      <w:proofErr w:type="spellStart"/>
      <w:r w:rsidRPr="007D5C34">
        <w:rPr>
          <w:rFonts w:eastAsia="Times New Roman"/>
          <w:shd w:val="clear" w:color="auto" w:fill="FFFFFF"/>
          <w:lang w:val="en-US" w:eastAsia="ro-RO"/>
        </w:rPr>
        <w:t>implementării</w:t>
      </w:r>
      <w:proofErr w:type="spellEnd"/>
      <w:r w:rsidRPr="007D5C34">
        <w:rPr>
          <w:rFonts w:eastAsia="Times New Roman"/>
          <w:shd w:val="clear" w:color="auto" w:fill="FFFFFF"/>
          <w:lang w:val="en-US" w:eastAsia="ro-RO"/>
        </w:rPr>
        <w:t xml:space="preserve"> </w:t>
      </w:r>
      <w:proofErr w:type="spellStart"/>
      <w:r w:rsidRPr="007D5C34">
        <w:rPr>
          <w:rFonts w:eastAsia="Times New Roman"/>
          <w:shd w:val="clear" w:color="auto" w:fill="FFFFFF"/>
          <w:lang w:val="en-US" w:eastAsia="ro-RO"/>
        </w:rPr>
        <w:t>sistemului</w:t>
      </w:r>
      <w:proofErr w:type="spellEnd"/>
      <w:r w:rsidRPr="007D5C34">
        <w:rPr>
          <w:rFonts w:eastAsia="Times New Roman"/>
          <w:shd w:val="clear" w:color="auto" w:fill="FFFFFF"/>
          <w:lang w:val="en-US" w:eastAsia="ro-RO"/>
        </w:rPr>
        <w:t xml:space="preserve"> de CIM</w:t>
      </w:r>
      <w:bookmarkEnd w:id="5"/>
    </w:p>
    <w:p w14:paraId="26742154" w14:textId="77777777" w:rsidR="00E0483B" w:rsidRDefault="00E0483B" w:rsidP="00AB4A88">
      <w:pPr>
        <w:pStyle w:val="ListParagraph"/>
        <w:numPr>
          <w:ilvl w:val="0"/>
          <w:numId w:val="7"/>
        </w:numPr>
        <w:tabs>
          <w:tab w:val="left" w:pos="0"/>
          <w:tab w:val="left" w:pos="1276"/>
        </w:tabs>
        <w:ind w:left="426"/>
        <w:jc w:val="both"/>
        <w:rPr>
          <w:rFonts w:ascii="Arial" w:hAnsi="Arial" w:cs="Arial"/>
          <w:sz w:val="22"/>
        </w:rPr>
      </w:pPr>
      <w:proofErr w:type="spellStart"/>
      <w:r w:rsidRPr="0008226A">
        <w:rPr>
          <w:rFonts w:ascii="Arial" w:hAnsi="Arial" w:cs="Arial"/>
          <w:sz w:val="22"/>
          <w:lang w:val="en-US"/>
        </w:rPr>
        <w:t>Analiza</w:t>
      </w:r>
      <w:proofErr w:type="spellEnd"/>
      <w:r w:rsidRPr="0008226A">
        <w:rPr>
          <w:rFonts w:ascii="Arial" w:hAnsi="Arial" w:cs="Arial"/>
          <w:sz w:val="22"/>
          <w:lang w:val="en-US"/>
        </w:rPr>
        <w:t xml:space="preserve"> </w:t>
      </w:r>
      <w:proofErr w:type="spellStart"/>
      <w:r w:rsidRPr="0008226A">
        <w:rPr>
          <w:rFonts w:ascii="Arial" w:hAnsi="Arial" w:cs="Arial"/>
          <w:sz w:val="22"/>
          <w:lang w:val="en-US"/>
        </w:rPr>
        <w:t>situației</w:t>
      </w:r>
      <w:proofErr w:type="spellEnd"/>
      <w:r w:rsidRPr="0008226A">
        <w:rPr>
          <w:rFonts w:ascii="Arial" w:hAnsi="Arial" w:cs="Arial"/>
          <w:sz w:val="22"/>
          <w:lang w:val="en-US"/>
        </w:rPr>
        <w:t xml:space="preserve"> </w:t>
      </w:r>
      <w:proofErr w:type="spellStart"/>
      <w:r w:rsidRPr="0008226A">
        <w:rPr>
          <w:rFonts w:ascii="Arial" w:hAnsi="Arial" w:cs="Arial"/>
          <w:sz w:val="22"/>
          <w:lang w:val="en-US"/>
        </w:rPr>
        <w:t>actuale</w:t>
      </w:r>
      <w:proofErr w:type="spellEnd"/>
      <w:r w:rsidRPr="0008226A">
        <w:rPr>
          <w:rStyle w:val="FootnoteReference"/>
          <w:rFonts w:ascii="Arial" w:hAnsi="Arial" w:cs="Arial"/>
          <w:sz w:val="22"/>
          <w:lang w:val="en-US"/>
        </w:rPr>
        <w:footnoteReference w:id="2"/>
      </w:r>
      <w:r w:rsidRPr="0008226A">
        <w:rPr>
          <w:rFonts w:ascii="Arial" w:hAnsi="Arial" w:cs="Arial"/>
          <w:sz w:val="22"/>
          <w:lang w:val="en-US"/>
        </w:rPr>
        <w:t xml:space="preserve"> precum </w:t>
      </w:r>
      <w:proofErr w:type="spellStart"/>
      <w:r w:rsidRPr="0008226A">
        <w:rPr>
          <w:rFonts w:ascii="Arial" w:hAnsi="Arial" w:cs="Arial"/>
          <w:sz w:val="22"/>
          <w:lang w:val="en-US"/>
        </w:rPr>
        <w:t>și</w:t>
      </w:r>
      <w:proofErr w:type="spellEnd"/>
      <w:r w:rsidRPr="0008226A">
        <w:rPr>
          <w:rFonts w:ascii="Arial" w:hAnsi="Arial" w:cs="Arial"/>
          <w:sz w:val="22"/>
          <w:lang w:val="en-US"/>
        </w:rPr>
        <w:t xml:space="preserve"> a </w:t>
      </w:r>
      <w:proofErr w:type="spellStart"/>
      <w:r w:rsidRPr="0008226A">
        <w:rPr>
          <w:rFonts w:ascii="Arial" w:hAnsi="Arial" w:cs="Arial"/>
          <w:sz w:val="22"/>
          <w:lang w:val="en-US"/>
        </w:rPr>
        <w:t>neconformităților</w:t>
      </w:r>
      <w:proofErr w:type="spellEnd"/>
      <w:r w:rsidRPr="0008226A">
        <w:rPr>
          <w:rFonts w:ascii="Arial" w:hAnsi="Arial" w:cs="Arial"/>
          <w:sz w:val="22"/>
          <w:lang w:val="en-US"/>
        </w:rPr>
        <w:t xml:space="preserve"> </w:t>
      </w:r>
      <w:proofErr w:type="spellStart"/>
      <w:r w:rsidRPr="0008226A">
        <w:rPr>
          <w:rFonts w:ascii="Arial" w:hAnsi="Arial" w:cs="Arial"/>
          <w:sz w:val="22"/>
          <w:lang w:val="en-US"/>
        </w:rPr>
        <w:t>depistate</w:t>
      </w:r>
      <w:proofErr w:type="spellEnd"/>
      <w:r w:rsidRPr="0008226A">
        <w:rPr>
          <w:rFonts w:ascii="Arial" w:hAnsi="Arial" w:cs="Arial"/>
          <w:sz w:val="22"/>
          <w:lang w:val="en-US"/>
        </w:rPr>
        <w:t xml:space="preserve"> </w:t>
      </w:r>
      <w:proofErr w:type="spellStart"/>
      <w:r w:rsidRPr="0008226A">
        <w:rPr>
          <w:rFonts w:ascii="Arial" w:hAnsi="Arial" w:cs="Arial"/>
          <w:sz w:val="22"/>
          <w:lang w:val="en-US"/>
        </w:rPr>
        <w:t>în</w:t>
      </w:r>
      <w:proofErr w:type="spellEnd"/>
      <w:r w:rsidRPr="0008226A">
        <w:rPr>
          <w:rFonts w:ascii="Arial" w:hAnsi="Arial" w:cs="Arial"/>
          <w:sz w:val="22"/>
          <w:lang w:val="en-US"/>
        </w:rPr>
        <w:t xml:space="preserve"> </w:t>
      </w:r>
      <w:r w:rsidRPr="0008226A">
        <w:rPr>
          <w:rFonts w:ascii="Arial" w:hAnsi="Arial" w:cs="Arial"/>
          <w:sz w:val="22"/>
        </w:rPr>
        <w:t>rezultatul autoevaluării CIM la nivel de Operator SAAC</w:t>
      </w:r>
      <w:r>
        <w:rPr>
          <w:rFonts w:ascii="Arial" w:hAnsi="Arial" w:cs="Arial"/>
          <w:sz w:val="22"/>
        </w:rPr>
        <w:t xml:space="preserve"> din perioada precedentă,</w:t>
      </w:r>
      <w:r w:rsidRPr="0008226A">
        <w:rPr>
          <w:rFonts w:ascii="Arial" w:hAnsi="Arial" w:cs="Arial"/>
          <w:sz w:val="22"/>
        </w:rPr>
        <w:t xml:space="preserve"> se analizează în cadrul unei ședințe</w:t>
      </w:r>
      <w:r>
        <w:rPr>
          <w:rFonts w:ascii="Arial" w:hAnsi="Arial" w:cs="Arial"/>
          <w:sz w:val="22"/>
        </w:rPr>
        <w:t xml:space="preserve"> de inițiere. </w:t>
      </w:r>
    </w:p>
    <w:p w14:paraId="502F6290" w14:textId="77777777" w:rsidR="00E0483B" w:rsidRDefault="00E0483B" w:rsidP="00AB4A88">
      <w:pPr>
        <w:pStyle w:val="ListParagraph"/>
        <w:numPr>
          <w:ilvl w:val="0"/>
          <w:numId w:val="7"/>
        </w:numPr>
        <w:tabs>
          <w:tab w:val="left" w:pos="0"/>
          <w:tab w:val="left" w:pos="1276"/>
        </w:tabs>
        <w:ind w:left="426"/>
        <w:jc w:val="both"/>
        <w:rPr>
          <w:rFonts w:ascii="Arial" w:hAnsi="Arial" w:cs="Arial"/>
          <w:sz w:val="22"/>
        </w:rPr>
      </w:pPr>
      <w:r>
        <w:rPr>
          <w:rFonts w:ascii="Arial" w:hAnsi="Arial" w:cs="Arial"/>
          <w:sz w:val="22"/>
        </w:rPr>
        <w:t xml:space="preserve">În cadrul ședinței de inițiere </w:t>
      </w:r>
      <w:r w:rsidRPr="0008226A">
        <w:rPr>
          <w:rFonts w:ascii="Arial" w:hAnsi="Arial" w:cs="Arial"/>
          <w:sz w:val="22"/>
        </w:rPr>
        <w:t>participă conducătorul,</w:t>
      </w:r>
      <w:r>
        <w:rPr>
          <w:rFonts w:ascii="Arial" w:hAnsi="Arial" w:cs="Arial"/>
          <w:sz w:val="22"/>
        </w:rPr>
        <w:t xml:space="preserve"> Comisia de monitorizare, </w:t>
      </w:r>
      <w:r w:rsidRPr="0008226A">
        <w:rPr>
          <w:rFonts w:ascii="Arial" w:hAnsi="Arial" w:cs="Arial"/>
          <w:sz w:val="22"/>
        </w:rPr>
        <w:t xml:space="preserve"> coordonatorul și toți șefii de secție/ departamente. </w:t>
      </w:r>
    </w:p>
    <w:p w14:paraId="44E5205A" w14:textId="77777777" w:rsidR="00E0483B" w:rsidRDefault="00E0483B" w:rsidP="00AB4A88">
      <w:pPr>
        <w:pStyle w:val="ListParagraph"/>
        <w:numPr>
          <w:ilvl w:val="0"/>
          <w:numId w:val="7"/>
        </w:numPr>
        <w:tabs>
          <w:tab w:val="left" w:pos="0"/>
          <w:tab w:val="left" w:pos="1276"/>
        </w:tabs>
        <w:ind w:left="426"/>
        <w:jc w:val="both"/>
        <w:rPr>
          <w:rFonts w:ascii="Arial" w:hAnsi="Arial" w:cs="Arial"/>
          <w:sz w:val="22"/>
        </w:rPr>
      </w:pPr>
      <w:r w:rsidRPr="00601D02">
        <w:rPr>
          <w:rFonts w:ascii="Arial" w:hAnsi="Arial" w:cs="Arial"/>
          <w:sz w:val="22"/>
        </w:rPr>
        <w:t xml:space="preserve">În urma procesului de analiză a situații existente și a </w:t>
      </w:r>
      <w:proofErr w:type="spellStart"/>
      <w:r w:rsidRPr="00601D02">
        <w:rPr>
          <w:rFonts w:ascii="Arial" w:hAnsi="Arial" w:cs="Arial"/>
          <w:sz w:val="22"/>
        </w:rPr>
        <w:t>a</w:t>
      </w:r>
      <w:proofErr w:type="spellEnd"/>
      <w:r w:rsidRPr="00601D02">
        <w:rPr>
          <w:rFonts w:ascii="Arial" w:hAnsi="Arial" w:cs="Arial"/>
          <w:sz w:val="22"/>
        </w:rPr>
        <w:t xml:space="preserve"> domeniilor problematice se elaborează </w:t>
      </w:r>
      <w:r w:rsidRPr="00601D02">
        <w:rPr>
          <w:rFonts w:ascii="Arial" w:hAnsi="Arial" w:cs="Arial"/>
          <w:i/>
          <w:sz w:val="22"/>
        </w:rPr>
        <w:t xml:space="preserve">Planului de </w:t>
      </w:r>
      <w:proofErr w:type="spellStart"/>
      <w:r w:rsidRPr="00601D02">
        <w:rPr>
          <w:rFonts w:ascii="Arial" w:hAnsi="Arial" w:cs="Arial"/>
          <w:i/>
          <w:sz w:val="22"/>
        </w:rPr>
        <w:t>acţiuni</w:t>
      </w:r>
      <w:proofErr w:type="spellEnd"/>
      <w:r w:rsidRPr="00601D02">
        <w:rPr>
          <w:rFonts w:ascii="Arial" w:hAnsi="Arial" w:cs="Arial"/>
          <w:i/>
          <w:sz w:val="22"/>
        </w:rPr>
        <w:t xml:space="preserve"> pentru implementarea / dezvoltarea CIM</w:t>
      </w:r>
      <w:r w:rsidRPr="0008226A">
        <w:rPr>
          <w:rStyle w:val="FootnoteReference"/>
          <w:rFonts w:ascii="Arial" w:hAnsi="Arial" w:cs="Arial"/>
          <w:i/>
          <w:sz w:val="22"/>
        </w:rPr>
        <w:footnoteReference w:id="3"/>
      </w:r>
      <w:r w:rsidRPr="00601D02">
        <w:rPr>
          <w:rFonts w:ascii="Arial" w:hAnsi="Arial" w:cs="Arial"/>
          <w:sz w:val="22"/>
        </w:rPr>
        <w:t xml:space="preserve">. </w:t>
      </w:r>
    </w:p>
    <w:p w14:paraId="25170812" w14:textId="77777777" w:rsidR="00E0483B" w:rsidRPr="00601D02" w:rsidRDefault="00E0483B" w:rsidP="00AB4A88">
      <w:pPr>
        <w:pStyle w:val="ListParagraph"/>
        <w:numPr>
          <w:ilvl w:val="0"/>
          <w:numId w:val="7"/>
        </w:numPr>
        <w:tabs>
          <w:tab w:val="left" w:pos="0"/>
          <w:tab w:val="left" w:pos="1276"/>
        </w:tabs>
        <w:ind w:left="426"/>
        <w:jc w:val="both"/>
        <w:rPr>
          <w:rFonts w:ascii="Arial" w:hAnsi="Arial" w:cs="Arial"/>
          <w:sz w:val="22"/>
        </w:rPr>
      </w:pPr>
      <w:r w:rsidRPr="00601D02">
        <w:rPr>
          <w:rFonts w:ascii="Arial" w:hAnsi="Arial" w:cs="Arial"/>
          <w:sz w:val="22"/>
        </w:rPr>
        <w:t xml:space="preserve">Coordonatorul CIM, de comun cu Comisia de monitorizare, este responsabil de elaborarea </w:t>
      </w:r>
      <w:r w:rsidRPr="00601D02">
        <w:rPr>
          <w:rFonts w:ascii="Arial" w:hAnsi="Arial" w:cs="Arial"/>
          <w:i/>
          <w:sz w:val="22"/>
        </w:rPr>
        <w:t xml:space="preserve">Planului de </w:t>
      </w:r>
      <w:proofErr w:type="spellStart"/>
      <w:r w:rsidRPr="00601D02">
        <w:rPr>
          <w:rFonts w:ascii="Arial" w:hAnsi="Arial" w:cs="Arial"/>
          <w:i/>
          <w:sz w:val="22"/>
        </w:rPr>
        <w:t>acţiuni</w:t>
      </w:r>
      <w:proofErr w:type="spellEnd"/>
      <w:r w:rsidRPr="00601D02">
        <w:rPr>
          <w:rFonts w:ascii="Arial" w:hAnsi="Arial" w:cs="Arial"/>
          <w:i/>
          <w:sz w:val="22"/>
        </w:rPr>
        <w:t xml:space="preserve"> pentru implementarea / dezvoltarea CIM</w:t>
      </w:r>
    </w:p>
    <w:p w14:paraId="7F9D592D" w14:textId="77777777" w:rsidR="00E0483B" w:rsidRPr="00751727" w:rsidRDefault="00E0483B" w:rsidP="00AB4A88">
      <w:pPr>
        <w:pStyle w:val="ListParagraph"/>
        <w:numPr>
          <w:ilvl w:val="0"/>
          <w:numId w:val="7"/>
        </w:numPr>
        <w:tabs>
          <w:tab w:val="left" w:pos="0"/>
          <w:tab w:val="left" w:pos="1276"/>
        </w:tabs>
        <w:ind w:left="426"/>
        <w:jc w:val="both"/>
        <w:rPr>
          <w:rFonts w:ascii="Arial" w:hAnsi="Arial" w:cs="Arial"/>
          <w:sz w:val="22"/>
        </w:rPr>
      </w:pPr>
      <w:r w:rsidRPr="00751727">
        <w:rPr>
          <w:rFonts w:ascii="Arial" w:hAnsi="Arial" w:cs="Arial"/>
          <w:i/>
          <w:sz w:val="22"/>
        </w:rPr>
        <w:t xml:space="preserve">Planului de </w:t>
      </w:r>
      <w:proofErr w:type="spellStart"/>
      <w:r w:rsidRPr="00751727">
        <w:rPr>
          <w:rFonts w:ascii="Arial" w:hAnsi="Arial" w:cs="Arial"/>
          <w:i/>
          <w:sz w:val="22"/>
        </w:rPr>
        <w:t>acţiuni</w:t>
      </w:r>
      <w:proofErr w:type="spellEnd"/>
      <w:r w:rsidRPr="00751727">
        <w:rPr>
          <w:rFonts w:ascii="Arial" w:hAnsi="Arial" w:cs="Arial"/>
          <w:i/>
          <w:sz w:val="22"/>
        </w:rPr>
        <w:t xml:space="preserve"> pentru implementarea / dezvoltarea CIM </w:t>
      </w:r>
      <w:r w:rsidRPr="00751727">
        <w:rPr>
          <w:rFonts w:ascii="Arial" w:hAnsi="Arial" w:cs="Arial"/>
          <w:sz w:val="22"/>
        </w:rPr>
        <w:t xml:space="preserve"> se actualizează anual la nivelul </w:t>
      </w:r>
      <w:r>
        <w:rPr>
          <w:rFonts w:ascii="Arial" w:hAnsi="Arial" w:cs="Arial"/>
          <w:sz w:val="22"/>
        </w:rPr>
        <w:t>O</w:t>
      </w:r>
      <w:r w:rsidRPr="00751727">
        <w:rPr>
          <w:rFonts w:ascii="Arial" w:hAnsi="Arial" w:cs="Arial"/>
          <w:sz w:val="22"/>
        </w:rPr>
        <w:t>perator</w:t>
      </w:r>
      <w:r>
        <w:rPr>
          <w:rFonts w:ascii="Arial" w:hAnsi="Arial" w:cs="Arial"/>
          <w:sz w:val="22"/>
        </w:rPr>
        <w:t>ului</w:t>
      </w:r>
      <w:r w:rsidRPr="00751727">
        <w:rPr>
          <w:rFonts w:ascii="Arial" w:hAnsi="Arial" w:cs="Arial"/>
          <w:sz w:val="22"/>
        </w:rPr>
        <w:t xml:space="preserve"> SPAAC.</w:t>
      </w:r>
    </w:p>
    <w:p w14:paraId="52730DDB" w14:textId="77777777" w:rsidR="00E0483B" w:rsidRPr="00751727" w:rsidRDefault="00E0483B" w:rsidP="00AB4A88">
      <w:pPr>
        <w:pStyle w:val="ListParagraph"/>
        <w:numPr>
          <w:ilvl w:val="0"/>
          <w:numId w:val="7"/>
        </w:numPr>
        <w:tabs>
          <w:tab w:val="left" w:pos="0"/>
          <w:tab w:val="left" w:pos="1276"/>
        </w:tabs>
        <w:ind w:left="426"/>
        <w:jc w:val="both"/>
        <w:rPr>
          <w:rFonts w:ascii="Arial" w:hAnsi="Arial" w:cs="Arial"/>
          <w:sz w:val="22"/>
        </w:rPr>
      </w:pPr>
      <w:r w:rsidRPr="00751727">
        <w:rPr>
          <w:rFonts w:ascii="Arial" w:hAnsi="Arial" w:cs="Arial"/>
          <w:sz w:val="22"/>
        </w:rPr>
        <w:t xml:space="preserve">Pentru o monitorizare și raportare mai eficientă, Planul de acțiuni pentru implementarea / dezvoltarea CIM poate fi integrat în Planul anual al Operatorului SPAAC. </w:t>
      </w:r>
    </w:p>
    <w:p w14:paraId="22E763CD" w14:textId="77777777" w:rsidR="00E0483B" w:rsidRPr="00751727" w:rsidRDefault="00E0483B" w:rsidP="00AB4A88">
      <w:pPr>
        <w:pStyle w:val="ListParagraph"/>
        <w:numPr>
          <w:ilvl w:val="0"/>
          <w:numId w:val="7"/>
        </w:numPr>
        <w:tabs>
          <w:tab w:val="left" w:pos="0"/>
          <w:tab w:val="left" w:pos="1276"/>
        </w:tabs>
        <w:ind w:left="426"/>
        <w:jc w:val="both"/>
        <w:rPr>
          <w:rFonts w:ascii="Arial" w:hAnsi="Arial" w:cs="Arial"/>
          <w:sz w:val="22"/>
        </w:rPr>
      </w:pPr>
      <w:r w:rsidRPr="00751727">
        <w:rPr>
          <w:rFonts w:ascii="Arial" w:hAnsi="Arial" w:cs="Arial"/>
          <w:i/>
          <w:sz w:val="22"/>
        </w:rPr>
        <w:t xml:space="preserve">Plan de </w:t>
      </w:r>
      <w:proofErr w:type="spellStart"/>
      <w:r w:rsidRPr="00751727">
        <w:rPr>
          <w:rFonts w:ascii="Arial" w:hAnsi="Arial" w:cs="Arial"/>
          <w:i/>
          <w:sz w:val="22"/>
        </w:rPr>
        <w:t>acţiuni</w:t>
      </w:r>
      <w:proofErr w:type="spellEnd"/>
      <w:r w:rsidRPr="00751727">
        <w:rPr>
          <w:rFonts w:ascii="Arial" w:hAnsi="Arial" w:cs="Arial"/>
          <w:i/>
          <w:sz w:val="22"/>
        </w:rPr>
        <w:t xml:space="preserve"> pentru </w:t>
      </w:r>
      <w:r w:rsidRPr="00CE5AEF">
        <w:rPr>
          <w:rFonts w:ascii="Arial" w:hAnsi="Arial" w:cs="Arial"/>
          <w:i/>
          <w:sz w:val="22"/>
        </w:rPr>
        <w:t xml:space="preserve">implementarea / dezvoltarea </w:t>
      </w:r>
      <w:r w:rsidRPr="00751727">
        <w:rPr>
          <w:rFonts w:ascii="Arial" w:hAnsi="Arial" w:cs="Arial"/>
          <w:i/>
          <w:sz w:val="22"/>
        </w:rPr>
        <w:t xml:space="preserve"> CIM </w:t>
      </w:r>
      <w:r w:rsidRPr="00751727">
        <w:rPr>
          <w:rFonts w:ascii="Arial" w:hAnsi="Arial" w:cs="Arial"/>
          <w:sz w:val="22"/>
        </w:rPr>
        <w:t>cuprinde obiectivele Operatorului SPAAC în domeniul controlului intern managerial, în funcție de stadiul implementării și dezvoltării acestuia, iar pentru fiecare standard de control intern managerial se stabilesc activități, responsabili și termene, precum și alte elemente relevante în implementarea și dezvoltarea sistemului de control intern managerial.</w:t>
      </w:r>
    </w:p>
    <w:p w14:paraId="21EC6FC3" w14:textId="77777777" w:rsidR="00E0483B" w:rsidRDefault="00E0483B" w:rsidP="00AB4A88">
      <w:pPr>
        <w:pStyle w:val="ListParagraph"/>
        <w:numPr>
          <w:ilvl w:val="0"/>
          <w:numId w:val="7"/>
        </w:numPr>
        <w:tabs>
          <w:tab w:val="left" w:pos="0"/>
          <w:tab w:val="left" w:pos="1276"/>
        </w:tabs>
        <w:ind w:left="426"/>
        <w:jc w:val="both"/>
        <w:rPr>
          <w:rFonts w:ascii="Arial" w:hAnsi="Arial" w:cs="Arial"/>
          <w:sz w:val="22"/>
        </w:rPr>
      </w:pPr>
      <w:r w:rsidRPr="007D401F">
        <w:rPr>
          <w:rFonts w:ascii="Arial" w:hAnsi="Arial" w:cs="Arial"/>
          <w:sz w:val="22"/>
        </w:rPr>
        <w:t xml:space="preserve"> </w:t>
      </w:r>
      <w:r w:rsidRPr="007D401F">
        <w:rPr>
          <w:rFonts w:ascii="Arial" w:hAnsi="Arial" w:cs="Arial"/>
          <w:i/>
          <w:sz w:val="22"/>
        </w:rPr>
        <w:t xml:space="preserve">Plan de </w:t>
      </w:r>
      <w:proofErr w:type="spellStart"/>
      <w:r w:rsidRPr="007D401F">
        <w:rPr>
          <w:rFonts w:ascii="Arial" w:hAnsi="Arial" w:cs="Arial"/>
          <w:i/>
          <w:sz w:val="22"/>
        </w:rPr>
        <w:t>acţiuni</w:t>
      </w:r>
      <w:proofErr w:type="spellEnd"/>
      <w:r w:rsidRPr="007D401F">
        <w:rPr>
          <w:rFonts w:ascii="Arial" w:hAnsi="Arial" w:cs="Arial"/>
          <w:i/>
          <w:sz w:val="22"/>
        </w:rPr>
        <w:t xml:space="preserve"> pentru implementarea / dezvoltarea CIM </w:t>
      </w:r>
      <w:r w:rsidRPr="007D401F">
        <w:rPr>
          <w:rFonts w:ascii="Arial" w:hAnsi="Arial" w:cs="Arial"/>
          <w:sz w:val="22"/>
        </w:rPr>
        <w:t xml:space="preserve"> ar putea avea următoarea structură: 1. Obiectiv / acțiune, 2. Termen-limită, 3. Indicator de rezultat, 4. Responsabil, 5. Precondiții / riscuri.</w:t>
      </w:r>
    </w:p>
    <w:p w14:paraId="06885FD7" w14:textId="77777777" w:rsidR="00E0483B" w:rsidRPr="007D401F" w:rsidRDefault="00E0483B" w:rsidP="00AB4A88">
      <w:pPr>
        <w:pStyle w:val="ListParagraph"/>
        <w:numPr>
          <w:ilvl w:val="0"/>
          <w:numId w:val="7"/>
        </w:numPr>
        <w:tabs>
          <w:tab w:val="left" w:pos="0"/>
          <w:tab w:val="left" w:pos="1276"/>
        </w:tabs>
        <w:ind w:left="426"/>
        <w:jc w:val="both"/>
        <w:rPr>
          <w:rFonts w:ascii="Arial" w:hAnsi="Arial" w:cs="Arial"/>
          <w:sz w:val="22"/>
        </w:rPr>
      </w:pPr>
      <w:r w:rsidRPr="007D401F">
        <w:rPr>
          <w:rFonts w:ascii="Arial" w:hAnsi="Arial" w:cs="Arial"/>
          <w:sz w:val="22"/>
        </w:rPr>
        <w:t xml:space="preserve">În </w:t>
      </w:r>
      <w:r w:rsidRPr="007D401F">
        <w:rPr>
          <w:rFonts w:ascii="Arial" w:hAnsi="Arial" w:cs="Arial"/>
          <w:i/>
          <w:sz w:val="22"/>
        </w:rPr>
        <w:t xml:space="preserve">Planul de </w:t>
      </w:r>
      <w:proofErr w:type="spellStart"/>
      <w:r w:rsidRPr="007D401F">
        <w:rPr>
          <w:rFonts w:ascii="Arial" w:hAnsi="Arial" w:cs="Arial"/>
          <w:i/>
          <w:sz w:val="22"/>
        </w:rPr>
        <w:t>acţiuni</w:t>
      </w:r>
      <w:proofErr w:type="spellEnd"/>
      <w:r w:rsidRPr="007D401F">
        <w:rPr>
          <w:rFonts w:ascii="Arial" w:hAnsi="Arial" w:cs="Arial"/>
          <w:i/>
          <w:sz w:val="22"/>
        </w:rPr>
        <w:t xml:space="preserve"> pentru implementarea / dezvoltarea  CIM </w:t>
      </w:r>
      <w:r w:rsidRPr="007D401F">
        <w:rPr>
          <w:rFonts w:ascii="Arial" w:hAnsi="Arial" w:cs="Arial"/>
          <w:sz w:val="22"/>
        </w:rPr>
        <w:t>se evidențiază inclusiv acțiunile de perfecționare profesională în domeniul sistemului de control intern managerial, atât pentru persoanele cu funcții de conducere, cât și pentru cele cu funcții de execuție, prin cursuri organizate în conformitate cu reglementările legislative în domeniu.</w:t>
      </w:r>
    </w:p>
    <w:p w14:paraId="38D15FF9" w14:textId="77777777" w:rsidR="00E0483B" w:rsidRDefault="00E0483B" w:rsidP="00E0483B">
      <w:pPr>
        <w:rPr>
          <w:lang w:val="en-US" w:eastAsia="ro-RO"/>
        </w:rPr>
      </w:pPr>
    </w:p>
    <w:p w14:paraId="535B9505" w14:textId="77777777" w:rsidR="00E0483B" w:rsidRPr="007D5C34" w:rsidRDefault="00E0483B" w:rsidP="009564A2">
      <w:pPr>
        <w:pStyle w:val="Heading3"/>
        <w:jc w:val="both"/>
      </w:pPr>
      <w:bookmarkStart w:id="6" w:name="_Toc73363165"/>
      <w:r>
        <w:rPr>
          <w:lang w:val="en-US"/>
        </w:rPr>
        <w:t xml:space="preserve">a. </w:t>
      </w:r>
      <w:r w:rsidRPr="007D5C34">
        <w:t xml:space="preserve">Stabilirea / revizuirea misiunii, obiectivelor strategice şi </w:t>
      </w:r>
      <w:proofErr w:type="spellStart"/>
      <w:r w:rsidRPr="007D5C34">
        <w:t>operaţionale</w:t>
      </w:r>
      <w:proofErr w:type="spellEnd"/>
      <w:r w:rsidRPr="007D5C34">
        <w:t xml:space="preserve">. Revizuirea planurilor </w:t>
      </w:r>
      <w:proofErr w:type="spellStart"/>
      <w:r w:rsidRPr="007D5C34">
        <w:t>operaţionale</w:t>
      </w:r>
      <w:proofErr w:type="spellEnd"/>
      <w:r w:rsidRPr="007D5C34">
        <w:t xml:space="preserve"> și a indicatorilor de </w:t>
      </w:r>
      <w:proofErr w:type="spellStart"/>
      <w:r w:rsidRPr="007D5C34">
        <w:t>performanţă</w:t>
      </w:r>
      <w:proofErr w:type="spellEnd"/>
      <w:r w:rsidRPr="007D5C34">
        <w:t>.</w:t>
      </w:r>
      <w:bookmarkEnd w:id="6"/>
    </w:p>
    <w:p w14:paraId="7B70B82E" w14:textId="77777777" w:rsidR="00E0483B" w:rsidRPr="007D5C34" w:rsidRDefault="00E0483B" w:rsidP="00AB4A88">
      <w:pPr>
        <w:pStyle w:val="Default"/>
        <w:numPr>
          <w:ilvl w:val="0"/>
          <w:numId w:val="47"/>
        </w:numPr>
        <w:spacing w:line="276" w:lineRule="auto"/>
        <w:ind w:left="426"/>
        <w:contextualSpacing/>
        <w:jc w:val="both"/>
        <w:rPr>
          <w:rFonts w:ascii="Arial" w:hAnsi="Arial" w:cs="Arial"/>
          <w:color w:val="auto"/>
          <w:sz w:val="22"/>
          <w:szCs w:val="22"/>
        </w:rPr>
      </w:pPr>
      <w:r w:rsidRPr="007D5C34">
        <w:rPr>
          <w:rFonts w:ascii="Arial" w:hAnsi="Arial" w:cs="Arial"/>
          <w:color w:val="auto"/>
          <w:sz w:val="22"/>
          <w:szCs w:val="22"/>
        </w:rPr>
        <w:t xml:space="preserve">Operatorul SPAAC trebuie să declare misiunea, care </w:t>
      </w:r>
      <w:proofErr w:type="spellStart"/>
      <w:r w:rsidRPr="007D5C34">
        <w:rPr>
          <w:rFonts w:ascii="Arial" w:hAnsi="Arial" w:cs="Arial"/>
          <w:color w:val="auto"/>
          <w:sz w:val="22"/>
          <w:szCs w:val="22"/>
        </w:rPr>
        <w:t>stabileşte</w:t>
      </w:r>
      <w:proofErr w:type="spellEnd"/>
      <w:r w:rsidRPr="007D5C34">
        <w:rPr>
          <w:rFonts w:ascii="Arial" w:hAnsi="Arial" w:cs="Arial"/>
          <w:color w:val="auto"/>
          <w:sz w:val="22"/>
          <w:szCs w:val="22"/>
        </w:rPr>
        <w:t>, în termeni generali, scopul instituirii</w:t>
      </w:r>
      <w:r w:rsidR="009564A2">
        <w:rPr>
          <w:rFonts w:ascii="Arial" w:hAnsi="Arial" w:cs="Arial"/>
          <w:color w:val="auto"/>
          <w:sz w:val="22"/>
          <w:szCs w:val="22"/>
        </w:rPr>
        <w:t xml:space="preserve"> Operatorului</w:t>
      </w:r>
      <w:r w:rsidRPr="007D5C34">
        <w:rPr>
          <w:rFonts w:ascii="Arial" w:hAnsi="Arial" w:cs="Arial"/>
          <w:color w:val="auto"/>
          <w:sz w:val="22"/>
          <w:szCs w:val="22"/>
        </w:rPr>
        <w:t xml:space="preserve">. </w:t>
      </w:r>
    </w:p>
    <w:p w14:paraId="2E56B4F9" w14:textId="77777777" w:rsidR="00E0483B" w:rsidRPr="007D5C34" w:rsidRDefault="00E0483B" w:rsidP="00AB4A88">
      <w:pPr>
        <w:pStyle w:val="Default"/>
        <w:numPr>
          <w:ilvl w:val="0"/>
          <w:numId w:val="47"/>
        </w:numPr>
        <w:spacing w:line="276" w:lineRule="auto"/>
        <w:ind w:left="426"/>
        <w:contextualSpacing/>
        <w:jc w:val="both"/>
        <w:rPr>
          <w:rFonts w:ascii="Arial" w:hAnsi="Arial" w:cs="Arial"/>
          <w:color w:val="auto"/>
          <w:sz w:val="22"/>
          <w:szCs w:val="22"/>
        </w:rPr>
      </w:pPr>
      <w:r w:rsidRPr="007D5C34">
        <w:rPr>
          <w:rFonts w:ascii="Arial" w:hAnsi="Arial" w:cs="Arial"/>
          <w:color w:val="auto"/>
          <w:sz w:val="22"/>
          <w:szCs w:val="22"/>
        </w:rPr>
        <w:t xml:space="preserve">În baza acesteia, top-managementul </w:t>
      </w:r>
      <w:proofErr w:type="spellStart"/>
      <w:r w:rsidRPr="007D5C34">
        <w:rPr>
          <w:rFonts w:ascii="Arial" w:hAnsi="Arial" w:cs="Arial"/>
          <w:color w:val="auto"/>
          <w:sz w:val="22"/>
          <w:szCs w:val="22"/>
        </w:rPr>
        <w:t>stabileşte</w:t>
      </w:r>
      <w:proofErr w:type="spellEnd"/>
      <w:r w:rsidRPr="007D5C34">
        <w:rPr>
          <w:rFonts w:ascii="Arial" w:hAnsi="Arial" w:cs="Arial"/>
          <w:color w:val="auto"/>
          <w:sz w:val="22"/>
          <w:szCs w:val="22"/>
        </w:rPr>
        <w:t xml:space="preserve"> obiectivele strategice, obiectivele </w:t>
      </w:r>
      <w:proofErr w:type="spellStart"/>
      <w:r w:rsidRPr="007D5C34">
        <w:rPr>
          <w:rFonts w:ascii="Arial" w:hAnsi="Arial" w:cs="Arial"/>
          <w:color w:val="auto"/>
          <w:sz w:val="22"/>
          <w:szCs w:val="22"/>
        </w:rPr>
        <w:t>operaţionale</w:t>
      </w:r>
      <w:proofErr w:type="spellEnd"/>
      <w:r w:rsidRPr="007D5C34">
        <w:rPr>
          <w:rFonts w:ascii="Arial" w:hAnsi="Arial" w:cs="Arial"/>
          <w:color w:val="auto"/>
          <w:sz w:val="22"/>
          <w:szCs w:val="22"/>
        </w:rPr>
        <w:t xml:space="preserve"> şi </w:t>
      </w:r>
      <w:proofErr w:type="spellStart"/>
      <w:r w:rsidRPr="007D5C34">
        <w:rPr>
          <w:rFonts w:ascii="Arial" w:hAnsi="Arial" w:cs="Arial"/>
          <w:color w:val="auto"/>
          <w:sz w:val="22"/>
          <w:szCs w:val="22"/>
        </w:rPr>
        <w:t>defineşte</w:t>
      </w:r>
      <w:proofErr w:type="spellEnd"/>
      <w:r w:rsidRPr="007D5C34">
        <w:rPr>
          <w:rFonts w:ascii="Arial" w:hAnsi="Arial" w:cs="Arial"/>
          <w:color w:val="auto"/>
          <w:sz w:val="22"/>
          <w:szCs w:val="22"/>
        </w:rPr>
        <w:t xml:space="preserve"> un plan de </w:t>
      </w:r>
      <w:proofErr w:type="spellStart"/>
      <w:r w:rsidRPr="007D5C34">
        <w:rPr>
          <w:rFonts w:ascii="Arial" w:hAnsi="Arial" w:cs="Arial"/>
          <w:color w:val="auto"/>
          <w:sz w:val="22"/>
          <w:szCs w:val="22"/>
        </w:rPr>
        <w:t>acţiuni</w:t>
      </w:r>
      <w:proofErr w:type="spellEnd"/>
      <w:r w:rsidRPr="007D5C34">
        <w:rPr>
          <w:rFonts w:ascii="Arial" w:hAnsi="Arial" w:cs="Arial"/>
          <w:color w:val="auto"/>
          <w:sz w:val="22"/>
          <w:szCs w:val="22"/>
        </w:rPr>
        <w:t xml:space="preserve">. În timp ce misiunea şi obiectivele strategice ale Operatorului SPAAC  sunt, în general, stabile, obiectivele </w:t>
      </w:r>
      <w:proofErr w:type="spellStart"/>
      <w:r w:rsidRPr="007D5C34">
        <w:rPr>
          <w:rFonts w:ascii="Arial" w:hAnsi="Arial" w:cs="Arial"/>
          <w:color w:val="auto"/>
          <w:sz w:val="22"/>
          <w:szCs w:val="22"/>
        </w:rPr>
        <w:t>operaţionale</w:t>
      </w:r>
      <w:proofErr w:type="spellEnd"/>
      <w:r w:rsidRPr="007D5C34">
        <w:rPr>
          <w:rFonts w:ascii="Arial" w:hAnsi="Arial" w:cs="Arial"/>
          <w:color w:val="auto"/>
          <w:sz w:val="22"/>
          <w:szCs w:val="22"/>
        </w:rPr>
        <w:t xml:space="preserve"> şi planul de </w:t>
      </w:r>
      <w:proofErr w:type="spellStart"/>
      <w:r w:rsidRPr="007D5C34">
        <w:rPr>
          <w:rFonts w:ascii="Arial" w:hAnsi="Arial" w:cs="Arial"/>
          <w:color w:val="auto"/>
          <w:sz w:val="22"/>
          <w:szCs w:val="22"/>
        </w:rPr>
        <w:t>acţiuni</w:t>
      </w:r>
      <w:proofErr w:type="spellEnd"/>
      <w:r w:rsidRPr="007D5C34">
        <w:rPr>
          <w:rFonts w:ascii="Arial" w:hAnsi="Arial" w:cs="Arial"/>
          <w:color w:val="auto"/>
          <w:sz w:val="22"/>
          <w:szCs w:val="22"/>
        </w:rPr>
        <w:t xml:space="preserve"> aferent sunt mult mai dinamice în timp şi trebuie să fie ajustate la </w:t>
      </w:r>
      <w:proofErr w:type="spellStart"/>
      <w:r w:rsidRPr="007D5C34">
        <w:rPr>
          <w:rFonts w:ascii="Arial" w:hAnsi="Arial" w:cs="Arial"/>
          <w:color w:val="auto"/>
          <w:sz w:val="22"/>
          <w:szCs w:val="22"/>
        </w:rPr>
        <w:t>condiţiile</w:t>
      </w:r>
      <w:proofErr w:type="spellEnd"/>
      <w:r w:rsidRPr="007D5C34">
        <w:rPr>
          <w:rFonts w:ascii="Arial" w:hAnsi="Arial" w:cs="Arial"/>
          <w:color w:val="auto"/>
          <w:sz w:val="22"/>
          <w:szCs w:val="22"/>
        </w:rPr>
        <w:t xml:space="preserve"> interne şi externe în continuă schimbare. </w:t>
      </w:r>
    </w:p>
    <w:p w14:paraId="4F697C76" w14:textId="77777777" w:rsidR="00E0483B" w:rsidRPr="007D5C34" w:rsidRDefault="00E0483B" w:rsidP="00AB4A88">
      <w:pPr>
        <w:pStyle w:val="Default"/>
        <w:numPr>
          <w:ilvl w:val="0"/>
          <w:numId w:val="47"/>
        </w:numPr>
        <w:spacing w:line="276" w:lineRule="auto"/>
        <w:ind w:left="426"/>
        <w:contextualSpacing/>
        <w:jc w:val="both"/>
        <w:rPr>
          <w:rFonts w:ascii="Arial" w:hAnsi="Arial" w:cs="Arial"/>
          <w:color w:val="auto"/>
          <w:sz w:val="22"/>
          <w:szCs w:val="22"/>
        </w:rPr>
      </w:pPr>
      <w:r w:rsidRPr="007D5C34">
        <w:rPr>
          <w:rFonts w:ascii="Arial" w:hAnsi="Arial" w:cs="Arial"/>
          <w:color w:val="auto"/>
          <w:sz w:val="22"/>
          <w:szCs w:val="22"/>
        </w:rPr>
        <w:t xml:space="preserve">Obiectivele strategice și unele obiectivele </w:t>
      </w:r>
      <w:proofErr w:type="spellStart"/>
      <w:r w:rsidRPr="007D5C34">
        <w:rPr>
          <w:rFonts w:ascii="Arial" w:hAnsi="Arial" w:cs="Arial"/>
          <w:color w:val="auto"/>
          <w:sz w:val="22"/>
          <w:szCs w:val="22"/>
        </w:rPr>
        <w:t>operaţionale</w:t>
      </w:r>
      <w:proofErr w:type="spellEnd"/>
      <w:r w:rsidRPr="007D5C34">
        <w:rPr>
          <w:rFonts w:ascii="Arial" w:hAnsi="Arial" w:cs="Arial"/>
          <w:color w:val="auto"/>
          <w:sz w:val="22"/>
          <w:szCs w:val="22"/>
        </w:rPr>
        <w:t xml:space="preserve"> ale Operatorilor SPAAC sunt definite în </w:t>
      </w:r>
      <w:r w:rsidRPr="007D5C34">
        <w:rPr>
          <w:rFonts w:ascii="Arial" w:hAnsi="Arial" w:cs="Arial"/>
          <w:i/>
          <w:color w:val="auto"/>
          <w:sz w:val="22"/>
          <w:szCs w:val="22"/>
        </w:rPr>
        <w:t>Contractul de delegare, Contractul de management și Planul de Afaceri al Operatorului SPAAC</w:t>
      </w:r>
      <w:r w:rsidRPr="007D5C34">
        <w:rPr>
          <w:rFonts w:ascii="Arial" w:hAnsi="Arial" w:cs="Arial"/>
          <w:color w:val="auto"/>
          <w:sz w:val="22"/>
          <w:szCs w:val="22"/>
        </w:rPr>
        <w:t xml:space="preserve">. La fel indicatorii de performanță sunt stabiliți și de Agenția Națională de </w:t>
      </w:r>
      <w:r w:rsidRPr="007D5C34">
        <w:rPr>
          <w:rFonts w:ascii="Arial" w:hAnsi="Arial" w:cs="Arial"/>
          <w:color w:val="auto"/>
          <w:sz w:val="22"/>
          <w:szCs w:val="22"/>
        </w:rPr>
        <w:lastRenderedPageBreak/>
        <w:t>Reglementare în Energetică. În baza acestora Operatorul SPAAC își stabilește obiectivele operaționale, bugetul și planurile de acțiuni pe compartimente și respectiv posturi.</w:t>
      </w:r>
    </w:p>
    <w:p w14:paraId="1CD8AA10" w14:textId="77777777" w:rsidR="00E0483B" w:rsidRPr="007D5C34" w:rsidRDefault="00E0483B" w:rsidP="00AB4A88">
      <w:pPr>
        <w:pStyle w:val="Default"/>
        <w:numPr>
          <w:ilvl w:val="0"/>
          <w:numId w:val="47"/>
        </w:numPr>
        <w:spacing w:line="276" w:lineRule="auto"/>
        <w:ind w:left="426"/>
        <w:contextualSpacing/>
        <w:jc w:val="both"/>
        <w:rPr>
          <w:rFonts w:ascii="Arial" w:hAnsi="Arial" w:cs="Arial"/>
          <w:color w:val="auto"/>
          <w:sz w:val="22"/>
          <w:szCs w:val="22"/>
        </w:rPr>
      </w:pPr>
      <w:r w:rsidRPr="007D5C34">
        <w:rPr>
          <w:rFonts w:ascii="Arial" w:hAnsi="Arial" w:cs="Arial"/>
          <w:color w:val="auto"/>
          <w:sz w:val="22"/>
          <w:szCs w:val="22"/>
        </w:rPr>
        <w:t xml:space="preserve">Este prioritar ca planul de </w:t>
      </w:r>
      <w:proofErr w:type="spellStart"/>
      <w:r w:rsidRPr="007D5C34">
        <w:rPr>
          <w:rFonts w:ascii="Arial" w:hAnsi="Arial" w:cs="Arial"/>
          <w:color w:val="auto"/>
          <w:sz w:val="22"/>
          <w:szCs w:val="22"/>
        </w:rPr>
        <w:t>acţiuni</w:t>
      </w:r>
      <w:proofErr w:type="spellEnd"/>
      <w:r w:rsidRPr="007D5C34">
        <w:rPr>
          <w:rFonts w:ascii="Arial" w:hAnsi="Arial" w:cs="Arial"/>
          <w:color w:val="auto"/>
          <w:sz w:val="22"/>
          <w:szCs w:val="22"/>
        </w:rPr>
        <w:t xml:space="preserve"> să derive din obiectivele strategice şi </w:t>
      </w:r>
      <w:proofErr w:type="spellStart"/>
      <w:r w:rsidRPr="007D5C34">
        <w:rPr>
          <w:rFonts w:ascii="Arial" w:hAnsi="Arial" w:cs="Arial"/>
          <w:color w:val="auto"/>
          <w:sz w:val="22"/>
          <w:szCs w:val="22"/>
        </w:rPr>
        <w:t>operaţionale</w:t>
      </w:r>
      <w:proofErr w:type="spellEnd"/>
      <w:r w:rsidRPr="007D5C34">
        <w:rPr>
          <w:rFonts w:ascii="Arial" w:hAnsi="Arial" w:cs="Arial"/>
          <w:color w:val="auto"/>
          <w:sz w:val="22"/>
          <w:szCs w:val="22"/>
        </w:rPr>
        <w:t xml:space="preserve">, şi să conțină indicatori de </w:t>
      </w:r>
      <w:proofErr w:type="spellStart"/>
      <w:r w:rsidRPr="007D5C34">
        <w:rPr>
          <w:rFonts w:ascii="Arial" w:hAnsi="Arial" w:cs="Arial"/>
          <w:color w:val="auto"/>
          <w:sz w:val="22"/>
          <w:szCs w:val="22"/>
        </w:rPr>
        <w:t>performanţă</w:t>
      </w:r>
      <w:proofErr w:type="spellEnd"/>
      <w:r w:rsidRPr="007D5C34">
        <w:rPr>
          <w:rFonts w:ascii="Arial" w:hAnsi="Arial" w:cs="Arial"/>
          <w:color w:val="auto"/>
          <w:sz w:val="22"/>
          <w:szCs w:val="22"/>
        </w:rPr>
        <w:t xml:space="preserve"> şi riscuri asociate obiectivelor / acțiunilor. </w:t>
      </w:r>
    </w:p>
    <w:p w14:paraId="3F00F091" w14:textId="77777777" w:rsidR="00E0483B" w:rsidRPr="009564A2" w:rsidRDefault="00E0483B" w:rsidP="00AB4A88">
      <w:pPr>
        <w:pStyle w:val="ListParagraph"/>
        <w:numPr>
          <w:ilvl w:val="0"/>
          <w:numId w:val="47"/>
        </w:numPr>
        <w:tabs>
          <w:tab w:val="left" w:pos="426"/>
        </w:tabs>
        <w:spacing w:after="0"/>
        <w:ind w:left="426"/>
        <w:jc w:val="both"/>
        <w:rPr>
          <w:rFonts w:ascii="Arial" w:hAnsi="Arial" w:cs="Arial"/>
          <w:sz w:val="22"/>
          <w:lang w:val="en-US"/>
        </w:rPr>
      </w:pPr>
      <w:proofErr w:type="spellStart"/>
      <w:r w:rsidRPr="009564A2">
        <w:rPr>
          <w:rFonts w:ascii="Arial" w:hAnsi="Arial" w:cs="Arial"/>
          <w:sz w:val="22"/>
          <w:lang w:val="en-US"/>
        </w:rPr>
        <w:t>Existența</w:t>
      </w:r>
      <w:proofErr w:type="spellEnd"/>
      <w:r w:rsidRPr="009564A2">
        <w:rPr>
          <w:rFonts w:ascii="Arial" w:hAnsi="Arial" w:cs="Arial"/>
          <w:sz w:val="22"/>
          <w:lang w:val="en-US"/>
        </w:rPr>
        <w:t xml:space="preserve"> </w:t>
      </w:r>
      <w:proofErr w:type="spellStart"/>
      <w:r w:rsidRPr="009564A2">
        <w:rPr>
          <w:rFonts w:ascii="Arial" w:hAnsi="Arial" w:cs="Arial"/>
          <w:sz w:val="22"/>
          <w:lang w:val="en-US"/>
        </w:rPr>
        <w:t>planului</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activitate</w:t>
      </w:r>
      <w:proofErr w:type="spellEnd"/>
      <w:r w:rsidRPr="009564A2">
        <w:rPr>
          <w:rFonts w:ascii="Arial" w:hAnsi="Arial" w:cs="Arial"/>
          <w:sz w:val="22"/>
          <w:lang w:val="en-US"/>
        </w:rPr>
        <w:t xml:space="preserve"> la </w:t>
      </w:r>
      <w:proofErr w:type="spellStart"/>
      <w:r w:rsidRPr="009564A2">
        <w:rPr>
          <w:rFonts w:ascii="Arial" w:hAnsi="Arial" w:cs="Arial"/>
          <w:sz w:val="22"/>
          <w:lang w:val="en-US"/>
        </w:rPr>
        <w:t>nivel</w:t>
      </w:r>
      <w:proofErr w:type="spellEnd"/>
      <w:r w:rsidRPr="009564A2">
        <w:rPr>
          <w:rFonts w:ascii="Arial" w:hAnsi="Arial" w:cs="Arial"/>
          <w:sz w:val="22"/>
          <w:lang w:val="en-US"/>
        </w:rPr>
        <w:t xml:space="preserve"> de Operator SPAAC </w:t>
      </w:r>
      <w:proofErr w:type="spellStart"/>
      <w:r w:rsidRPr="009564A2">
        <w:rPr>
          <w:rFonts w:ascii="Arial" w:hAnsi="Arial" w:cs="Arial"/>
          <w:sz w:val="22"/>
          <w:lang w:val="en-US"/>
        </w:rPr>
        <w:t>și</w:t>
      </w:r>
      <w:proofErr w:type="spellEnd"/>
      <w:r w:rsidRPr="009564A2">
        <w:rPr>
          <w:rFonts w:ascii="Arial" w:hAnsi="Arial" w:cs="Arial"/>
          <w:sz w:val="22"/>
          <w:lang w:val="en-US"/>
        </w:rPr>
        <w:t xml:space="preserve"> a </w:t>
      </w:r>
      <w:proofErr w:type="spellStart"/>
      <w:r w:rsidRPr="009564A2">
        <w:rPr>
          <w:rFonts w:ascii="Arial" w:hAnsi="Arial" w:cs="Arial"/>
          <w:sz w:val="22"/>
          <w:lang w:val="en-US"/>
        </w:rPr>
        <w:t>planurilor</w:t>
      </w:r>
      <w:proofErr w:type="spellEnd"/>
      <w:r w:rsidRPr="009564A2">
        <w:rPr>
          <w:rFonts w:ascii="Arial" w:hAnsi="Arial" w:cs="Arial"/>
          <w:sz w:val="22"/>
          <w:lang w:val="en-US"/>
        </w:rPr>
        <w:t xml:space="preserve"> la </w:t>
      </w:r>
      <w:proofErr w:type="spellStart"/>
      <w:r w:rsidRPr="009564A2">
        <w:rPr>
          <w:rFonts w:ascii="Arial" w:hAnsi="Arial" w:cs="Arial"/>
          <w:sz w:val="22"/>
          <w:lang w:val="en-US"/>
        </w:rPr>
        <w:t>nivel</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departamente</w:t>
      </w:r>
      <w:proofErr w:type="spellEnd"/>
      <w:r w:rsidRPr="009564A2">
        <w:rPr>
          <w:rFonts w:ascii="Arial" w:hAnsi="Arial" w:cs="Arial"/>
          <w:sz w:val="22"/>
          <w:lang w:val="en-US"/>
        </w:rPr>
        <w:t xml:space="preserve"> </w:t>
      </w:r>
      <w:proofErr w:type="spellStart"/>
      <w:r w:rsidRPr="009564A2">
        <w:rPr>
          <w:rFonts w:ascii="Arial" w:hAnsi="Arial" w:cs="Arial"/>
          <w:sz w:val="22"/>
          <w:lang w:val="en-US"/>
        </w:rPr>
        <w:t>și</w:t>
      </w:r>
      <w:proofErr w:type="spellEnd"/>
      <w:r w:rsidRPr="009564A2">
        <w:rPr>
          <w:rFonts w:ascii="Arial" w:hAnsi="Arial" w:cs="Arial"/>
          <w:sz w:val="22"/>
          <w:lang w:val="en-US"/>
        </w:rPr>
        <w:t>/</w:t>
      </w:r>
      <w:proofErr w:type="spellStart"/>
      <w:r w:rsidRPr="009564A2">
        <w:rPr>
          <w:rFonts w:ascii="Arial" w:hAnsi="Arial" w:cs="Arial"/>
          <w:sz w:val="22"/>
          <w:lang w:val="en-US"/>
        </w:rPr>
        <w:t>sau</w:t>
      </w:r>
      <w:proofErr w:type="spellEnd"/>
      <w:r w:rsidRPr="009564A2">
        <w:rPr>
          <w:rFonts w:ascii="Arial" w:hAnsi="Arial" w:cs="Arial"/>
          <w:sz w:val="22"/>
          <w:lang w:val="en-US"/>
        </w:rPr>
        <w:t xml:space="preserve"> sub-</w:t>
      </w:r>
      <w:proofErr w:type="spellStart"/>
      <w:r w:rsidRPr="009564A2">
        <w:rPr>
          <w:rFonts w:ascii="Arial" w:hAnsi="Arial" w:cs="Arial"/>
          <w:sz w:val="22"/>
          <w:lang w:val="en-US"/>
        </w:rPr>
        <w:t>diviziuni</w:t>
      </w:r>
      <w:proofErr w:type="spellEnd"/>
      <w:r w:rsidRPr="009564A2">
        <w:rPr>
          <w:rFonts w:ascii="Arial" w:hAnsi="Arial" w:cs="Arial"/>
          <w:sz w:val="22"/>
          <w:lang w:val="en-US"/>
        </w:rPr>
        <w:t xml:space="preserve"> </w:t>
      </w:r>
      <w:proofErr w:type="spellStart"/>
      <w:r w:rsidRPr="009564A2">
        <w:rPr>
          <w:rFonts w:ascii="Arial" w:hAnsi="Arial" w:cs="Arial"/>
          <w:sz w:val="22"/>
          <w:lang w:val="en-US"/>
        </w:rPr>
        <w:t>permite</w:t>
      </w:r>
      <w:proofErr w:type="spellEnd"/>
      <w:r w:rsidRPr="009564A2">
        <w:rPr>
          <w:rFonts w:ascii="Arial" w:hAnsi="Arial" w:cs="Arial"/>
          <w:sz w:val="22"/>
          <w:lang w:val="en-US"/>
        </w:rPr>
        <w:t xml:space="preserve"> </w:t>
      </w:r>
      <w:proofErr w:type="spellStart"/>
      <w:r w:rsidRPr="009564A2">
        <w:rPr>
          <w:rFonts w:ascii="Arial" w:hAnsi="Arial" w:cs="Arial"/>
          <w:sz w:val="22"/>
          <w:lang w:val="en-US"/>
        </w:rPr>
        <w:t>asigurarea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legăturii</w:t>
      </w:r>
      <w:proofErr w:type="spellEnd"/>
      <w:r w:rsidRPr="009564A2">
        <w:rPr>
          <w:rFonts w:ascii="Arial" w:hAnsi="Arial" w:cs="Arial"/>
          <w:sz w:val="22"/>
          <w:lang w:val="en-US"/>
        </w:rPr>
        <w:t xml:space="preserve"> </w:t>
      </w:r>
      <w:proofErr w:type="spellStart"/>
      <w:r w:rsidRPr="009564A2">
        <w:rPr>
          <w:rFonts w:ascii="Arial" w:hAnsi="Arial" w:cs="Arial"/>
          <w:sz w:val="22"/>
          <w:lang w:val="en-US"/>
        </w:rPr>
        <w:t>în</w:t>
      </w:r>
      <w:proofErr w:type="spellEnd"/>
      <w:r w:rsidRPr="009564A2">
        <w:rPr>
          <w:rFonts w:ascii="Arial" w:hAnsi="Arial" w:cs="Arial"/>
          <w:sz w:val="22"/>
          <w:lang w:val="en-US"/>
        </w:rPr>
        <w:t xml:space="preserve"> </w:t>
      </w:r>
      <w:proofErr w:type="spellStart"/>
      <w:r w:rsidRPr="009564A2">
        <w:rPr>
          <w:rFonts w:ascii="Arial" w:hAnsi="Arial" w:cs="Arial"/>
          <w:sz w:val="22"/>
          <w:lang w:val="en-US"/>
        </w:rPr>
        <w:t>cascadă</w:t>
      </w:r>
      <w:proofErr w:type="spellEnd"/>
      <w:r w:rsidRPr="009564A2">
        <w:rPr>
          <w:rFonts w:ascii="Arial" w:hAnsi="Arial" w:cs="Arial"/>
          <w:sz w:val="22"/>
          <w:lang w:val="en-US"/>
        </w:rPr>
        <w:t xml:space="preserve"> </w:t>
      </w:r>
      <w:proofErr w:type="gramStart"/>
      <w:r w:rsidRPr="009564A2">
        <w:rPr>
          <w:rFonts w:ascii="Arial" w:hAnsi="Arial" w:cs="Arial"/>
          <w:sz w:val="22"/>
          <w:lang w:val="en-US"/>
        </w:rPr>
        <w:t>a</w:t>
      </w:r>
      <w:proofErr w:type="gramEnd"/>
      <w:r w:rsidRPr="009564A2">
        <w:rPr>
          <w:rFonts w:ascii="Arial" w:hAnsi="Arial" w:cs="Arial"/>
          <w:sz w:val="22"/>
          <w:lang w:val="en-US"/>
        </w:rPr>
        <w:t xml:space="preserve"> </w:t>
      </w:r>
      <w:proofErr w:type="spellStart"/>
      <w:r w:rsidRPr="009564A2">
        <w:rPr>
          <w:rFonts w:ascii="Arial" w:hAnsi="Arial" w:cs="Arial"/>
          <w:sz w:val="22"/>
          <w:lang w:val="en-US"/>
        </w:rPr>
        <w:t>obiectivelor</w:t>
      </w:r>
      <w:proofErr w:type="spellEnd"/>
      <w:r w:rsidRPr="009564A2">
        <w:rPr>
          <w:rFonts w:ascii="Arial" w:hAnsi="Arial" w:cs="Arial"/>
          <w:sz w:val="22"/>
          <w:lang w:val="en-US"/>
        </w:rPr>
        <w:t xml:space="preserve"> </w:t>
      </w:r>
      <w:proofErr w:type="spellStart"/>
      <w:r w:rsidRPr="009564A2">
        <w:rPr>
          <w:rFonts w:ascii="Arial" w:hAnsi="Arial" w:cs="Arial"/>
          <w:sz w:val="22"/>
          <w:lang w:val="en-US"/>
        </w:rPr>
        <w:t>strategice</w:t>
      </w:r>
      <w:proofErr w:type="spellEnd"/>
      <w:r w:rsidRPr="009564A2">
        <w:rPr>
          <w:rFonts w:ascii="Arial" w:hAnsi="Arial" w:cs="Arial"/>
          <w:sz w:val="22"/>
          <w:lang w:val="en-US"/>
        </w:rPr>
        <w:t xml:space="preserve"> </w:t>
      </w:r>
      <w:proofErr w:type="spellStart"/>
      <w:r w:rsidRPr="009564A2">
        <w:rPr>
          <w:rFonts w:ascii="Arial" w:hAnsi="Arial" w:cs="Arial"/>
          <w:sz w:val="22"/>
          <w:lang w:val="en-US"/>
        </w:rPr>
        <w:t>spre</w:t>
      </w:r>
      <w:proofErr w:type="spellEnd"/>
      <w:r w:rsidRPr="009564A2">
        <w:rPr>
          <w:rFonts w:ascii="Arial" w:hAnsi="Arial" w:cs="Arial"/>
          <w:sz w:val="22"/>
          <w:lang w:val="en-US"/>
        </w:rPr>
        <w:t xml:space="preserve"> </w:t>
      </w:r>
      <w:proofErr w:type="spellStart"/>
      <w:r w:rsidRPr="009564A2">
        <w:rPr>
          <w:rFonts w:ascii="Arial" w:hAnsi="Arial" w:cs="Arial"/>
          <w:sz w:val="22"/>
          <w:lang w:val="en-US"/>
        </w:rPr>
        <w:t>obiectivele</w:t>
      </w:r>
      <w:proofErr w:type="spellEnd"/>
      <w:r w:rsidRPr="009564A2">
        <w:rPr>
          <w:rFonts w:ascii="Arial" w:hAnsi="Arial" w:cs="Arial"/>
          <w:sz w:val="22"/>
          <w:lang w:val="en-US"/>
        </w:rPr>
        <w:t xml:space="preserve"> </w:t>
      </w:r>
      <w:proofErr w:type="spellStart"/>
      <w:r w:rsidRPr="009564A2">
        <w:rPr>
          <w:rFonts w:ascii="Arial" w:hAnsi="Arial" w:cs="Arial"/>
          <w:sz w:val="22"/>
          <w:lang w:val="en-US"/>
        </w:rPr>
        <w:t>individuale</w:t>
      </w:r>
      <w:proofErr w:type="spellEnd"/>
      <w:r w:rsidRPr="009564A2">
        <w:rPr>
          <w:rFonts w:ascii="Arial" w:hAnsi="Arial" w:cs="Arial"/>
          <w:sz w:val="22"/>
          <w:lang w:val="en-US"/>
        </w:rPr>
        <w:t>.</w:t>
      </w:r>
    </w:p>
    <w:p w14:paraId="2219D2D4" w14:textId="77777777" w:rsidR="00E0483B" w:rsidRPr="009564A2" w:rsidRDefault="00E0483B" w:rsidP="00AB4A88">
      <w:pPr>
        <w:pStyle w:val="ListParagraph"/>
        <w:numPr>
          <w:ilvl w:val="0"/>
          <w:numId w:val="47"/>
        </w:numPr>
        <w:tabs>
          <w:tab w:val="left" w:pos="426"/>
        </w:tabs>
        <w:spacing w:after="0"/>
        <w:ind w:left="426"/>
        <w:jc w:val="both"/>
        <w:rPr>
          <w:rFonts w:ascii="Arial" w:hAnsi="Arial" w:cs="Arial"/>
          <w:sz w:val="22"/>
          <w:lang w:val="en-US"/>
        </w:rPr>
      </w:pPr>
      <w:proofErr w:type="spellStart"/>
      <w:r w:rsidRPr="009564A2">
        <w:rPr>
          <w:rFonts w:ascii="Arial" w:hAnsi="Arial" w:cs="Arial"/>
          <w:sz w:val="22"/>
          <w:lang w:val="en-US"/>
        </w:rPr>
        <w:t>Cel</w:t>
      </w:r>
      <w:proofErr w:type="spellEnd"/>
      <w:r w:rsidRPr="009564A2">
        <w:rPr>
          <w:rFonts w:ascii="Arial" w:hAnsi="Arial" w:cs="Arial"/>
          <w:sz w:val="22"/>
          <w:lang w:val="en-US"/>
        </w:rPr>
        <w:t xml:space="preserve"> </w:t>
      </w:r>
      <w:proofErr w:type="spellStart"/>
      <w:r w:rsidRPr="009564A2">
        <w:rPr>
          <w:rFonts w:ascii="Arial" w:hAnsi="Arial" w:cs="Arial"/>
          <w:sz w:val="22"/>
          <w:lang w:val="en-US"/>
        </w:rPr>
        <w:t>puțin</w:t>
      </w:r>
      <w:proofErr w:type="spellEnd"/>
      <w:r w:rsidRPr="009564A2">
        <w:rPr>
          <w:rFonts w:ascii="Arial" w:hAnsi="Arial" w:cs="Arial"/>
          <w:sz w:val="22"/>
          <w:lang w:val="en-US"/>
        </w:rPr>
        <w:t xml:space="preserve"> </w:t>
      </w:r>
      <w:proofErr w:type="spellStart"/>
      <w:r w:rsidRPr="009564A2">
        <w:rPr>
          <w:rFonts w:ascii="Arial" w:hAnsi="Arial" w:cs="Arial"/>
          <w:sz w:val="22"/>
          <w:lang w:val="en-US"/>
        </w:rPr>
        <w:t>următoarele</w:t>
      </w:r>
      <w:proofErr w:type="spellEnd"/>
      <w:r w:rsidRPr="009564A2">
        <w:rPr>
          <w:rFonts w:ascii="Arial" w:hAnsi="Arial" w:cs="Arial"/>
          <w:sz w:val="22"/>
          <w:lang w:val="en-US"/>
        </w:rPr>
        <w:t xml:space="preserve"> </w:t>
      </w:r>
      <w:proofErr w:type="spellStart"/>
      <w:r w:rsidRPr="009564A2">
        <w:rPr>
          <w:rFonts w:ascii="Arial" w:hAnsi="Arial" w:cs="Arial"/>
          <w:sz w:val="22"/>
          <w:lang w:val="en-US"/>
        </w:rPr>
        <w:t>aspecte</w:t>
      </w:r>
      <w:proofErr w:type="spellEnd"/>
      <w:r w:rsidRPr="009564A2">
        <w:rPr>
          <w:rFonts w:ascii="Arial" w:hAnsi="Arial" w:cs="Arial"/>
          <w:sz w:val="22"/>
          <w:lang w:val="en-US"/>
        </w:rPr>
        <w:t xml:space="preserve"> se </w:t>
      </w:r>
      <w:proofErr w:type="spellStart"/>
      <w:r w:rsidRPr="009564A2">
        <w:rPr>
          <w:rFonts w:ascii="Arial" w:hAnsi="Arial" w:cs="Arial"/>
          <w:sz w:val="22"/>
          <w:lang w:val="en-US"/>
        </w:rPr>
        <w:t>includ</w:t>
      </w:r>
      <w:proofErr w:type="spellEnd"/>
      <w:r w:rsidRPr="009564A2">
        <w:rPr>
          <w:rFonts w:ascii="Arial" w:hAnsi="Arial" w:cs="Arial"/>
          <w:sz w:val="22"/>
          <w:lang w:val="en-US"/>
        </w:rPr>
        <w:t xml:space="preserve"> </w:t>
      </w:r>
      <w:proofErr w:type="spellStart"/>
      <w:r w:rsidRPr="009564A2">
        <w:rPr>
          <w:rFonts w:ascii="Arial" w:hAnsi="Arial" w:cs="Arial"/>
          <w:sz w:val="22"/>
          <w:lang w:val="en-US"/>
        </w:rPr>
        <w:t>în</w:t>
      </w:r>
      <w:proofErr w:type="spellEnd"/>
      <w:r w:rsidRPr="009564A2">
        <w:rPr>
          <w:rFonts w:ascii="Arial" w:hAnsi="Arial" w:cs="Arial"/>
          <w:sz w:val="22"/>
          <w:lang w:val="en-US"/>
        </w:rPr>
        <w:t xml:space="preserve"> </w:t>
      </w:r>
      <w:proofErr w:type="spellStart"/>
      <w:r w:rsidRPr="009564A2">
        <w:rPr>
          <w:rFonts w:ascii="Arial" w:hAnsi="Arial" w:cs="Arial"/>
          <w:sz w:val="22"/>
          <w:lang w:val="en-US"/>
        </w:rPr>
        <w:t>planul</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acțiuni</w:t>
      </w:r>
      <w:proofErr w:type="spellEnd"/>
      <w:r w:rsidRPr="009564A2">
        <w:rPr>
          <w:rFonts w:ascii="Arial" w:hAnsi="Arial" w:cs="Arial"/>
          <w:sz w:val="22"/>
          <w:lang w:val="en-US"/>
        </w:rPr>
        <w:t>:</w:t>
      </w:r>
    </w:p>
    <w:p w14:paraId="53B9D4EC"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Obiectivele</w:t>
      </w:r>
      <w:proofErr w:type="spellEnd"/>
      <w:r w:rsidRPr="009564A2">
        <w:rPr>
          <w:rFonts w:ascii="Arial" w:hAnsi="Arial" w:cs="Arial"/>
          <w:sz w:val="22"/>
          <w:lang w:val="en-US"/>
        </w:rPr>
        <w:t xml:space="preserve"> </w:t>
      </w:r>
      <w:proofErr w:type="spellStart"/>
      <w:proofErr w:type="gramStart"/>
      <w:r w:rsidRPr="009564A2">
        <w:rPr>
          <w:rFonts w:ascii="Arial" w:hAnsi="Arial" w:cs="Arial"/>
          <w:sz w:val="22"/>
          <w:lang w:val="en-US"/>
        </w:rPr>
        <w:t>strategice</w:t>
      </w:r>
      <w:proofErr w:type="spellEnd"/>
      <w:r w:rsidRPr="009564A2">
        <w:rPr>
          <w:rFonts w:ascii="Arial" w:hAnsi="Arial" w:cs="Arial"/>
          <w:sz w:val="22"/>
          <w:lang w:val="en-US"/>
        </w:rPr>
        <w:t>;</w:t>
      </w:r>
      <w:proofErr w:type="gramEnd"/>
    </w:p>
    <w:p w14:paraId="1B2A4DA2"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Obiectivele</w:t>
      </w:r>
      <w:proofErr w:type="spellEnd"/>
      <w:r w:rsidRPr="009564A2">
        <w:rPr>
          <w:rFonts w:ascii="Arial" w:hAnsi="Arial" w:cs="Arial"/>
          <w:sz w:val="22"/>
          <w:lang w:val="en-US"/>
        </w:rPr>
        <w:t xml:space="preserve"> </w:t>
      </w:r>
      <w:proofErr w:type="spellStart"/>
      <w:r w:rsidRPr="009564A2">
        <w:rPr>
          <w:rFonts w:ascii="Arial" w:hAnsi="Arial" w:cs="Arial"/>
          <w:sz w:val="22"/>
          <w:lang w:val="en-US"/>
        </w:rPr>
        <w:t>operaționale</w:t>
      </w:r>
      <w:proofErr w:type="spellEnd"/>
      <w:r w:rsidRPr="009564A2">
        <w:rPr>
          <w:rFonts w:ascii="Arial" w:hAnsi="Arial" w:cs="Arial"/>
          <w:sz w:val="22"/>
          <w:lang w:val="en-US"/>
        </w:rPr>
        <w:t xml:space="preserve"> (care </w:t>
      </w:r>
      <w:proofErr w:type="spellStart"/>
      <w:r w:rsidRPr="009564A2">
        <w:rPr>
          <w:rFonts w:ascii="Arial" w:hAnsi="Arial" w:cs="Arial"/>
          <w:sz w:val="22"/>
          <w:lang w:val="en-US"/>
        </w:rPr>
        <w:t>contribuie</w:t>
      </w:r>
      <w:proofErr w:type="spellEnd"/>
      <w:r w:rsidRPr="009564A2">
        <w:rPr>
          <w:rFonts w:ascii="Arial" w:hAnsi="Arial" w:cs="Arial"/>
          <w:sz w:val="22"/>
          <w:lang w:val="en-US"/>
        </w:rPr>
        <w:t xml:space="preserve"> la </w:t>
      </w:r>
      <w:proofErr w:type="spellStart"/>
      <w:r w:rsidRPr="009564A2">
        <w:rPr>
          <w:rFonts w:ascii="Arial" w:hAnsi="Arial" w:cs="Arial"/>
          <w:sz w:val="22"/>
          <w:lang w:val="en-US"/>
        </w:rPr>
        <w:t>atingerea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obiectivelor</w:t>
      </w:r>
      <w:proofErr w:type="spellEnd"/>
      <w:r w:rsidRPr="009564A2">
        <w:rPr>
          <w:rFonts w:ascii="Arial" w:hAnsi="Arial" w:cs="Arial"/>
          <w:sz w:val="22"/>
          <w:lang w:val="en-US"/>
        </w:rPr>
        <w:t xml:space="preserve"> </w:t>
      </w:r>
      <w:proofErr w:type="spellStart"/>
      <w:r w:rsidRPr="009564A2">
        <w:rPr>
          <w:rFonts w:ascii="Arial" w:hAnsi="Arial" w:cs="Arial"/>
          <w:sz w:val="22"/>
          <w:lang w:val="en-US"/>
        </w:rPr>
        <w:t>strategice</w:t>
      </w:r>
      <w:proofErr w:type="spellEnd"/>
      <w:proofErr w:type="gramStart"/>
      <w:r w:rsidRPr="009564A2">
        <w:rPr>
          <w:rFonts w:ascii="Arial" w:hAnsi="Arial" w:cs="Arial"/>
          <w:sz w:val="22"/>
          <w:lang w:val="en-US"/>
        </w:rPr>
        <w:t>);</w:t>
      </w:r>
      <w:proofErr w:type="gramEnd"/>
    </w:p>
    <w:p w14:paraId="40F108E8"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Indicatorii</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rezultat</w:t>
      </w:r>
      <w:proofErr w:type="spellEnd"/>
      <w:r w:rsidRPr="009564A2">
        <w:rPr>
          <w:rFonts w:ascii="Arial" w:hAnsi="Arial" w:cs="Arial"/>
          <w:sz w:val="22"/>
          <w:lang w:val="en-US"/>
        </w:rPr>
        <w:t xml:space="preserve">, </w:t>
      </w:r>
      <w:proofErr w:type="spellStart"/>
      <w:r w:rsidRPr="009564A2">
        <w:rPr>
          <w:rFonts w:ascii="Arial" w:hAnsi="Arial" w:cs="Arial"/>
          <w:sz w:val="22"/>
          <w:lang w:val="en-US"/>
        </w:rPr>
        <w:t>realizabili</w:t>
      </w:r>
      <w:proofErr w:type="spellEnd"/>
      <w:r w:rsidRPr="009564A2">
        <w:rPr>
          <w:rFonts w:ascii="Arial" w:hAnsi="Arial" w:cs="Arial"/>
          <w:sz w:val="22"/>
          <w:lang w:val="en-US"/>
        </w:rPr>
        <w:t xml:space="preserve">, precum </w:t>
      </w:r>
      <w:proofErr w:type="spellStart"/>
      <w:r w:rsidRPr="009564A2">
        <w:rPr>
          <w:rFonts w:ascii="Arial" w:hAnsi="Arial" w:cs="Arial"/>
          <w:sz w:val="22"/>
          <w:lang w:val="en-US"/>
        </w:rPr>
        <w:t>și</w:t>
      </w:r>
      <w:proofErr w:type="spellEnd"/>
      <w:r w:rsidRPr="009564A2">
        <w:rPr>
          <w:rFonts w:ascii="Arial" w:hAnsi="Arial" w:cs="Arial"/>
          <w:sz w:val="22"/>
          <w:lang w:val="en-US"/>
        </w:rPr>
        <w:t xml:space="preserve"> </w:t>
      </w:r>
      <w:proofErr w:type="spellStart"/>
      <w:r w:rsidRPr="009564A2">
        <w:rPr>
          <w:rFonts w:ascii="Arial" w:hAnsi="Arial" w:cs="Arial"/>
          <w:sz w:val="22"/>
          <w:lang w:val="en-US"/>
        </w:rPr>
        <w:t>valoarea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sa</w:t>
      </w:r>
      <w:proofErr w:type="spellEnd"/>
      <w:r w:rsidRPr="009564A2">
        <w:rPr>
          <w:rFonts w:ascii="Arial" w:hAnsi="Arial" w:cs="Arial"/>
          <w:sz w:val="22"/>
          <w:lang w:val="en-US"/>
        </w:rPr>
        <w:t xml:space="preserve"> </w:t>
      </w:r>
      <w:proofErr w:type="spellStart"/>
      <w:proofErr w:type="gramStart"/>
      <w:r w:rsidRPr="009564A2">
        <w:rPr>
          <w:rFonts w:ascii="Arial" w:hAnsi="Arial" w:cs="Arial"/>
          <w:sz w:val="22"/>
          <w:lang w:val="en-US"/>
        </w:rPr>
        <w:t>numerică</w:t>
      </w:r>
      <w:proofErr w:type="spellEnd"/>
      <w:r w:rsidRPr="009564A2">
        <w:rPr>
          <w:rFonts w:ascii="Arial" w:hAnsi="Arial" w:cs="Arial"/>
          <w:sz w:val="22"/>
          <w:lang w:val="en-US"/>
        </w:rPr>
        <w:t>;</w:t>
      </w:r>
      <w:proofErr w:type="gramEnd"/>
    </w:p>
    <w:p w14:paraId="79EF89F0"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Termenele-limită</w:t>
      </w:r>
      <w:proofErr w:type="spellEnd"/>
      <w:r w:rsidRPr="009564A2">
        <w:rPr>
          <w:rFonts w:ascii="Arial" w:hAnsi="Arial" w:cs="Arial"/>
          <w:sz w:val="22"/>
          <w:lang w:val="en-US"/>
        </w:rPr>
        <w:t xml:space="preserve"> </w:t>
      </w:r>
      <w:proofErr w:type="spellStart"/>
      <w:r w:rsidRPr="009564A2">
        <w:rPr>
          <w:rFonts w:ascii="Arial" w:hAnsi="Arial" w:cs="Arial"/>
          <w:sz w:val="22"/>
          <w:lang w:val="en-US"/>
        </w:rPr>
        <w:t>pentru</w:t>
      </w:r>
      <w:proofErr w:type="spellEnd"/>
      <w:r w:rsidRPr="009564A2">
        <w:rPr>
          <w:rFonts w:ascii="Arial" w:hAnsi="Arial" w:cs="Arial"/>
          <w:sz w:val="22"/>
          <w:lang w:val="en-US"/>
        </w:rPr>
        <w:t xml:space="preserve"> </w:t>
      </w:r>
      <w:proofErr w:type="spellStart"/>
      <w:r w:rsidRPr="009564A2">
        <w:rPr>
          <w:rFonts w:ascii="Arial" w:hAnsi="Arial" w:cs="Arial"/>
          <w:sz w:val="22"/>
          <w:lang w:val="en-US"/>
        </w:rPr>
        <w:t>implementare</w:t>
      </w:r>
      <w:proofErr w:type="spellEnd"/>
      <w:r w:rsidRPr="009564A2">
        <w:rPr>
          <w:rFonts w:ascii="Arial" w:hAnsi="Arial" w:cs="Arial"/>
          <w:sz w:val="22"/>
          <w:lang w:val="en-US"/>
        </w:rPr>
        <w:t xml:space="preserve"> </w:t>
      </w:r>
      <w:proofErr w:type="spellStart"/>
      <w:r w:rsidRPr="009564A2">
        <w:rPr>
          <w:rFonts w:ascii="Arial" w:hAnsi="Arial" w:cs="Arial"/>
          <w:sz w:val="22"/>
          <w:lang w:val="en-US"/>
        </w:rPr>
        <w:t>și</w:t>
      </w:r>
      <w:proofErr w:type="spellEnd"/>
      <w:r w:rsidRPr="009564A2">
        <w:rPr>
          <w:rFonts w:ascii="Arial" w:hAnsi="Arial" w:cs="Arial"/>
          <w:sz w:val="22"/>
          <w:lang w:val="en-US"/>
        </w:rPr>
        <w:t>/</w:t>
      </w:r>
      <w:proofErr w:type="spellStart"/>
      <w:r w:rsidRPr="009564A2">
        <w:rPr>
          <w:rFonts w:ascii="Arial" w:hAnsi="Arial" w:cs="Arial"/>
          <w:sz w:val="22"/>
          <w:lang w:val="en-US"/>
        </w:rPr>
        <w:t>sau</w:t>
      </w:r>
      <w:proofErr w:type="spellEnd"/>
      <w:r w:rsidRPr="009564A2">
        <w:rPr>
          <w:rFonts w:ascii="Arial" w:hAnsi="Arial" w:cs="Arial"/>
          <w:sz w:val="22"/>
          <w:lang w:val="en-US"/>
        </w:rPr>
        <w:t xml:space="preserve"> </w:t>
      </w:r>
      <w:proofErr w:type="spellStart"/>
      <w:proofErr w:type="gramStart"/>
      <w:r w:rsidRPr="009564A2">
        <w:rPr>
          <w:rFonts w:ascii="Arial" w:hAnsi="Arial" w:cs="Arial"/>
          <w:sz w:val="22"/>
          <w:lang w:val="en-US"/>
        </w:rPr>
        <w:t>raportare</w:t>
      </w:r>
      <w:proofErr w:type="spellEnd"/>
      <w:r w:rsidRPr="009564A2">
        <w:rPr>
          <w:rFonts w:ascii="Arial" w:hAnsi="Arial" w:cs="Arial"/>
          <w:sz w:val="22"/>
          <w:lang w:val="en-US"/>
        </w:rPr>
        <w:t>;</w:t>
      </w:r>
      <w:proofErr w:type="gramEnd"/>
    </w:p>
    <w:p w14:paraId="758BBE56"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Angajații</w:t>
      </w:r>
      <w:proofErr w:type="spellEnd"/>
      <w:r w:rsidRPr="009564A2">
        <w:rPr>
          <w:rFonts w:ascii="Arial" w:hAnsi="Arial" w:cs="Arial"/>
          <w:sz w:val="22"/>
          <w:lang w:val="en-US"/>
        </w:rPr>
        <w:t xml:space="preserve"> </w:t>
      </w:r>
      <w:proofErr w:type="spellStart"/>
      <w:r w:rsidRPr="009564A2">
        <w:rPr>
          <w:rFonts w:ascii="Arial" w:hAnsi="Arial" w:cs="Arial"/>
          <w:sz w:val="22"/>
          <w:lang w:val="en-US"/>
        </w:rPr>
        <w:t>responsabili</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atingerea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obiectivelor</w:t>
      </w:r>
      <w:proofErr w:type="spellEnd"/>
      <w:r w:rsidRPr="009564A2">
        <w:rPr>
          <w:rFonts w:ascii="Arial" w:hAnsi="Arial" w:cs="Arial"/>
          <w:sz w:val="22"/>
          <w:lang w:val="en-US"/>
        </w:rPr>
        <w:t xml:space="preserve"> </w:t>
      </w:r>
      <w:proofErr w:type="spellStart"/>
      <w:proofErr w:type="gramStart"/>
      <w:r w:rsidRPr="009564A2">
        <w:rPr>
          <w:rFonts w:ascii="Arial" w:hAnsi="Arial" w:cs="Arial"/>
          <w:sz w:val="22"/>
          <w:lang w:val="en-US"/>
        </w:rPr>
        <w:t>individuale</w:t>
      </w:r>
      <w:proofErr w:type="spellEnd"/>
      <w:r w:rsidRPr="009564A2">
        <w:rPr>
          <w:rFonts w:ascii="Arial" w:hAnsi="Arial" w:cs="Arial"/>
          <w:sz w:val="22"/>
          <w:lang w:val="en-US"/>
        </w:rPr>
        <w:t>;</w:t>
      </w:r>
      <w:proofErr w:type="gramEnd"/>
    </w:p>
    <w:p w14:paraId="0D11D6B7"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Supevizorul</w:t>
      </w:r>
      <w:proofErr w:type="spellEnd"/>
      <w:r w:rsidRPr="009564A2">
        <w:rPr>
          <w:rFonts w:ascii="Arial" w:hAnsi="Arial" w:cs="Arial"/>
          <w:sz w:val="22"/>
          <w:lang w:val="en-US"/>
        </w:rPr>
        <w:t xml:space="preserve"> </w:t>
      </w:r>
      <w:proofErr w:type="spellStart"/>
      <w:r w:rsidRPr="009564A2">
        <w:rPr>
          <w:rFonts w:ascii="Arial" w:hAnsi="Arial" w:cs="Arial"/>
          <w:sz w:val="22"/>
          <w:lang w:val="en-US"/>
        </w:rPr>
        <w:t>responsabil</w:t>
      </w:r>
      <w:proofErr w:type="spellEnd"/>
      <w:r w:rsidRPr="009564A2">
        <w:rPr>
          <w:rFonts w:ascii="Arial" w:hAnsi="Arial" w:cs="Arial"/>
          <w:sz w:val="22"/>
          <w:lang w:val="en-US"/>
        </w:rPr>
        <w:t xml:space="preserve"> (</w:t>
      </w:r>
      <w:proofErr w:type="spellStart"/>
      <w:r w:rsidRPr="009564A2">
        <w:rPr>
          <w:rFonts w:ascii="Arial" w:hAnsi="Arial" w:cs="Arial"/>
          <w:sz w:val="22"/>
          <w:lang w:val="en-US"/>
        </w:rPr>
        <w:t>șeful</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direcție</w:t>
      </w:r>
      <w:proofErr w:type="spellEnd"/>
      <w:r w:rsidRPr="009564A2">
        <w:rPr>
          <w:rFonts w:ascii="Arial" w:hAnsi="Arial" w:cs="Arial"/>
          <w:sz w:val="22"/>
          <w:lang w:val="en-US"/>
        </w:rPr>
        <w:t xml:space="preserve">/ </w:t>
      </w:r>
      <w:proofErr w:type="spellStart"/>
      <w:r w:rsidRPr="009564A2">
        <w:rPr>
          <w:rFonts w:ascii="Arial" w:hAnsi="Arial" w:cs="Arial"/>
          <w:sz w:val="22"/>
          <w:lang w:val="en-US"/>
        </w:rPr>
        <w:t>secție</w:t>
      </w:r>
      <w:proofErr w:type="spellEnd"/>
      <w:proofErr w:type="gramStart"/>
      <w:r w:rsidRPr="009564A2">
        <w:rPr>
          <w:rFonts w:ascii="Arial" w:hAnsi="Arial" w:cs="Arial"/>
          <w:sz w:val="22"/>
          <w:lang w:val="en-US"/>
        </w:rPr>
        <w:t>);</w:t>
      </w:r>
      <w:proofErr w:type="gramEnd"/>
    </w:p>
    <w:p w14:paraId="0066EC7F" w14:textId="77777777" w:rsidR="00E0483B" w:rsidRPr="009564A2" w:rsidRDefault="00E0483B" w:rsidP="00AB4A88">
      <w:pPr>
        <w:pStyle w:val="ListParagraph"/>
        <w:numPr>
          <w:ilvl w:val="1"/>
          <w:numId w:val="47"/>
        </w:numPr>
        <w:tabs>
          <w:tab w:val="left" w:pos="426"/>
        </w:tabs>
        <w:spacing w:after="0"/>
        <w:ind w:left="426" w:firstLine="141"/>
        <w:jc w:val="both"/>
        <w:rPr>
          <w:rFonts w:ascii="Arial" w:hAnsi="Arial" w:cs="Arial"/>
          <w:sz w:val="22"/>
          <w:lang w:val="en-US"/>
        </w:rPr>
      </w:pPr>
      <w:proofErr w:type="spellStart"/>
      <w:r w:rsidRPr="009564A2">
        <w:rPr>
          <w:rFonts w:ascii="Arial" w:hAnsi="Arial" w:cs="Arial"/>
          <w:sz w:val="22"/>
          <w:lang w:val="en-US"/>
        </w:rPr>
        <w:t>Posibile</w:t>
      </w:r>
      <w:proofErr w:type="spellEnd"/>
      <w:r w:rsidRPr="009564A2">
        <w:rPr>
          <w:rFonts w:ascii="Arial" w:hAnsi="Arial" w:cs="Arial"/>
          <w:sz w:val="22"/>
          <w:lang w:val="en-US"/>
        </w:rPr>
        <w:t xml:space="preserve"> </w:t>
      </w:r>
      <w:proofErr w:type="spellStart"/>
      <w:r w:rsidRPr="009564A2">
        <w:rPr>
          <w:rFonts w:ascii="Arial" w:hAnsi="Arial" w:cs="Arial"/>
          <w:sz w:val="22"/>
          <w:lang w:val="en-US"/>
        </w:rPr>
        <w:t>riscuri</w:t>
      </w:r>
      <w:proofErr w:type="spellEnd"/>
      <w:r w:rsidRPr="009564A2">
        <w:rPr>
          <w:rFonts w:ascii="Arial" w:hAnsi="Arial" w:cs="Arial"/>
          <w:sz w:val="22"/>
          <w:lang w:val="en-US"/>
        </w:rPr>
        <w:t>/</w:t>
      </w:r>
      <w:proofErr w:type="spellStart"/>
      <w:r w:rsidRPr="009564A2">
        <w:rPr>
          <w:rFonts w:ascii="Arial" w:hAnsi="Arial" w:cs="Arial"/>
          <w:sz w:val="22"/>
          <w:lang w:val="en-US"/>
        </w:rPr>
        <w:t>evenimente</w:t>
      </w:r>
      <w:proofErr w:type="spellEnd"/>
      <w:r w:rsidRPr="009564A2">
        <w:rPr>
          <w:rFonts w:ascii="Arial" w:hAnsi="Arial" w:cs="Arial"/>
          <w:sz w:val="22"/>
          <w:lang w:val="en-US"/>
        </w:rPr>
        <w:t xml:space="preserve"> care pot </w:t>
      </w:r>
      <w:proofErr w:type="spellStart"/>
      <w:r w:rsidRPr="009564A2">
        <w:rPr>
          <w:rFonts w:ascii="Arial" w:hAnsi="Arial" w:cs="Arial"/>
          <w:sz w:val="22"/>
          <w:lang w:val="en-US"/>
        </w:rPr>
        <w:t>afecta</w:t>
      </w:r>
      <w:proofErr w:type="spellEnd"/>
      <w:r w:rsidRPr="009564A2">
        <w:rPr>
          <w:rFonts w:ascii="Arial" w:hAnsi="Arial" w:cs="Arial"/>
          <w:sz w:val="22"/>
          <w:lang w:val="en-US"/>
        </w:rPr>
        <w:t xml:space="preserve"> </w:t>
      </w:r>
      <w:proofErr w:type="spellStart"/>
      <w:r w:rsidRPr="009564A2">
        <w:rPr>
          <w:rFonts w:ascii="Arial" w:hAnsi="Arial" w:cs="Arial"/>
          <w:sz w:val="22"/>
          <w:lang w:val="en-US"/>
        </w:rPr>
        <w:t>atingerea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obiectivelor</w:t>
      </w:r>
      <w:proofErr w:type="spellEnd"/>
      <w:r w:rsidRPr="009564A2">
        <w:rPr>
          <w:rFonts w:ascii="Arial" w:hAnsi="Arial" w:cs="Arial"/>
          <w:sz w:val="22"/>
          <w:lang w:val="en-US"/>
        </w:rPr>
        <w:t>.</w:t>
      </w:r>
    </w:p>
    <w:p w14:paraId="078B7897" w14:textId="77777777" w:rsidR="00E0483B" w:rsidRPr="009564A2" w:rsidRDefault="00E0483B" w:rsidP="00AB4A88">
      <w:pPr>
        <w:pStyle w:val="ListParagraph"/>
        <w:numPr>
          <w:ilvl w:val="0"/>
          <w:numId w:val="47"/>
        </w:numPr>
        <w:tabs>
          <w:tab w:val="left" w:pos="426"/>
        </w:tabs>
        <w:spacing w:after="0"/>
        <w:ind w:left="426"/>
        <w:jc w:val="both"/>
        <w:rPr>
          <w:rFonts w:ascii="Arial" w:hAnsi="Arial" w:cs="Arial"/>
          <w:sz w:val="22"/>
          <w:lang w:val="en-US"/>
        </w:rPr>
      </w:pPr>
      <w:proofErr w:type="spellStart"/>
      <w:r w:rsidRPr="009564A2">
        <w:rPr>
          <w:rFonts w:ascii="Arial" w:hAnsi="Arial" w:cs="Arial"/>
          <w:sz w:val="22"/>
          <w:lang w:val="en-US"/>
        </w:rPr>
        <w:t>Planul</w:t>
      </w:r>
      <w:proofErr w:type="spellEnd"/>
      <w:r w:rsidRPr="009564A2">
        <w:rPr>
          <w:rFonts w:ascii="Arial" w:hAnsi="Arial" w:cs="Arial"/>
          <w:sz w:val="22"/>
          <w:lang w:val="en-US"/>
        </w:rPr>
        <w:t xml:space="preserve"> </w:t>
      </w:r>
      <w:proofErr w:type="spellStart"/>
      <w:r w:rsidRPr="009564A2">
        <w:rPr>
          <w:rFonts w:ascii="Arial" w:hAnsi="Arial" w:cs="Arial"/>
          <w:sz w:val="22"/>
          <w:lang w:val="en-US"/>
        </w:rPr>
        <w:t>anual</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activitate</w:t>
      </w:r>
      <w:proofErr w:type="spellEnd"/>
      <w:r w:rsidRPr="009564A2">
        <w:rPr>
          <w:rFonts w:ascii="Arial" w:hAnsi="Arial" w:cs="Arial"/>
          <w:sz w:val="22"/>
          <w:lang w:val="en-US"/>
        </w:rPr>
        <w:t xml:space="preserve"> </w:t>
      </w:r>
      <w:proofErr w:type="spellStart"/>
      <w:r w:rsidRPr="009564A2">
        <w:rPr>
          <w:rFonts w:ascii="Arial" w:hAnsi="Arial" w:cs="Arial"/>
          <w:sz w:val="22"/>
          <w:lang w:val="en-US"/>
        </w:rPr>
        <w:t>este</w:t>
      </w:r>
      <w:proofErr w:type="spellEnd"/>
      <w:r w:rsidRPr="009564A2">
        <w:rPr>
          <w:rFonts w:ascii="Arial" w:hAnsi="Arial" w:cs="Arial"/>
          <w:sz w:val="22"/>
          <w:lang w:val="en-US"/>
        </w:rPr>
        <w:t xml:space="preserve"> </w:t>
      </w:r>
      <w:proofErr w:type="spellStart"/>
      <w:r w:rsidRPr="009564A2">
        <w:rPr>
          <w:rFonts w:ascii="Arial" w:hAnsi="Arial" w:cs="Arial"/>
          <w:sz w:val="22"/>
          <w:lang w:val="en-US"/>
        </w:rPr>
        <w:t>elaborat</w:t>
      </w:r>
      <w:proofErr w:type="spellEnd"/>
      <w:r w:rsidRPr="009564A2">
        <w:rPr>
          <w:rFonts w:ascii="Arial" w:hAnsi="Arial" w:cs="Arial"/>
          <w:sz w:val="22"/>
          <w:lang w:val="en-US"/>
        </w:rPr>
        <w:t xml:space="preserve"> </w:t>
      </w:r>
      <w:proofErr w:type="spellStart"/>
      <w:r w:rsidRPr="009564A2">
        <w:rPr>
          <w:rFonts w:ascii="Arial" w:hAnsi="Arial" w:cs="Arial"/>
          <w:sz w:val="22"/>
          <w:lang w:val="en-US"/>
        </w:rPr>
        <w:t>și</w:t>
      </w:r>
      <w:proofErr w:type="spellEnd"/>
      <w:r w:rsidRPr="009564A2">
        <w:rPr>
          <w:rFonts w:ascii="Arial" w:hAnsi="Arial" w:cs="Arial"/>
          <w:sz w:val="22"/>
          <w:lang w:val="en-US"/>
        </w:rPr>
        <w:t xml:space="preserve"> </w:t>
      </w:r>
      <w:proofErr w:type="spellStart"/>
      <w:r w:rsidRPr="009564A2">
        <w:rPr>
          <w:rFonts w:ascii="Arial" w:hAnsi="Arial" w:cs="Arial"/>
          <w:sz w:val="22"/>
          <w:lang w:val="en-US"/>
        </w:rPr>
        <w:t>ținut</w:t>
      </w:r>
      <w:proofErr w:type="spellEnd"/>
      <w:r w:rsidRPr="009564A2">
        <w:rPr>
          <w:rFonts w:ascii="Arial" w:hAnsi="Arial" w:cs="Arial"/>
          <w:sz w:val="22"/>
          <w:lang w:val="en-US"/>
        </w:rPr>
        <w:t xml:space="preserve"> pe </w:t>
      </w:r>
      <w:proofErr w:type="spellStart"/>
      <w:r w:rsidRPr="009564A2">
        <w:rPr>
          <w:rFonts w:ascii="Arial" w:hAnsi="Arial" w:cs="Arial"/>
          <w:sz w:val="22"/>
          <w:lang w:val="en-US"/>
        </w:rPr>
        <w:t>suport</w:t>
      </w:r>
      <w:proofErr w:type="spellEnd"/>
      <w:r w:rsidRPr="009564A2">
        <w:rPr>
          <w:rFonts w:ascii="Arial" w:hAnsi="Arial" w:cs="Arial"/>
          <w:sz w:val="22"/>
          <w:lang w:val="en-US"/>
        </w:rPr>
        <w:t xml:space="preserve"> de </w:t>
      </w:r>
      <w:proofErr w:type="spellStart"/>
      <w:r w:rsidRPr="009564A2">
        <w:rPr>
          <w:rFonts w:ascii="Arial" w:hAnsi="Arial" w:cs="Arial"/>
          <w:sz w:val="22"/>
          <w:lang w:val="en-US"/>
        </w:rPr>
        <w:t>hârtie</w:t>
      </w:r>
      <w:proofErr w:type="spellEnd"/>
      <w:r w:rsidRPr="009564A2">
        <w:rPr>
          <w:rFonts w:ascii="Arial" w:hAnsi="Arial" w:cs="Arial"/>
          <w:sz w:val="22"/>
          <w:lang w:val="en-US"/>
        </w:rPr>
        <w:t xml:space="preserve">, </w:t>
      </w:r>
      <w:proofErr w:type="spellStart"/>
      <w:r w:rsidRPr="009564A2">
        <w:rPr>
          <w:rFonts w:ascii="Arial" w:hAnsi="Arial" w:cs="Arial"/>
          <w:sz w:val="22"/>
          <w:lang w:val="en-US"/>
        </w:rPr>
        <w:t>sau</w:t>
      </w:r>
      <w:proofErr w:type="spellEnd"/>
      <w:r w:rsidRPr="009564A2">
        <w:rPr>
          <w:rFonts w:ascii="Arial" w:hAnsi="Arial" w:cs="Arial"/>
          <w:sz w:val="22"/>
          <w:lang w:val="en-US"/>
        </w:rPr>
        <w:t xml:space="preserve">, </w:t>
      </w:r>
      <w:proofErr w:type="spellStart"/>
      <w:r w:rsidRPr="009564A2">
        <w:rPr>
          <w:rFonts w:ascii="Arial" w:hAnsi="Arial" w:cs="Arial"/>
          <w:sz w:val="22"/>
          <w:lang w:val="en-US"/>
        </w:rPr>
        <w:t>după</w:t>
      </w:r>
      <w:proofErr w:type="spellEnd"/>
      <w:r w:rsidRPr="009564A2">
        <w:rPr>
          <w:rFonts w:ascii="Arial" w:hAnsi="Arial" w:cs="Arial"/>
          <w:sz w:val="22"/>
          <w:lang w:val="en-US"/>
        </w:rPr>
        <w:t xml:space="preserve"> </w:t>
      </w:r>
      <w:proofErr w:type="spellStart"/>
      <w:r w:rsidRPr="009564A2">
        <w:rPr>
          <w:rFonts w:ascii="Arial" w:hAnsi="Arial" w:cs="Arial"/>
          <w:sz w:val="22"/>
          <w:lang w:val="en-US"/>
        </w:rPr>
        <w:t>caz</w:t>
      </w:r>
      <w:proofErr w:type="spellEnd"/>
      <w:r w:rsidRPr="009564A2">
        <w:rPr>
          <w:rFonts w:ascii="Arial" w:hAnsi="Arial" w:cs="Arial"/>
          <w:sz w:val="22"/>
          <w:lang w:val="en-US"/>
        </w:rPr>
        <w:t xml:space="preserve">, </w:t>
      </w:r>
      <w:proofErr w:type="spellStart"/>
      <w:r w:rsidRPr="009564A2">
        <w:rPr>
          <w:rFonts w:ascii="Arial" w:hAnsi="Arial" w:cs="Arial"/>
          <w:sz w:val="22"/>
          <w:lang w:val="en-US"/>
        </w:rPr>
        <w:t>în</w:t>
      </w:r>
      <w:proofErr w:type="spellEnd"/>
      <w:r w:rsidRPr="009564A2">
        <w:rPr>
          <w:rFonts w:ascii="Arial" w:hAnsi="Arial" w:cs="Arial"/>
          <w:sz w:val="22"/>
          <w:lang w:val="en-US"/>
        </w:rPr>
        <w:t xml:space="preserve"> format Excel, </w:t>
      </w:r>
      <w:proofErr w:type="spellStart"/>
      <w:r w:rsidRPr="009564A2">
        <w:rPr>
          <w:rFonts w:ascii="Arial" w:hAnsi="Arial" w:cs="Arial"/>
          <w:sz w:val="22"/>
          <w:lang w:val="en-US"/>
        </w:rPr>
        <w:t>pentru</w:t>
      </w:r>
      <w:proofErr w:type="spellEnd"/>
      <w:r w:rsidRPr="009564A2">
        <w:rPr>
          <w:rFonts w:ascii="Arial" w:hAnsi="Arial" w:cs="Arial"/>
          <w:sz w:val="22"/>
          <w:lang w:val="en-US"/>
        </w:rPr>
        <w:t xml:space="preserve"> o </w:t>
      </w:r>
      <w:proofErr w:type="spellStart"/>
      <w:r w:rsidRPr="009564A2">
        <w:rPr>
          <w:rFonts w:ascii="Arial" w:hAnsi="Arial" w:cs="Arial"/>
          <w:sz w:val="22"/>
          <w:lang w:val="en-US"/>
        </w:rPr>
        <w:t>gestionare</w:t>
      </w:r>
      <w:proofErr w:type="spellEnd"/>
      <w:r w:rsidRPr="009564A2">
        <w:rPr>
          <w:rFonts w:ascii="Arial" w:hAnsi="Arial" w:cs="Arial"/>
          <w:sz w:val="22"/>
          <w:lang w:val="en-US"/>
        </w:rPr>
        <w:t xml:space="preserve"> </w:t>
      </w:r>
      <w:proofErr w:type="spellStart"/>
      <w:r w:rsidRPr="009564A2">
        <w:rPr>
          <w:rFonts w:ascii="Arial" w:hAnsi="Arial" w:cs="Arial"/>
          <w:sz w:val="22"/>
          <w:lang w:val="en-US"/>
        </w:rPr>
        <w:t>mai</w:t>
      </w:r>
      <w:proofErr w:type="spellEnd"/>
      <w:r w:rsidRPr="009564A2">
        <w:rPr>
          <w:rFonts w:ascii="Arial" w:hAnsi="Arial" w:cs="Arial"/>
          <w:sz w:val="22"/>
          <w:lang w:val="en-US"/>
        </w:rPr>
        <w:t xml:space="preserve"> </w:t>
      </w:r>
      <w:proofErr w:type="spellStart"/>
      <w:r w:rsidRPr="009564A2">
        <w:rPr>
          <w:rFonts w:ascii="Arial" w:hAnsi="Arial" w:cs="Arial"/>
          <w:sz w:val="22"/>
          <w:lang w:val="en-US"/>
        </w:rPr>
        <w:t>ușoară</w:t>
      </w:r>
      <w:proofErr w:type="spellEnd"/>
      <w:r w:rsidRPr="009564A2">
        <w:rPr>
          <w:rFonts w:ascii="Arial" w:hAnsi="Arial" w:cs="Arial"/>
          <w:sz w:val="22"/>
          <w:lang w:val="en-US"/>
        </w:rPr>
        <w:t xml:space="preserve"> </w:t>
      </w:r>
      <w:proofErr w:type="spellStart"/>
      <w:r w:rsidRPr="009564A2">
        <w:rPr>
          <w:rFonts w:ascii="Arial" w:hAnsi="Arial" w:cs="Arial"/>
          <w:sz w:val="22"/>
          <w:lang w:val="en-US"/>
        </w:rPr>
        <w:t>și</w:t>
      </w:r>
      <w:proofErr w:type="spellEnd"/>
      <w:r w:rsidRPr="009564A2">
        <w:rPr>
          <w:rFonts w:ascii="Arial" w:hAnsi="Arial" w:cs="Arial"/>
          <w:sz w:val="22"/>
          <w:lang w:val="en-US"/>
        </w:rPr>
        <w:t xml:space="preserve"> </w:t>
      </w:r>
      <w:proofErr w:type="spellStart"/>
      <w:r w:rsidRPr="009564A2">
        <w:rPr>
          <w:rFonts w:ascii="Arial" w:hAnsi="Arial" w:cs="Arial"/>
          <w:sz w:val="22"/>
          <w:lang w:val="en-US"/>
        </w:rPr>
        <w:t>raportarea</w:t>
      </w:r>
      <w:proofErr w:type="spellEnd"/>
      <w:r w:rsidRPr="009564A2">
        <w:rPr>
          <w:rFonts w:ascii="Arial" w:hAnsi="Arial" w:cs="Arial"/>
          <w:sz w:val="22"/>
          <w:lang w:val="en-US"/>
        </w:rPr>
        <w:t xml:space="preserve"> </w:t>
      </w:r>
      <w:proofErr w:type="spellStart"/>
      <w:r w:rsidRPr="009564A2">
        <w:rPr>
          <w:rFonts w:ascii="Arial" w:hAnsi="Arial" w:cs="Arial"/>
          <w:sz w:val="22"/>
          <w:lang w:val="en-US"/>
        </w:rPr>
        <w:t>privind</w:t>
      </w:r>
      <w:proofErr w:type="spellEnd"/>
      <w:r w:rsidRPr="009564A2">
        <w:rPr>
          <w:rFonts w:ascii="Arial" w:hAnsi="Arial" w:cs="Arial"/>
          <w:sz w:val="22"/>
          <w:lang w:val="en-US"/>
        </w:rPr>
        <w:t xml:space="preserve"> </w:t>
      </w:r>
      <w:proofErr w:type="spellStart"/>
      <w:r w:rsidRPr="009564A2">
        <w:rPr>
          <w:rFonts w:ascii="Arial" w:hAnsi="Arial" w:cs="Arial"/>
          <w:sz w:val="22"/>
          <w:lang w:val="en-US"/>
        </w:rPr>
        <w:t>progresul</w:t>
      </w:r>
      <w:proofErr w:type="spellEnd"/>
      <w:r w:rsidRPr="009564A2">
        <w:rPr>
          <w:rFonts w:ascii="Arial" w:hAnsi="Arial" w:cs="Arial"/>
          <w:sz w:val="22"/>
          <w:lang w:val="en-US"/>
        </w:rPr>
        <w:t xml:space="preserve"> </w:t>
      </w:r>
      <w:proofErr w:type="spellStart"/>
      <w:r w:rsidRPr="009564A2">
        <w:rPr>
          <w:rFonts w:ascii="Arial" w:hAnsi="Arial" w:cs="Arial"/>
          <w:sz w:val="22"/>
          <w:lang w:val="en-US"/>
        </w:rPr>
        <w:t>atingerii</w:t>
      </w:r>
      <w:proofErr w:type="spellEnd"/>
      <w:r w:rsidRPr="009564A2">
        <w:rPr>
          <w:rFonts w:ascii="Arial" w:hAnsi="Arial" w:cs="Arial"/>
          <w:sz w:val="22"/>
          <w:lang w:val="en-US"/>
        </w:rPr>
        <w:t xml:space="preserve"> </w:t>
      </w:r>
      <w:proofErr w:type="spellStart"/>
      <w:r w:rsidRPr="009564A2">
        <w:rPr>
          <w:rFonts w:ascii="Arial" w:hAnsi="Arial" w:cs="Arial"/>
          <w:sz w:val="22"/>
          <w:lang w:val="en-US"/>
        </w:rPr>
        <w:t>obiectivelor</w:t>
      </w:r>
      <w:proofErr w:type="spellEnd"/>
      <w:r w:rsidRPr="009564A2">
        <w:rPr>
          <w:rFonts w:ascii="Arial" w:hAnsi="Arial" w:cs="Arial"/>
          <w:sz w:val="22"/>
          <w:lang w:val="en-US"/>
        </w:rPr>
        <w:t xml:space="preserve"> </w:t>
      </w:r>
      <w:proofErr w:type="spellStart"/>
      <w:r w:rsidRPr="009564A2">
        <w:rPr>
          <w:rFonts w:ascii="Arial" w:hAnsi="Arial" w:cs="Arial"/>
          <w:sz w:val="22"/>
          <w:lang w:val="en-US"/>
        </w:rPr>
        <w:t>către</w:t>
      </w:r>
      <w:proofErr w:type="spellEnd"/>
      <w:r w:rsidRPr="009564A2">
        <w:rPr>
          <w:rFonts w:ascii="Arial" w:hAnsi="Arial" w:cs="Arial"/>
          <w:sz w:val="22"/>
          <w:lang w:val="en-US"/>
        </w:rPr>
        <w:t xml:space="preserve"> management.</w:t>
      </w:r>
    </w:p>
    <w:p w14:paraId="0C9DF208" w14:textId="77777777" w:rsidR="00E0483B" w:rsidRPr="007D5C34" w:rsidRDefault="00E0483B" w:rsidP="00AB4A88">
      <w:pPr>
        <w:pStyle w:val="Default"/>
        <w:numPr>
          <w:ilvl w:val="0"/>
          <w:numId w:val="47"/>
        </w:numPr>
        <w:spacing w:line="276" w:lineRule="auto"/>
        <w:ind w:left="426"/>
        <w:contextualSpacing/>
        <w:jc w:val="both"/>
        <w:rPr>
          <w:rFonts w:ascii="Arial" w:hAnsi="Arial" w:cs="Arial"/>
          <w:color w:val="auto"/>
          <w:sz w:val="22"/>
          <w:szCs w:val="22"/>
          <w:lang w:val="en-US"/>
        </w:rPr>
      </w:pPr>
      <w:proofErr w:type="spellStart"/>
      <w:r w:rsidRPr="007D5C34">
        <w:rPr>
          <w:rFonts w:ascii="Arial" w:hAnsi="Arial" w:cs="Arial"/>
          <w:color w:val="auto"/>
          <w:sz w:val="22"/>
          <w:szCs w:val="22"/>
          <w:lang w:val="en-US"/>
        </w:rPr>
        <w:t>Obiectivele</w:t>
      </w:r>
      <w:proofErr w:type="spellEnd"/>
      <w:r w:rsidRPr="007D5C34">
        <w:rPr>
          <w:rFonts w:ascii="Arial" w:hAnsi="Arial" w:cs="Arial"/>
          <w:color w:val="auto"/>
          <w:sz w:val="22"/>
          <w:szCs w:val="22"/>
          <w:lang w:val="en-US"/>
        </w:rPr>
        <w:t xml:space="preserve"> sunt </w:t>
      </w:r>
      <w:proofErr w:type="spellStart"/>
      <w:r w:rsidRPr="007D5C34">
        <w:rPr>
          <w:rFonts w:ascii="Arial" w:hAnsi="Arial" w:cs="Arial"/>
          <w:color w:val="auto"/>
          <w:sz w:val="22"/>
          <w:szCs w:val="22"/>
          <w:lang w:val="en-US"/>
        </w:rPr>
        <w:t>comunicate</w:t>
      </w:r>
      <w:proofErr w:type="spellEnd"/>
      <w:r w:rsidRPr="007D5C34">
        <w:rPr>
          <w:rFonts w:ascii="Arial" w:hAnsi="Arial" w:cs="Arial"/>
          <w:color w:val="auto"/>
          <w:sz w:val="22"/>
          <w:szCs w:val="22"/>
          <w:lang w:val="en-US"/>
        </w:rPr>
        <w:t xml:space="preserve"> pe </w:t>
      </w:r>
      <w:proofErr w:type="spellStart"/>
      <w:r w:rsidRPr="007D5C34">
        <w:rPr>
          <w:rFonts w:ascii="Arial" w:hAnsi="Arial" w:cs="Arial"/>
          <w:color w:val="auto"/>
          <w:sz w:val="22"/>
          <w:szCs w:val="22"/>
          <w:lang w:val="en-US"/>
        </w:rPr>
        <w:t>înțeles</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tuturor</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angajaților</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Astfel</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fiecare</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angajat</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ar</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trebui</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să</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cunoască</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modul</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în</w:t>
      </w:r>
      <w:proofErr w:type="spellEnd"/>
      <w:r w:rsidRPr="007D5C34">
        <w:rPr>
          <w:rFonts w:ascii="Arial" w:hAnsi="Arial" w:cs="Arial"/>
          <w:color w:val="auto"/>
          <w:sz w:val="22"/>
          <w:szCs w:val="22"/>
          <w:lang w:val="en-US"/>
        </w:rPr>
        <w:t xml:space="preserve"> care </w:t>
      </w:r>
      <w:proofErr w:type="spellStart"/>
      <w:r w:rsidRPr="007D5C34">
        <w:rPr>
          <w:rFonts w:ascii="Arial" w:hAnsi="Arial" w:cs="Arial"/>
          <w:color w:val="auto"/>
          <w:sz w:val="22"/>
          <w:szCs w:val="22"/>
          <w:lang w:val="en-US"/>
        </w:rPr>
        <w:t>aportul</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său</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obiectivele</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individuale</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contribuie</w:t>
      </w:r>
      <w:proofErr w:type="spellEnd"/>
      <w:r w:rsidRPr="007D5C34">
        <w:rPr>
          <w:rFonts w:ascii="Arial" w:hAnsi="Arial" w:cs="Arial"/>
          <w:color w:val="auto"/>
          <w:sz w:val="22"/>
          <w:szCs w:val="22"/>
          <w:lang w:val="en-US"/>
        </w:rPr>
        <w:t xml:space="preserve"> la </w:t>
      </w:r>
      <w:proofErr w:type="spellStart"/>
      <w:r w:rsidRPr="007D5C34">
        <w:rPr>
          <w:rFonts w:ascii="Arial" w:hAnsi="Arial" w:cs="Arial"/>
          <w:color w:val="auto"/>
          <w:sz w:val="22"/>
          <w:szCs w:val="22"/>
          <w:lang w:val="en-US"/>
        </w:rPr>
        <w:t>atingerea</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obiectivelor</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strategice</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și</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beneficiul</w:t>
      </w:r>
      <w:proofErr w:type="spellEnd"/>
      <w:r w:rsidRPr="007D5C34">
        <w:rPr>
          <w:rFonts w:ascii="Arial" w:hAnsi="Arial" w:cs="Arial"/>
          <w:color w:val="auto"/>
          <w:sz w:val="22"/>
          <w:szCs w:val="22"/>
          <w:lang w:val="en-US"/>
        </w:rPr>
        <w:t xml:space="preserve"> de pe </w:t>
      </w:r>
      <w:proofErr w:type="spellStart"/>
      <w:r w:rsidRPr="007D5C34">
        <w:rPr>
          <w:rFonts w:ascii="Arial" w:hAnsi="Arial" w:cs="Arial"/>
          <w:color w:val="auto"/>
          <w:sz w:val="22"/>
          <w:szCs w:val="22"/>
          <w:lang w:val="en-US"/>
        </w:rPr>
        <w:t>urma</w:t>
      </w:r>
      <w:proofErr w:type="spellEnd"/>
      <w:r w:rsidRPr="007D5C34">
        <w:rPr>
          <w:rFonts w:ascii="Arial" w:hAnsi="Arial" w:cs="Arial"/>
          <w:color w:val="auto"/>
          <w:sz w:val="22"/>
          <w:szCs w:val="22"/>
          <w:lang w:val="en-US"/>
        </w:rPr>
        <w:t xml:space="preserve"> </w:t>
      </w:r>
      <w:proofErr w:type="spellStart"/>
      <w:r w:rsidRPr="007D5C34">
        <w:rPr>
          <w:rFonts w:ascii="Arial" w:hAnsi="Arial" w:cs="Arial"/>
          <w:color w:val="auto"/>
          <w:sz w:val="22"/>
          <w:szCs w:val="22"/>
          <w:lang w:val="en-US"/>
        </w:rPr>
        <w:t>acestuia</w:t>
      </w:r>
      <w:proofErr w:type="spellEnd"/>
      <w:r w:rsidRPr="007D5C34">
        <w:rPr>
          <w:rFonts w:ascii="Arial" w:hAnsi="Arial" w:cs="Arial"/>
          <w:color w:val="auto"/>
          <w:sz w:val="22"/>
          <w:szCs w:val="22"/>
          <w:lang w:val="en-US"/>
        </w:rPr>
        <w:t>.</w:t>
      </w:r>
    </w:p>
    <w:p w14:paraId="225ACF1A" w14:textId="77777777" w:rsidR="00E0483B" w:rsidRPr="00601D02" w:rsidRDefault="00E0483B" w:rsidP="009564A2">
      <w:pPr>
        <w:ind w:left="426"/>
        <w:rPr>
          <w:lang w:val="en-US"/>
        </w:rPr>
      </w:pPr>
    </w:p>
    <w:p w14:paraId="10C7D77E" w14:textId="77777777" w:rsidR="00E0483B" w:rsidRPr="00601D02" w:rsidRDefault="00E0483B" w:rsidP="00E0483B"/>
    <w:p w14:paraId="5DA2AE73" w14:textId="77777777" w:rsidR="00E0483B" w:rsidRDefault="00E0483B" w:rsidP="00AB4A88">
      <w:pPr>
        <w:pStyle w:val="Heading3"/>
        <w:numPr>
          <w:ilvl w:val="0"/>
          <w:numId w:val="45"/>
        </w:numPr>
        <w:tabs>
          <w:tab w:val="left" w:pos="426"/>
        </w:tabs>
        <w:ind w:left="0" w:firstLine="0"/>
      </w:pPr>
      <w:bookmarkStart w:id="7" w:name="_Toc73363166"/>
      <w:r>
        <w:t xml:space="preserve">Stabilirea </w:t>
      </w:r>
      <w:proofErr w:type="spellStart"/>
      <w:r>
        <w:t>activitaților</w:t>
      </w:r>
      <w:proofErr w:type="spellEnd"/>
      <w:r>
        <w:t xml:space="preserve"> și procedurilor. </w:t>
      </w:r>
      <w:r w:rsidRPr="00025C95">
        <w:t>Documentarea proceselor de bază</w:t>
      </w:r>
      <w:bookmarkEnd w:id="7"/>
      <w:r w:rsidRPr="00025C95">
        <w:t xml:space="preserve"> </w:t>
      </w:r>
    </w:p>
    <w:p w14:paraId="450B5C07" w14:textId="77777777" w:rsidR="00E0483B" w:rsidRPr="00407A7B" w:rsidRDefault="00E0483B" w:rsidP="00AB4A88">
      <w:pPr>
        <w:pStyle w:val="Default"/>
        <w:numPr>
          <w:ilvl w:val="0"/>
          <w:numId w:val="48"/>
        </w:numPr>
        <w:spacing w:line="276" w:lineRule="auto"/>
        <w:ind w:left="426" w:hanging="426"/>
        <w:contextualSpacing/>
        <w:jc w:val="both"/>
        <w:rPr>
          <w:rFonts w:ascii="Arial" w:hAnsi="Arial" w:cs="Arial"/>
          <w:sz w:val="22"/>
          <w:szCs w:val="22"/>
        </w:rPr>
      </w:pPr>
      <w:r w:rsidRPr="00407A7B">
        <w:rPr>
          <w:rFonts w:ascii="Arial" w:hAnsi="Arial" w:cs="Arial"/>
          <w:sz w:val="22"/>
          <w:szCs w:val="22"/>
        </w:rPr>
        <w:t xml:space="preserve">Cartografierea proceselor de bază presupune ca managerii </w:t>
      </w:r>
      <w:proofErr w:type="spellStart"/>
      <w:r w:rsidRPr="00407A7B">
        <w:rPr>
          <w:rFonts w:ascii="Arial" w:hAnsi="Arial" w:cs="Arial"/>
          <w:sz w:val="22"/>
          <w:szCs w:val="22"/>
        </w:rPr>
        <w:t>operaţionali</w:t>
      </w:r>
      <w:proofErr w:type="spellEnd"/>
      <w:r w:rsidRPr="00407A7B">
        <w:rPr>
          <w:rFonts w:ascii="Arial" w:hAnsi="Arial" w:cs="Arial"/>
          <w:sz w:val="22"/>
          <w:szCs w:val="22"/>
        </w:rPr>
        <w:t xml:space="preserve"> să identifice şi să elaboreze descrieri narative sau grafice ale proceselor de care sunt responsabili în scopul desfășurării eficiente și eficace a activității, precum și gestionării optime a riscurilor.</w:t>
      </w:r>
    </w:p>
    <w:p w14:paraId="5FD641BF" w14:textId="77777777" w:rsidR="00E0483B" w:rsidRPr="00407A7B" w:rsidRDefault="00E0483B" w:rsidP="00AB4A88">
      <w:pPr>
        <w:pStyle w:val="Default"/>
        <w:numPr>
          <w:ilvl w:val="0"/>
          <w:numId w:val="48"/>
        </w:numPr>
        <w:spacing w:line="276" w:lineRule="auto"/>
        <w:ind w:left="426" w:hanging="426"/>
        <w:contextualSpacing/>
        <w:jc w:val="both"/>
        <w:rPr>
          <w:rFonts w:ascii="Arial" w:hAnsi="Arial" w:cs="Arial"/>
          <w:b/>
          <w:i/>
          <w:iCs/>
          <w:sz w:val="22"/>
          <w:szCs w:val="22"/>
        </w:rPr>
      </w:pPr>
      <w:r w:rsidRPr="00407A7B">
        <w:rPr>
          <w:rFonts w:ascii="Arial" w:hAnsi="Arial" w:cs="Arial"/>
          <w:iCs/>
          <w:sz w:val="22"/>
          <w:szCs w:val="22"/>
        </w:rPr>
        <w:t xml:space="preserve">Activitatea de documentare a proceselor de bază se </w:t>
      </w:r>
      <w:proofErr w:type="spellStart"/>
      <w:r w:rsidRPr="00407A7B">
        <w:rPr>
          <w:rFonts w:ascii="Arial" w:hAnsi="Arial" w:cs="Arial"/>
          <w:iCs/>
          <w:sz w:val="22"/>
          <w:szCs w:val="22"/>
        </w:rPr>
        <w:t>efectuiază</w:t>
      </w:r>
      <w:proofErr w:type="spellEnd"/>
      <w:r w:rsidRPr="00407A7B">
        <w:rPr>
          <w:rFonts w:ascii="Arial" w:hAnsi="Arial" w:cs="Arial"/>
          <w:iCs/>
          <w:sz w:val="22"/>
          <w:szCs w:val="22"/>
        </w:rPr>
        <w:t xml:space="preserve"> prin parcurgerea </w:t>
      </w:r>
      <w:r>
        <w:rPr>
          <w:rFonts w:ascii="Arial" w:hAnsi="Arial" w:cs="Arial"/>
          <w:iCs/>
          <w:sz w:val="22"/>
          <w:szCs w:val="22"/>
        </w:rPr>
        <w:t>u</w:t>
      </w:r>
      <w:r w:rsidRPr="00407A7B">
        <w:rPr>
          <w:rFonts w:ascii="Arial" w:hAnsi="Arial" w:cs="Arial"/>
          <w:iCs/>
          <w:sz w:val="22"/>
          <w:szCs w:val="22"/>
        </w:rPr>
        <w:t xml:space="preserve">rmătoarelor </w:t>
      </w:r>
      <w:proofErr w:type="spellStart"/>
      <w:r w:rsidRPr="00407A7B">
        <w:rPr>
          <w:rFonts w:ascii="Arial" w:hAnsi="Arial" w:cs="Arial"/>
          <w:iCs/>
          <w:sz w:val="22"/>
          <w:szCs w:val="22"/>
        </w:rPr>
        <w:t>subetape</w:t>
      </w:r>
      <w:proofErr w:type="spellEnd"/>
      <w:r w:rsidRPr="00407A7B">
        <w:rPr>
          <w:rFonts w:ascii="Arial" w:hAnsi="Arial" w:cs="Arial"/>
          <w:iCs/>
          <w:sz w:val="22"/>
          <w:szCs w:val="22"/>
        </w:rPr>
        <w:t>:</w:t>
      </w:r>
      <w:r w:rsidRPr="00407A7B">
        <w:rPr>
          <w:rFonts w:ascii="Arial" w:hAnsi="Arial" w:cs="Arial"/>
          <w:b/>
          <w:i/>
          <w:iCs/>
          <w:sz w:val="22"/>
          <w:szCs w:val="22"/>
        </w:rPr>
        <w:t xml:space="preserve"> </w:t>
      </w:r>
      <w:r w:rsidRPr="00404954">
        <w:rPr>
          <w:rFonts w:ascii="Arial" w:hAnsi="Arial" w:cs="Arial"/>
          <w:i/>
          <w:iCs/>
          <w:sz w:val="22"/>
          <w:szCs w:val="22"/>
        </w:rPr>
        <w:t xml:space="preserve">1. Identificarea proceselor </w:t>
      </w:r>
      <w:proofErr w:type="spellStart"/>
      <w:r w:rsidRPr="00404954">
        <w:rPr>
          <w:rFonts w:ascii="Arial" w:hAnsi="Arial" w:cs="Arial"/>
          <w:i/>
          <w:iCs/>
          <w:sz w:val="22"/>
          <w:szCs w:val="22"/>
        </w:rPr>
        <w:t>operaţionale</w:t>
      </w:r>
      <w:proofErr w:type="spellEnd"/>
      <w:r w:rsidRPr="00404954">
        <w:rPr>
          <w:rFonts w:ascii="Arial" w:hAnsi="Arial" w:cs="Arial"/>
          <w:i/>
          <w:iCs/>
          <w:sz w:val="22"/>
          <w:szCs w:val="22"/>
        </w:rPr>
        <w:t xml:space="preserve">; 2. Descrierea proceselor </w:t>
      </w:r>
      <w:proofErr w:type="spellStart"/>
      <w:r w:rsidRPr="00404954">
        <w:rPr>
          <w:rFonts w:ascii="Arial" w:hAnsi="Arial" w:cs="Arial"/>
          <w:i/>
          <w:iCs/>
          <w:sz w:val="22"/>
          <w:szCs w:val="22"/>
        </w:rPr>
        <w:t>operaţionale</w:t>
      </w:r>
      <w:proofErr w:type="spellEnd"/>
      <w:r w:rsidRPr="00404954">
        <w:rPr>
          <w:rFonts w:ascii="Arial" w:hAnsi="Arial" w:cs="Arial"/>
          <w:i/>
          <w:iCs/>
          <w:sz w:val="22"/>
          <w:szCs w:val="22"/>
        </w:rPr>
        <w:t xml:space="preserve"> de bază și 3. Revizuirea proceselor </w:t>
      </w:r>
      <w:proofErr w:type="spellStart"/>
      <w:r w:rsidRPr="00404954">
        <w:rPr>
          <w:rFonts w:ascii="Arial" w:hAnsi="Arial" w:cs="Arial"/>
          <w:i/>
          <w:iCs/>
          <w:sz w:val="22"/>
          <w:szCs w:val="22"/>
        </w:rPr>
        <w:t>operaţionale</w:t>
      </w:r>
      <w:proofErr w:type="spellEnd"/>
      <w:r w:rsidRPr="00404954">
        <w:rPr>
          <w:rFonts w:ascii="Arial" w:hAnsi="Arial" w:cs="Arial"/>
          <w:i/>
          <w:iCs/>
          <w:sz w:val="22"/>
          <w:szCs w:val="22"/>
        </w:rPr>
        <w:t xml:space="preserve"> şi descrierii acestora</w:t>
      </w:r>
      <w:r>
        <w:rPr>
          <w:rFonts w:ascii="Arial" w:hAnsi="Arial" w:cs="Arial"/>
          <w:b/>
          <w:i/>
          <w:iCs/>
          <w:sz w:val="22"/>
          <w:szCs w:val="22"/>
        </w:rPr>
        <w:t>.</w:t>
      </w:r>
    </w:p>
    <w:p w14:paraId="39A527FC" w14:textId="77777777" w:rsidR="00E0483B" w:rsidRPr="009564A2" w:rsidRDefault="00E0483B" w:rsidP="00AB4A88">
      <w:pPr>
        <w:pStyle w:val="ListParagraph"/>
        <w:numPr>
          <w:ilvl w:val="0"/>
          <w:numId w:val="48"/>
        </w:numPr>
        <w:spacing w:after="0"/>
        <w:ind w:left="426" w:hanging="426"/>
        <w:jc w:val="both"/>
        <w:rPr>
          <w:rFonts w:ascii="Arial" w:hAnsi="Arial" w:cs="Arial"/>
          <w:sz w:val="22"/>
        </w:rPr>
      </w:pPr>
      <w:r w:rsidRPr="009564A2">
        <w:rPr>
          <w:rFonts w:ascii="Arial" w:hAnsi="Arial" w:cs="Arial"/>
          <w:sz w:val="22"/>
        </w:rPr>
        <w:t xml:space="preserve">Conducerea Operatorului asigură procesul de </w:t>
      </w:r>
      <w:r w:rsidRPr="009564A2">
        <w:rPr>
          <w:rFonts w:ascii="Arial" w:hAnsi="Arial" w:cs="Arial"/>
          <w:i/>
          <w:sz w:val="22"/>
        </w:rPr>
        <w:t>elaborare a procedurilor documentate</w:t>
      </w:r>
      <w:r w:rsidRPr="009564A2">
        <w:rPr>
          <w:rFonts w:ascii="Arial" w:hAnsi="Arial" w:cs="Arial"/>
          <w:sz w:val="22"/>
        </w:rPr>
        <w:t xml:space="preserve">, respectiv a </w:t>
      </w:r>
      <w:r w:rsidRPr="009564A2">
        <w:rPr>
          <w:rFonts w:ascii="Arial" w:hAnsi="Arial" w:cs="Arial"/>
          <w:i/>
          <w:sz w:val="22"/>
        </w:rPr>
        <w:t>procedurilor de sistem</w:t>
      </w:r>
      <w:r w:rsidRPr="009564A2">
        <w:rPr>
          <w:rFonts w:ascii="Arial" w:hAnsi="Arial" w:cs="Arial"/>
          <w:sz w:val="22"/>
        </w:rPr>
        <w:t xml:space="preserve"> și a </w:t>
      </w:r>
      <w:r w:rsidRPr="009564A2">
        <w:rPr>
          <w:rFonts w:ascii="Arial" w:hAnsi="Arial" w:cs="Arial"/>
          <w:i/>
          <w:sz w:val="22"/>
        </w:rPr>
        <w:t>procedurilor operaționale</w:t>
      </w:r>
      <w:r w:rsidRPr="009564A2">
        <w:rPr>
          <w:rFonts w:ascii="Arial" w:hAnsi="Arial" w:cs="Arial"/>
          <w:sz w:val="22"/>
        </w:rPr>
        <w:t>, pentru procesele și activitățile derulate în cadrul Operatorului SPAAC și aducerea la cunoștință personalului acesteia.</w:t>
      </w:r>
    </w:p>
    <w:p w14:paraId="0FFBC218" w14:textId="77777777" w:rsidR="00E0483B" w:rsidRPr="009564A2" w:rsidRDefault="00E0483B" w:rsidP="00AB4A88">
      <w:pPr>
        <w:pStyle w:val="ListParagraph"/>
        <w:numPr>
          <w:ilvl w:val="0"/>
          <w:numId w:val="48"/>
        </w:numPr>
        <w:spacing w:after="0"/>
        <w:ind w:left="426" w:hanging="426"/>
        <w:jc w:val="both"/>
        <w:rPr>
          <w:rFonts w:ascii="Arial" w:hAnsi="Arial" w:cs="Arial"/>
          <w:sz w:val="22"/>
        </w:rPr>
      </w:pPr>
      <w:r w:rsidRPr="009564A2">
        <w:rPr>
          <w:rFonts w:ascii="Arial" w:hAnsi="Arial" w:cs="Arial"/>
          <w:sz w:val="22"/>
        </w:rPr>
        <w:t xml:space="preserve">Coordonatorul și Comisia de monitorizare analizează procedura din punctul de vedere al respectării conformității cu structura minimală prevăzută în </w:t>
      </w:r>
      <w:r w:rsidRPr="009564A2">
        <w:rPr>
          <w:rFonts w:ascii="Arial" w:hAnsi="Arial" w:cs="Arial"/>
          <w:i/>
          <w:sz w:val="22"/>
        </w:rPr>
        <w:t>Procedura documentată</w:t>
      </w:r>
      <w:r w:rsidRPr="009564A2">
        <w:rPr>
          <w:rFonts w:ascii="Arial" w:hAnsi="Arial" w:cs="Arial"/>
          <w:sz w:val="22"/>
        </w:rPr>
        <w:t>.</w:t>
      </w:r>
    </w:p>
    <w:p w14:paraId="4851DA80" w14:textId="77777777" w:rsidR="00E0483B" w:rsidRPr="009564A2" w:rsidRDefault="00E0483B" w:rsidP="00AB4A88">
      <w:pPr>
        <w:pStyle w:val="ListParagraph"/>
        <w:numPr>
          <w:ilvl w:val="0"/>
          <w:numId w:val="48"/>
        </w:numPr>
        <w:spacing w:after="0"/>
        <w:ind w:left="426" w:hanging="426"/>
        <w:jc w:val="both"/>
        <w:rPr>
          <w:rFonts w:ascii="Arial" w:hAnsi="Arial" w:cs="Arial"/>
          <w:sz w:val="22"/>
        </w:rPr>
      </w:pPr>
      <w:r w:rsidRPr="009564A2">
        <w:rPr>
          <w:rFonts w:ascii="Arial" w:hAnsi="Arial" w:cs="Arial"/>
          <w:sz w:val="22"/>
        </w:rPr>
        <w:t>Procedurile documentate se semnează la întocmire de către responsabili de activitățile procedurale, la verificare de către conducătorul compartimentului, la avizare de către președintele Comisiei de monitorizare și se aprobă de către conducătorul Operatorului SPAAC.</w:t>
      </w:r>
    </w:p>
    <w:p w14:paraId="07383ACB" w14:textId="77777777" w:rsidR="00E0483B" w:rsidRPr="009564A2" w:rsidRDefault="00E0483B" w:rsidP="00AB4A88">
      <w:pPr>
        <w:pStyle w:val="ListParagraph"/>
        <w:numPr>
          <w:ilvl w:val="0"/>
          <w:numId w:val="48"/>
        </w:numPr>
        <w:spacing w:after="0"/>
        <w:ind w:left="426" w:hanging="426"/>
        <w:jc w:val="both"/>
        <w:rPr>
          <w:rFonts w:ascii="Arial" w:hAnsi="Arial" w:cs="Arial"/>
          <w:sz w:val="22"/>
        </w:rPr>
      </w:pPr>
      <w:r w:rsidRPr="009564A2">
        <w:rPr>
          <w:rFonts w:ascii="Arial" w:hAnsi="Arial" w:cs="Arial"/>
          <w:sz w:val="22"/>
        </w:rPr>
        <w:t xml:space="preserve">În funcție de specificul și complexitatea activităților Operatorului SPAAC, inclusiv a reglementărilor interne, entitățile își particularizează procedurile în conformitate cu o procedură de sistem proprie, având la bază obligatoriu structura minimală prevăzută în </w:t>
      </w:r>
      <w:r w:rsidRPr="009564A2">
        <w:rPr>
          <w:rFonts w:ascii="Arial" w:hAnsi="Arial" w:cs="Arial"/>
          <w:i/>
          <w:sz w:val="22"/>
        </w:rPr>
        <w:t>Procedura documentată</w:t>
      </w:r>
      <w:r w:rsidRPr="009564A2">
        <w:rPr>
          <w:rFonts w:ascii="Arial" w:hAnsi="Arial" w:cs="Arial"/>
          <w:sz w:val="22"/>
        </w:rPr>
        <w:t>.</w:t>
      </w:r>
    </w:p>
    <w:p w14:paraId="13342C81" w14:textId="77777777" w:rsidR="00E0483B" w:rsidRPr="009564A2" w:rsidRDefault="00E0483B" w:rsidP="00AB4A88">
      <w:pPr>
        <w:pStyle w:val="ListParagraph"/>
        <w:numPr>
          <w:ilvl w:val="0"/>
          <w:numId w:val="48"/>
        </w:numPr>
        <w:spacing w:after="0"/>
        <w:ind w:left="426" w:hanging="426"/>
        <w:jc w:val="both"/>
        <w:rPr>
          <w:rFonts w:ascii="Arial" w:hAnsi="Arial" w:cs="Arial"/>
          <w:sz w:val="22"/>
        </w:rPr>
      </w:pPr>
      <w:r w:rsidRPr="009564A2">
        <w:rPr>
          <w:rFonts w:ascii="Arial" w:hAnsi="Arial" w:cs="Arial"/>
          <w:sz w:val="22"/>
        </w:rPr>
        <w:t>În vederea îndeplinirii în condiții de regularitate, eficacitate economicitate și eficiență a obiectivelor Operatorului SPAAC, compartimentele elaborează proceduri documentate, cu  coordonarea Comisiei de monitorizare.</w:t>
      </w:r>
    </w:p>
    <w:p w14:paraId="539C1187" w14:textId="77777777" w:rsidR="00E0483B" w:rsidRPr="00404954" w:rsidRDefault="00E0483B" w:rsidP="00E0483B">
      <w:pPr>
        <w:pStyle w:val="ListParagraph"/>
        <w:spacing w:after="0"/>
        <w:ind w:left="0" w:firstLine="567"/>
        <w:jc w:val="both"/>
        <w:rPr>
          <w:rFonts w:ascii="Arial" w:hAnsi="Arial" w:cs="Arial"/>
          <w:sz w:val="22"/>
        </w:rPr>
      </w:pPr>
      <w:r w:rsidRPr="00404954">
        <w:rPr>
          <w:rFonts w:ascii="Arial" w:hAnsi="Arial" w:cs="Arial"/>
          <w:sz w:val="22"/>
        </w:rPr>
        <w:lastRenderedPageBreak/>
        <w:t>Procedurile se elaborează pentru:</w:t>
      </w:r>
    </w:p>
    <w:p w14:paraId="25593885" w14:textId="77777777" w:rsidR="00E0483B" w:rsidRPr="00CA34AC" w:rsidRDefault="00E0483B" w:rsidP="00E0483B">
      <w:pPr>
        <w:pStyle w:val="ListParagraph"/>
        <w:tabs>
          <w:tab w:val="left" w:pos="0"/>
        </w:tabs>
        <w:spacing w:after="0"/>
        <w:ind w:left="0"/>
        <w:jc w:val="both"/>
        <w:rPr>
          <w:rFonts w:ascii="Arial" w:hAnsi="Arial" w:cs="Arial"/>
          <w:i/>
          <w:sz w:val="22"/>
          <w:u w:val="single"/>
        </w:rPr>
      </w:pPr>
      <w:r w:rsidRPr="00404954">
        <w:rPr>
          <w:rFonts w:ascii="Arial" w:hAnsi="Arial" w:cs="Arial"/>
          <w:b/>
          <w:sz w:val="22"/>
        </w:rPr>
        <w:t xml:space="preserve">a). </w:t>
      </w:r>
      <w:r w:rsidRPr="00CA34AC">
        <w:rPr>
          <w:rFonts w:ascii="Arial" w:hAnsi="Arial" w:cs="Arial"/>
          <w:i/>
          <w:sz w:val="22"/>
          <w:u w:val="single"/>
        </w:rPr>
        <w:t>Serviciul de alimentare cu apa</w:t>
      </w:r>
    </w:p>
    <w:p w14:paraId="6AD9FCF0" w14:textId="77777777" w:rsidR="00E0483B" w:rsidRPr="00404954" w:rsidRDefault="00E0483B" w:rsidP="00AB4A88">
      <w:pPr>
        <w:pStyle w:val="ListParagraph"/>
        <w:numPr>
          <w:ilvl w:val="0"/>
          <w:numId w:val="12"/>
        </w:numPr>
        <w:spacing w:after="0"/>
        <w:ind w:left="709"/>
        <w:jc w:val="both"/>
        <w:rPr>
          <w:rFonts w:ascii="Arial" w:hAnsi="Arial" w:cs="Arial"/>
          <w:sz w:val="22"/>
        </w:rPr>
      </w:pPr>
      <w:r w:rsidRPr="00404954">
        <w:rPr>
          <w:rFonts w:ascii="Arial" w:hAnsi="Arial" w:cs="Arial"/>
          <w:sz w:val="22"/>
        </w:rPr>
        <w:t>Captarea apei brute</w:t>
      </w:r>
    </w:p>
    <w:p w14:paraId="47C96CFC" w14:textId="77777777" w:rsidR="00E0483B" w:rsidRPr="00404954" w:rsidRDefault="00E0483B" w:rsidP="00AB4A88">
      <w:pPr>
        <w:pStyle w:val="ListParagraph"/>
        <w:numPr>
          <w:ilvl w:val="0"/>
          <w:numId w:val="12"/>
        </w:numPr>
        <w:spacing w:after="0"/>
        <w:ind w:left="709"/>
        <w:jc w:val="both"/>
        <w:rPr>
          <w:rFonts w:ascii="Arial" w:hAnsi="Arial" w:cs="Arial"/>
          <w:sz w:val="22"/>
        </w:rPr>
      </w:pPr>
      <w:proofErr w:type="spellStart"/>
      <w:r w:rsidRPr="00404954">
        <w:rPr>
          <w:rFonts w:ascii="Arial" w:hAnsi="Arial" w:cs="Arial"/>
          <w:sz w:val="22"/>
        </w:rPr>
        <w:t>Statii</w:t>
      </w:r>
      <w:proofErr w:type="spellEnd"/>
      <w:r w:rsidRPr="00404954">
        <w:rPr>
          <w:rFonts w:ascii="Arial" w:hAnsi="Arial" w:cs="Arial"/>
          <w:sz w:val="22"/>
        </w:rPr>
        <w:t xml:space="preserve"> de pompare apa</w:t>
      </w:r>
    </w:p>
    <w:p w14:paraId="1566EBAC" w14:textId="77777777" w:rsidR="00E0483B" w:rsidRPr="00404954" w:rsidRDefault="00E0483B" w:rsidP="00AB4A88">
      <w:pPr>
        <w:pStyle w:val="ListParagraph"/>
        <w:numPr>
          <w:ilvl w:val="0"/>
          <w:numId w:val="12"/>
        </w:numPr>
        <w:spacing w:after="0"/>
        <w:ind w:left="709"/>
        <w:jc w:val="both"/>
        <w:rPr>
          <w:rFonts w:ascii="Arial" w:hAnsi="Arial" w:cs="Arial"/>
          <w:sz w:val="22"/>
        </w:rPr>
      </w:pPr>
      <w:r w:rsidRPr="00404954">
        <w:rPr>
          <w:rFonts w:ascii="Arial" w:hAnsi="Arial" w:cs="Arial"/>
          <w:sz w:val="22"/>
        </w:rPr>
        <w:t xml:space="preserve">Conducte de </w:t>
      </w:r>
      <w:proofErr w:type="spellStart"/>
      <w:r w:rsidRPr="00404954">
        <w:rPr>
          <w:rFonts w:ascii="Arial" w:hAnsi="Arial" w:cs="Arial"/>
          <w:sz w:val="22"/>
        </w:rPr>
        <w:t>aductiune</w:t>
      </w:r>
      <w:proofErr w:type="spellEnd"/>
      <w:r w:rsidRPr="00404954">
        <w:rPr>
          <w:rFonts w:ascii="Arial" w:hAnsi="Arial" w:cs="Arial"/>
          <w:sz w:val="22"/>
        </w:rPr>
        <w:t xml:space="preserve"> si </w:t>
      </w:r>
      <w:proofErr w:type="spellStart"/>
      <w:r w:rsidRPr="00404954">
        <w:rPr>
          <w:rFonts w:ascii="Arial" w:hAnsi="Arial" w:cs="Arial"/>
          <w:sz w:val="22"/>
        </w:rPr>
        <w:t>distributie</w:t>
      </w:r>
      <w:proofErr w:type="spellEnd"/>
    </w:p>
    <w:p w14:paraId="286BDD15" w14:textId="77777777" w:rsidR="00E0483B" w:rsidRPr="00404954" w:rsidRDefault="00E0483B" w:rsidP="00AB4A88">
      <w:pPr>
        <w:pStyle w:val="ListParagraph"/>
        <w:numPr>
          <w:ilvl w:val="0"/>
          <w:numId w:val="12"/>
        </w:numPr>
        <w:spacing w:after="0"/>
        <w:ind w:left="709"/>
        <w:jc w:val="both"/>
        <w:rPr>
          <w:rFonts w:ascii="Arial" w:hAnsi="Arial" w:cs="Arial"/>
          <w:sz w:val="22"/>
        </w:rPr>
      </w:pPr>
      <w:proofErr w:type="spellStart"/>
      <w:r w:rsidRPr="00404954">
        <w:rPr>
          <w:rFonts w:ascii="Arial" w:hAnsi="Arial" w:cs="Arial"/>
          <w:sz w:val="22"/>
        </w:rPr>
        <w:t>Statia</w:t>
      </w:r>
      <w:proofErr w:type="spellEnd"/>
      <w:r w:rsidRPr="00404954">
        <w:rPr>
          <w:rFonts w:ascii="Arial" w:hAnsi="Arial" w:cs="Arial"/>
          <w:sz w:val="22"/>
        </w:rPr>
        <w:t xml:space="preserve"> de tratare apa bruta (pentru operatori care au tehnologia de tratare)</w:t>
      </w:r>
    </w:p>
    <w:p w14:paraId="4D0D3FED" w14:textId="77777777" w:rsidR="00E0483B" w:rsidRPr="00404954" w:rsidRDefault="00E0483B" w:rsidP="00AB4A88">
      <w:pPr>
        <w:pStyle w:val="ListParagraph"/>
        <w:numPr>
          <w:ilvl w:val="0"/>
          <w:numId w:val="12"/>
        </w:numPr>
        <w:spacing w:after="0"/>
        <w:ind w:left="709"/>
        <w:jc w:val="both"/>
        <w:rPr>
          <w:rFonts w:ascii="Arial" w:hAnsi="Arial" w:cs="Arial"/>
          <w:sz w:val="22"/>
        </w:rPr>
      </w:pPr>
      <w:r w:rsidRPr="00404954">
        <w:rPr>
          <w:rFonts w:ascii="Arial" w:hAnsi="Arial" w:cs="Arial"/>
          <w:sz w:val="22"/>
        </w:rPr>
        <w:t xml:space="preserve">Rezervoare de </w:t>
      </w:r>
      <w:proofErr w:type="spellStart"/>
      <w:r w:rsidRPr="00404954">
        <w:rPr>
          <w:rFonts w:ascii="Arial" w:hAnsi="Arial" w:cs="Arial"/>
          <w:sz w:val="22"/>
        </w:rPr>
        <w:t>inmagazinare</w:t>
      </w:r>
      <w:proofErr w:type="spellEnd"/>
      <w:r w:rsidRPr="00404954">
        <w:rPr>
          <w:rFonts w:ascii="Arial" w:hAnsi="Arial" w:cs="Arial"/>
          <w:sz w:val="22"/>
        </w:rPr>
        <w:t xml:space="preserve"> apa potabila</w:t>
      </w:r>
    </w:p>
    <w:p w14:paraId="105A4403" w14:textId="77777777" w:rsidR="00E0483B" w:rsidRPr="00404954" w:rsidRDefault="00E0483B" w:rsidP="00AB4A88">
      <w:pPr>
        <w:pStyle w:val="ListParagraph"/>
        <w:numPr>
          <w:ilvl w:val="0"/>
          <w:numId w:val="12"/>
        </w:numPr>
        <w:spacing w:after="0"/>
        <w:ind w:left="709"/>
        <w:jc w:val="both"/>
        <w:rPr>
          <w:rFonts w:ascii="Arial" w:hAnsi="Arial" w:cs="Arial"/>
          <w:sz w:val="22"/>
        </w:rPr>
      </w:pPr>
      <w:proofErr w:type="spellStart"/>
      <w:r w:rsidRPr="00404954">
        <w:rPr>
          <w:rFonts w:ascii="Arial" w:hAnsi="Arial" w:cs="Arial"/>
          <w:sz w:val="22"/>
        </w:rPr>
        <w:t>Bransamente</w:t>
      </w:r>
      <w:proofErr w:type="spellEnd"/>
      <w:r w:rsidRPr="00404954">
        <w:rPr>
          <w:rFonts w:ascii="Arial" w:hAnsi="Arial" w:cs="Arial"/>
          <w:sz w:val="22"/>
        </w:rPr>
        <w:t xml:space="preserve"> si contoare zonale</w:t>
      </w:r>
    </w:p>
    <w:p w14:paraId="71EFE38E" w14:textId="77777777" w:rsidR="00E0483B" w:rsidRDefault="00E0483B" w:rsidP="00AB4A88">
      <w:pPr>
        <w:pStyle w:val="ListParagraph"/>
        <w:numPr>
          <w:ilvl w:val="0"/>
          <w:numId w:val="12"/>
        </w:numPr>
        <w:spacing w:after="0"/>
        <w:ind w:left="709"/>
        <w:jc w:val="both"/>
        <w:rPr>
          <w:rFonts w:ascii="Arial" w:hAnsi="Arial" w:cs="Arial"/>
          <w:sz w:val="22"/>
        </w:rPr>
      </w:pPr>
      <w:r w:rsidRPr="00404954">
        <w:rPr>
          <w:rFonts w:ascii="Arial" w:hAnsi="Arial" w:cs="Arial"/>
          <w:sz w:val="22"/>
        </w:rPr>
        <w:t xml:space="preserve">Controlul </w:t>
      </w:r>
      <w:proofErr w:type="spellStart"/>
      <w:r w:rsidRPr="00404954">
        <w:rPr>
          <w:rFonts w:ascii="Arial" w:hAnsi="Arial" w:cs="Arial"/>
          <w:sz w:val="22"/>
        </w:rPr>
        <w:t>calitatii</w:t>
      </w:r>
      <w:proofErr w:type="spellEnd"/>
      <w:r w:rsidRPr="00404954">
        <w:rPr>
          <w:rFonts w:ascii="Arial" w:hAnsi="Arial" w:cs="Arial"/>
          <w:sz w:val="22"/>
        </w:rPr>
        <w:t xml:space="preserve"> apei potabile</w:t>
      </w:r>
    </w:p>
    <w:p w14:paraId="1AF9AED5" w14:textId="77777777" w:rsidR="00E0483B" w:rsidRPr="00404954" w:rsidRDefault="00E0483B" w:rsidP="00E0483B">
      <w:pPr>
        <w:pStyle w:val="ListParagraph"/>
        <w:spacing w:after="0"/>
        <w:ind w:left="709"/>
        <w:jc w:val="both"/>
        <w:rPr>
          <w:rFonts w:ascii="Arial" w:hAnsi="Arial" w:cs="Arial"/>
          <w:sz w:val="22"/>
        </w:rPr>
      </w:pPr>
    </w:p>
    <w:p w14:paraId="77B4D8BF" w14:textId="77777777" w:rsidR="00E0483B" w:rsidRPr="00404954" w:rsidRDefault="00E0483B" w:rsidP="00E0483B">
      <w:pPr>
        <w:pStyle w:val="ListParagraph"/>
        <w:spacing w:after="0"/>
        <w:ind w:left="0"/>
        <w:jc w:val="both"/>
        <w:rPr>
          <w:rFonts w:ascii="Arial" w:hAnsi="Arial" w:cs="Arial"/>
          <w:b/>
          <w:sz w:val="22"/>
        </w:rPr>
      </w:pPr>
      <w:r w:rsidRPr="00404954">
        <w:rPr>
          <w:rFonts w:ascii="Arial" w:hAnsi="Arial" w:cs="Arial"/>
          <w:b/>
          <w:sz w:val="22"/>
        </w:rPr>
        <w:t xml:space="preserve">b). </w:t>
      </w:r>
      <w:r w:rsidRPr="00CA34AC">
        <w:rPr>
          <w:rFonts w:ascii="Arial" w:hAnsi="Arial" w:cs="Arial"/>
          <w:i/>
          <w:sz w:val="22"/>
          <w:u w:val="single"/>
        </w:rPr>
        <w:t>Serviciul de canalizare, epurare si evacuare a apelor uzate</w:t>
      </w:r>
    </w:p>
    <w:p w14:paraId="6FEC2081"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 xml:space="preserve">Sistem de colectare a apelor uzate </w:t>
      </w:r>
      <w:proofErr w:type="spellStart"/>
      <w:r w:rsidRPr="00F17CBF">
        <w:rPr>
          <w:rFonts w:ascii="Arial" w:hAnsi="Arial" w:cs="Arial"/>
          <w:sz w:val="22"/>
        </w:rPr>
        <w:t>menagere</w:t>
      </w:r>
      <w:proofErr w:type="spellEnd"/>
    </w:p>
    <w:p w14:paraId="50A7DE49"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Sistem de colectare a apelor uzate industriale</w:t>
      </w:r>
    </w:p>
    <w:p w14:paraId="5307863D" w14:textId="77777777" w:rsidR="00E0483B" w:rsidRPr="00F17CBF" w:rsidRDefault="00E0483B" w:rsidP="00AB4A88">
      <w:pPr>
        <w:pStyle w:val="ListParagraph"/>
        <w:numPr>
          <w:ilvl w:val="0"/>
          <w:numId w:val="13"/>
        </w:numPr>
        <w:spacing w:after="0"/>
        <w:jc w:val="both"/>
        <w:rPr>
          <w:rFonts w:ascii="Arial" w:hAnsi="Arial" w:cs="Arial"/>
          <w:sz w:val="22"/>
        </w:rPr>
      </w:pPr>
      <w:proofErr w:type="spellStart"/>
      <w:r w:rsidRPr="00F17CBF">
        <w:rPr>
          <w:rFonts w:ascii="Arial" w:hAnsi="Arial" w:cs="Arial"/>
          <w:sz w:val="22"/>
        </w:rPr>
        <w:t>Statii</w:t>
      </w:r>
      <w:proofErr w:type="spellEnd"/>
      <w:r w:rsidRPr="00F17CBF">
        <w:rPr>
          <w:rFonts w:ascii="Arial" w:hAnsi="Arial" w:cs="Arial"/>
          <w:sz w:val="22"/>
        </w:rPr>
        <w:t xml:space="preserve"> de pompare apa uzata</w:t>
      </w:r>
    </w:p>
    <w:p w14:paraId="62B5A554"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Conducte de canalizare sub presiune</w:t>
      </w:r>
    </w:p>
    <w:p w14:paraId="6D94792E" w14:textId="77777777" w:rsidR="00E0483B" w:rsidRPr="00F17CBF" w:rsidRDefault="00E0483B" w:rsidP="00AB4A88">
      <w:pPr>
        <w:pStyle w:val="ListParagraph"/>
        <w:numPr>
          <w:ilvl w:val="0"/>
          <w:numId w:val="13"/>
        </w:numPr>
        <w:spacing w:after="0"/>
        <w:jc w:val="both"/>
        <w:rPr>
          <w:rFonts w:ascii="Arial" w:hAnsi="Arial" w:cs="Arial"/>
          <w:sz w:val="22"/>
        </w:rPr>
      </w:pPr>
      <w:proofErr w:type="spellStart"/>
      <w:r w:rsidRPr="00F17CBF">
        <w:rPr>
          <w:rFonts w:ascii="Arial" w:hAnsi="Arial" w:cs="Arial"/>
          <w:sz w:val="22"/>
        </w:rPr>
        <w:t>Statie</w:t>
      </w:r>
      <w:proofErr w:type="spellEnd"/>
      <w:r w:rsidRPr="00F17CBF">
        <w:rPr>
          <w:rFonts w:ascii="Arial" w:hAnsi="Arial" w:cs="Arial"/>
          <w:sz w:val="22"/>
        </w:rPr>
        <w:t xml:space="preserve"> de epurare a apelor uzate </w:t>
      </w:r>
    </w:p>
    <w:p w14:paraId="73F9C89A"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Evacuarea apelor uzate epurate in emisar</w:t>
      </w:r>
    </w:p>
    <w:p w14:paraId="5091B58E"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 xml:space="preserve">Eliminarea si tratarea </w:t>
      </w:r>
      <w:proofErr w:type="spellStart"/>
      <w:r w:rsidRPr="00F17CBF">
        <w:rPr>
          <w:rFonts w:ascii="Arial" w:hAnsi="Arial" w:cs="Arial"/>
          <w:sz w:val="22"/>
        </w:rPr>
        <w:t>namolurilor</w:t>
      </w:r>
      <w:proofErr w:type="spellEnd"/>
      <w:r w:rsidRPr="00F17CBF">
        <w:rPr>
          <w:rFonts w:ascii="Arial" w:hAnsi="Arial" w:cs="Arial"/>
          <w:sz w:val="22"/>
        </w:rPr>
        <w:t xml:space="preserve"> </w:t>
      </w:r>
      <w:proofErr w:type="spellStart"/>
      <w:r w:rsidRPr="00F17CBF">
        <w:rPr>
          <w:rFonts w:ascii="Arial" w:hAnsi="Arial" w:cs="Arial"/>
          <w:sz w:val="22"/>
        </w:rPr>
        <w:t>provinite</w:t>
      </w:r>
      <w:proofErr w:type="spellEnd"/>
      <w:r w:rsidRPr="00F17CBF">
        <w:rPr>
          <w:rFonts w:ascii="Arial" w:hAnsi="Arial" w:cs="Arial"/>
          <w:sz w:val="22"/>
        </w:rPr>
        <w:t xml:space="preserve"> din procesul de epurare</w:t>
      </w:r>
    </w:p>
    <w:p w14:paraId="00EEDAF0" w14:textId="77777777" w:rsidR="00E0483B" w:rsidRPr="00F17CBF" w:rsidRDefault="00E0483B" w:rsidP="00AB4A88">
      <w:pPr>
        <w:pStyle w:val="ListParagraph"/>
        <w:numPr>
          <w:ilvl w:val="0"/>
          <w:numId w:val="13"/>
        </w:numPr>
        <w:spacing w:after="0"/>
        <w:jc w:val="both"/>
        <w:rPr>
          <w:rFonts w:ascii="Arial" w:hAnsi="Arial" w:cs="Arial"/>
          <w:sz w:val="22"/>
        </w:rPr>
      </w:pPr>
      <w:r w:rsidRPr="00F17CBF">
        <w:rPr>
          <w:rFonts w:ascii="Arial" w:hAnsi="Arial" w:cs="Arial"/>
          <w:sz w:val="22"/>
        </w:rPr>
        <w:t xml:space="preserve">Controlul </w:t>
      </w:r>
      <w:proofErr w:type="spellStart"/>
      <w:r w:rsidRPr="00F17CBF">
        <w:rPr>
          <w:rFonts w:ascii="Arial" w:hAnsi="Arial" w:cs="Arial"/>
          <w:sz w:val="22"/>
        </w:rPr>
        <w:t>calitatii</w:t>
      </w:r>
      <w:proofErr w:type="spellEnd"/>
      <w:r w:rsidRPr="00F17CBF">
        <w:rPr>
          <w:rFonts w:ascii="Arial" w:hAnsi="Arial" w:cs="Arial"/>
          <w:sz w:val="22"/>
        </w:rPr>
        <w:t xml:space="preserve"> apelor uzate epurate si a </w:t>
      </w:r>
      <w:proofErr w:type="spellStart"/>
      <w:r w:rsidRPr="00F17CBF">
        <w:rPr>
          <w:rFonts w:ascii="Arial" w:hAnsi="Arial" w:cs="Arial"/>
          <w:sz w:val="22"/>
        </w:rPr>
        <w:t>namolului</w:t>
      </w:r>
      <w:proofErr w:type="spellEnd"/>
    </w:p>
    <w:p w14:paraId="6651CE33" w14:textId="77777777" w:rsidR="00E0483B" w:rsidRDefault="00E0483B" w:rsidP="00E0483B">
      <w:pPr>
        <w:pStyle w:val="ListParagraph"/>
        <w:spacing w:after="0"/>
        <w:jc w:val="both"/>
        <w:rPr>
          <w:rFonts w:ascii="Arial" w:hAnsi="Arial" w:cs="Arial"/>
          <w:sz w:val="22"/>
          <w:highlight w:val="cyan"/>
        </w:rPr>
      </w:pPr>
    </w:p>
    <w:p w14:paraId="6B607063" w14:textId="77777777" w:rsidR="00E0483B" w:rsidRPr="00F17CBF" w:rsidRDefault="00E0483B" w:rsidP="00E0483B">
      <w:pPr>
        <w:spacing w:after="0"/>
        <w:jc w:val="both"/>
        <w:rPr>
          <w:rFonts w:ascii="Arial" w:hAnsi="Arial" w:cs="Arial"/>
          <w:b/>
          <w:sz w:val="22"/>
        </w:rPr>
      </w:pPr>
      <w:r w:rsidRPr="00F17CBF">
        <w:rPr>
          <w:rFonts w:ascii="Arial" w:hAnsi="Arial" w:cs="Arial"/>
          <w:sz w:val="22"/>
        </w:rPr>
        <w:t xml:space="preserve">c). </w:t>
      </w:r>
      <w:r w:rsidRPr="00CA34AC">
        <w:rPr>
          <w:rFonts w:ascii="Arial" w:hAnsi="Arial" w:cs="Arial"/>
          <w:i/>
          <w:sz w:val="22"/>
          <w:u w:val="single"/>
        </w:rPr>
        <w:t>Servicii secundare</w:t>
      </w:r>
      <w:r w:rsidRPr="00F17CBF">
        <w:rPr>
          <w:rFonts w:ascii="Arial" w:hAnsi="Arial" w:cs="Arial"/>
          <w:b/>
          <w:sz w:val="22"/>
        </w:rPr>
        <w:t xml:space="preserve"> </w:t>
      </w:r>
    </w:p>
    <w:p w14:paraId="6DC486EA"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lichidare a avariilor si </w:t>
      </w:r>
      <w:proofErr w:type="spellStart"/>
      <w:r w:rsidRPr="00F17CBF">
        <w:rPr>
          <w:rFonts w:ascii="Arial" w:hAnsi="Arial" w:cs="Arial"/>
          <w:sz w:val="22"/>
        </w:rPr>
        <w:t>reparatiilor</w:t>
      </w:r>
      <w:proofErr w:type="spellEnd"/>
      <w:r w:rsidRPr="00F17CBF">
        <w:rPr>
          <w:rFonts w:ascii="Arial" w:hAnsi="Arial" w:cs="Arial"/>
          <w:sz w:val="22"/>
        </w:rPr>
        <w:t xml:space="preserve"> planificate preventive a conductelor de apa;</w:t>
      </w:r>
    </w:p>
    <w:p w14:paraId="2778B014"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lichidare a avariilor si </w:t>
      </w:r>
      <w:proofErr w:type="spellStart"/>
      <w:r w:rsidRPr="00F17CBF">
        <w:rPr>
          <w:rFonts w:ascii="Arial" w:hAnsi="Arial" w:cs="Arial"/>
          <w:sz w:val="22"/>
        </w:rPr>
        <w:t>reparatiilor</w:t>
      </w:r>
      <w:proofErr w:type="spellEnd"/>
      <w:r w:rsidRPr="00F17CBF">
        <w:rPr>
          <w:rFonts w:ascii="Arial" w:hAnsi="Arial" w:cs="Arial"/>
          <w:sz w:val="22"/>
        </w:rPr>
        <w:t xml:space="preserve"> planificate preventive a conductelor de apa uzata;</w:t>
      </w:r>
    </w:p>
    <w:p w14:paraId="5C07A67D"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sectorului de alimentare cu </w:t>
      </w:r>
      <w:r w:rsidR="009564A2">
        <w:rPr>
          <w:rFonts w:ascii="Arial" w:hAnsi="Arial" w:cs="Arial"/>
          <w:sz w:val="22"/>
        </w:rPr>
        <w:t xml:space="preserve">energie </w:t>
      </w:r>
      <w:r w:rsidRPr="00F17CBF">
        <w:rPr>
          <w:rFonts w:ascii="Arial" w:hAnsi="Arial" w:cs="Arial"/>
          <w:sz w:val="22"/>
        </w:rPr>
        <w:t>electric</w:t>
      </w:r>
      <w:r w:rsidR="009564A2">
        <w:rPr>
          <w:rFonts w:ascii="Arial" w:hAnsi="Arial" w:cs="Arial"/>
          <w:sz w:val="22"/>
        </w:rPr>
        <w:t>ă</w:t>
      </w:r>
      <w:r w:rsidRPr="00F17CBF">
        <w:rPr>
          <w:rFonts w:ascii="Arial" w:hAnsi="Arial" w:cs="Arial"/>
          <w:sz w:val="22"/>
        </w:rPr>
        <w:t>;</w:t>
      </w:r>
    </w:p>
    <w:p w14:paraId="2C8ADE3B"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asigurare a </w:t>
      </w:r>
      <w:proofErr w:type="spellStart"/>
      <w:r w:rsidRPr="00F17CBF">
        <w:rPr>
          <w:rFonts w:ascii="Arial" w:hAnsi="Arial" w:cs="Arial"/>
          <w:sz w:val="22"/>
        </w:rPr>
        <w:t>Operatorlui</w:t>
      </w:r>
      <w:proofErr w:type="spellEnd"/>
      <w:r w:rsidRPr="00F17CBF">
        <w:rPr>
          <w:rFonts w:ascii="Arial" w:hAnsi="Arial" w:cs="Arial"/>
          <w:sz w:val="22"/>
        </w:rPr>
        <w:t xml:space="preserve"> cu </w:t>
      </w:r>
      <w:proofErr w:type="spellStart"/>
      <w:r w:rsidRPr="00F17CBF">
        <w:rPr>
          <w:rFonts w:ascii="Arial" w:hAnsi="Arial" w:cs="Arial"/>
          <w:sz w:val="22"/>
        </w:rPr>
        <w:t>metriale</w:t>
      </w:r>
      <w:proofErr w:type="spellEnd"/>
      <w:r w:rsidRPr="00F17CBF">
        <w:rPr>
          <w:rFonts w:ascii="Arial" w:hAnsi="Arial" w:cs="Arial"/>
          <w:sz w:val="22"/>
        </w:rPr>
        <w:t xml:space="preserve"> si materie prima;</w:t>
      </w:r>
    </w:p>
    <w:p w14:paraId="667C4896"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w:t>
      </w:r>
      <w:proofErr w:type="spellStart"/>
      <w:r w:rsidRPr="00F17CBF">
        <w:rPr>
          <w:rFonts w:ascii="Arial" w:hAnsi="Arial" w:cs="Arial"/>
          <w:sz w:val="22"/>
        </w:rPr>
        <w:t>mentenanta</w:t>
      </w:r>
      <w:proofErr w:type="spellEnd"/>
      <w:r w:rsidRPr="00F17CBF">
        <w:rPr>
          <w:rFonts w:ascii="Arial" w:hAnsi="Arial" w:cs="Arial"/>
          <w:sz w:val="22"/>
        </w:rPr>
        <w:t xml:space="preserve"> si </w:t>
      </w:r>
      <w:proofErr w:type="spellStart"/>
      <w:r w:rsidRPr="00F17CBF">
        <w:rPr>
          <w:rFonts w:ascii="Arial" w:hAnsi="Arial" w:cs="Arial"/>
          <w:sz w:val="22"/>
        </w:rPr>
        <w:t>intretinere</w:t>
      </w:r>
      <w:proofErr w:type="spellEnd"/>
      <w:r w:rsidRPr="00F17CBF">
        <w:rPr>
          <w:rFonts w:ascii="Arial" w:hAnsi="Arial" w:cs="Arial"/>
          <w:sz w:val="22"/>
        </w:rPr>
        <w:t xml:space="preserve"> a utilajului;</w:t>
      </w:r>
    </w:p>
    <w:p w14:paraId="48F98373"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transport si de </w:t>
      </w:r>
      <w:proofErr w:type="spellStart"/>
      <w:r w:rsidRPr="00F17CBF">
        <w:rPr>
          <w:rFonts w:ascii="Arial" w:hAnsi="Arial" w:cs="Arial"/>
          <w:sz w:val="22"/>
        </w:rPr>
        <w:t>mecanizme</w:t>
      </w:r>
      <w:proofErr w:type="spellEnd"/>
      <w:r w:rsidRPr="00F17CBF">
        <w:rPr>
          <w:rFonts w:ascii="Arial" w:hAnsi="Arial" w:cs="Arial"/>
          <w:sz w:val="22"/>
        </w:rPr>
        <w:t xml:space="preserve"> in </w:t>
      </w:r>
      <w:proofErr w:type="spellStart"/>
      <w:r w:rsidRPr="00F17CBF">
        <w:rPr>
          <w:rFonts w:ascii="Arial" w:hAnsi="Arial" w:cs="Arial"/>
          <w:sz w:val="22"/>
        </w:rPr>
        <w:t>constructii</w:t>
      </w:r>
      <w:proofErr w:type="spellEnd"/>
      <w:r w:rsidRPr="00F17CBF">
        <w:rPr>
          <w:rFonts w:ascii="Arial" w:hAnsi="Arial" w:cs="Arial"/>
          <w:sz w:val="22"/>
        </w:rPr>
        <w:t>;</w:t>
      </w:r>
    </w:p>
    <w:p w14:paraId="2734AE44"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Organizarea serviciului de securitate si </w:t>
      </w:r>
      <w:proofErr w:type="spellStart"/>
      <w:r w:rsidRPr="00F17CBF">
        <w:rPr>
          <w:rFonts w:ascii="Arial" w:hAnsi="Arial" w:cs="Arial"/>
          <w:sz w:val="22"/>
        </w:rPr>
        <w:t>sanatate</w:t>
      </w:r>
      <w:proofErr w:type="spellEnd"/>
      <w:r w:rsidRPr="00F17CBF">
        <w:rPr>
          <w:rFonts w:ascii="Arial" w:hAnsi="Arial" w:cs="Arial"/>
          <w:sz w:val="22"/>
        </w:rPr>
        <w:t xml:space="preserve"> in munca </w:t>
      </w:r>
    </w:p>
    <w:p w14:paraId="2B0E383A" w14:textId="77777777" w:rsidR="00E0483B" w:rsidRPr="00F17CBF" w:rsidRDefault="00E0483B" w:rsidP="00AB4A88">
      <w:pPr>
        <w:pStyle w:val="ListParagraph"/>
        <w:numPr>
          <w:ilvl w:val="0"/>
          <w:numId w:val="14"/>
        </w:numPr>
        <w:spacing w:after="0"/>
        <w:ind w:left="567"/>
        <w:jc w:val="both"/>
        <w:rPr>
          <w:rFonts w:ascii="Arial" w:hAnsi="Arial" w:cs="Arial"/>
          <w:sz w:val="22"/>
        </w:rPr>
      </w:pPr>
      <w:r w:rsidRPr="00F17CBF">
        <w:rPr>
          <w:rFonts w:ascii="Arial" w:hAnsi="Arial" w:cs="Arial"/>
          <w:sz w:val="22"/>
        </w:rPr>
        <w:t xml:space="preserve">Reglementarea sistemului de prevenire a riscurilor naturale si procedurile de operare a sistemului de alimentare cu apa si de canalizare </w:t>
      </w:r>
      <w:proofErr w:type="spellStart"/>
      <w:r w:rsidRPr="00F17CBF">
        <w:rPr>
          <w:rFonts w:ascii="Arial" w:hAnsi="Arial" w:cs="Arial"/>
          <w:sz w:val="22"/>
        </w:rPr>
        <w:t>dupa</w:t>
      </w:r>
      <w:proofErr w:type="spellEnd"/>
      <w:r w:rsidRPr="00F17CBF">
        <w:rPr>
          <w:rFonts w:ascii="Arial" w:hAnsi="Arial" w:cs="Arial"/>
          <w:sz w:val="22"/>
        </w:rPr>
        <w:t xml:space="preserve"> petrecerea </w:t>
      </w:r>
      <w:proofErr w:type="spellStart"/>
      <w:r w:rsidRPr="00F17CBF">
        <w:rPr>
          <w:rFonts w:ascii="Arial" w:hAnsi="Arial" w:cs="Arial"/>
          <w:sz w:val="22"/>
        </w:rPr>
        <w:t>evinimentelor</w:t>
      </w:r>
      <w:proofErr w:type="spellEnd"/>
    </w:p>
    <w:p w14:paraId="5B8FD486" w14:textId="77777777" w:rsidR="00E0483B" w:rsidRDefault="00E0483B" w:rsidP="00E0483B">
      <w:pPr>
        <w:spacing w:after="0"/>
        <w:ind w:left="567"/>
        <w:jc w:val="both"/>
        <w:rPr>
          <w:rFonts w:ascii="Arial" w:hAnsi="Arial" w:cs="Arial"/>
          <w:sz w:val="22"/>
        </w:rPr>
      </w:pPr>
    </w:p>
    <w:p w14:paraId="37D8EF26" w14:textId="77777777" w:rsidR="00E0483B" w:rsidRPr="00F17CBF" w:rsidRDefault="00E0483B" w:rsidP="00E0483B">
      <w:pPr>
        <w:spacing w:after="0"/>
        <w:jc w:val="both"/>
        <w:rPr>
          <w:rFonts w:ascii="Arial" w:hAnsi="Arial" w:cs="Arial"/>
          <w:sz w:val="22"/>
        </w:rPr>
      </w:pPr>
    </w:p>
    <w:p w14:paraId="185B4FD0" w14:textId="77777777" w:rsidR="00E0483B" w:rsidRPr="00F17CBF" w:rsidRDefault="00E0483B" w:rsidP="00E0483B">
      <w:pPr>
        <w:spacing w:after="0"/>
        <w:jc w:val="both"/>
        <w:rPr>
          <w:rFonts w:ascii="Arial" w:hAnsi="Arial" w:cs="Arial"/>
          <w:b/>
          <w:sz w:val="22"/>
        </w:rPr>
      </w:pPr>
      <w:r w:rsidRPr="00F17CBF">
        <w:rPr>
          <w:rFonts w:ascii="Arial" w:hAnsi="Arial" w:cs="Arial"/>
          <w:b/>
          <w:sz w:val="22"/>
        </w:rPr>
        <w:t>d).</w:t>
      </w:r>
      <w:r w:rsidRPr="00CA34AC">
        <w:rPr>
          <w:rFonts w:ascii="Arial" w:hAnsi="Arial" w:cs="Arial"/>
          <w:i/>
          <w:sz w:val="22"/>
          <w:u w:val="single"/>
        </w:rPr>
        <w:t xml:space="preserve">Organizare a procesului de </w:t>
      </w:r>
      <w:proofErr w:type="spellStart"/>
      <w:r w:rsidRPr="00CA34AC">
        <w:rPr>
          <w:rFonts w:ascii="Arial" w:hAnsi="Arial" w:cs="Arial"/>
          <w:i/>
          <w:sz w:val="22"/>
          <w:u w:val="single"/>
        </w:rPr>
        <w:t>pregatire</w:t>
      </w:r>
      <w:proofErr w:type="spellEnd"/>
      <w:r w:rsidRPr="00CA34AC">
        <w:rPr>
          <w:rFonts w:ascii="Arial" w:hAnsi="Arial" w:cs="Arial"/>
          <w:i/>
          <w:sz w:val="22"/>
          <w:u w:val="single"/>
        </w:rPr>
        <w:t xml:space="preserve"> profesionala a </w:t>
      </w:r>
      <w:proofErr w:type="spellStart"/>
      <w:r w:rsidRPr="00CA34AC">
        <w:rPr>
          <w:rFonts w:ascii="Arial" w:hAnsi="Arial" w:cs="Arial"/>
          <w:i/>
          <w:sz w:val="22"/>
          <w:u w:val="single"/>
        </w:rPr>
        <w:t>angajatilor</w:t>
      </w:r>
      <w:proofErr w:type="spellEnd"/>
    </w:p>
    <w:p w14:paraId="02118B39" w14:textId="77777777" w:rsidR="00E0483B" w:rsidRPr="00F17CBF" w:rsidRDefault="00E0483B" w:rsidP="00AB4A88">
      <w:pPr>
        <w:pStyle w:val="ListParagraph"/>
        <w:numPr>
          <w:ilvl w:val="0"/>
          <w:numId w:val="15"/>
        </w:numPr>
        <w:spacing w:after="0"/>
        <w:ind w:left="567"/>
        <w:jc w:val="both"/>
        <w:rPr>
          <w:rFonts w:ascii="Arial" w:hAnsi="Arial" w:cs="Arial"/>
          <w:sz w:val="22"/>
        </w:rPr>
      </w:pPr>
      <w:r w:rsidRPr="00F17CBF">
        <w:rPr>
          <w:rFonts w:ascii="Arial" w:hAnsi="Arial" w:cs="Arial"/>
          <w:sz w:val="22"/>
        </w:rPr>
        <w:t>Reglem</w:t>
      </w:r>
      <w:r>
        <w:rPr>
          <w:rFonts w:ascii="Arial" w:hAnsi="Arial" w:cs="Arial"/>
          <w:sz w:val="22"/>
        </w:rPr>
        <w:t xml:space="preserve">entarea necesarului de </w:t>
      </w:r>
      <w:proofErr w:type="spellStart"/>
      <w:r>
        <w:rPr>
          <w:rFonts w:ascii="Arial" w:hAnsi="Arial" w:cs="Arial"/>
          <w:sz w:val="22"/>
        </w:rPr>
        <w:t>cunostințe</w:t>
      </w:r>
      <w:proofErr w:type="spellEnd"/>
      <w:r w:rsidRPr="00F17CBF">
        <w:rPr>
          <w:rFonts w:ascii="Arial" w:hAnsi="Arial" w:cs="Arial"/>
          <w:sz w:val="22"/>
        </w:rPr>
        <w:t xml:space="preserve"> referitor la fiecare </w:t>
      </w:r>
      <w:proofErr w:type="spellStart"/>
      <w:r w:rsidRPr="00F17CBF">
        <w:rPr>
          <w:rFonts w:ascii="Arial" w:hAnsi="Arial" w:cs="Arial"/>
          <w:sz w:val="22"/>
        </w:rPr>
        <w:t>functie</w:t>
      </w:r>
      <w:proofErr w:type="spellEnd"/>
      <w:r w:rsidRPr="00F17CBF">
        <w:rPr>
          <w:rFonts w:ascii="Arial" w:hAnsi="Arial" w:cs="Arial"/>
          <w:sz w:val="22"/>
        </w:rPr>
        <w:t xml:space="preserve">  pentru angajare;</w:t>
      </w:r>
    </w:p>
    <w:p w14:paraId="7616C712" w14:textId="77777777" w:rsidR="00E0483B" w:rsidRPr="00F17CBF" w:rsidRDefault="00E0483B" w:rsidP="00AB4A88">
      <w:pPr>
        <w:pStyle w:val="ListParagraph"/>
        <w:numPr>
          <w:ilvl w:val="0"/>
          <w:numId w:val="15"/>
        </w:numPr>
        <w:spacing w:after="0"/>
        <w:ind w:left="567"/>
        <w:jc w:val="both"/>
        <w:rPr>
          <w:rFonts w:ascii="Arial" w:hAnsi="Arial" w:cs="Arial"/>
          <w:sz w:val="22"/>
        </w:rPr>
      </w:pPr>
      <w:r w:rsidRPr="00F17CBF">
        <w:rPr>
          <w:rFonts w:ascii="Arial" w:hAnsi="Arial" w:cs="Arial"/>
          <w:sz w:val="22"/>
        </w:rPr>
        <w:t xml:space="preserve">Reglementarea nivelului necesar de </w:t>
      </w:r>
      <w:proofErr w:type="spellStart"/>
      <w:r w:rsidRPr="00F17CBF">
        <w:rPr>
          <w:rFonts w:ascii="Arial" w:hAnsi="Arial" w:cs="Arial"/>
          <w:sz w:val="22"/>
        </w:rPr>
        <w:t>crestere</w:t>
      </w:r>
      <w:proofErr w:type="spellEnd"/>
      <w:r w:rsidRPr="00F17CBF">
        <w:rPr>
          <w:rFonts w:ascii="Arial" w:hAnsi="Arial" w:cs="Arial"/>
          <w:sz w:val="22"/>
        </w:rPr>
        <w:t xml:space="preserve"> a performantei profesionale:</w:t>
      </w:r>
    </w:p>
    <w:p w14:paraId="62DFF4AD" w14:textId="77777777" w:rsidR="00E0483B" w:rsidRPr="00F17CBF" w:rsidRDefault="00E0483B" w:rsidP="00E0483B">
      <w:pPr>
        <w:spacing w:after="0"/>
        <w:ind w:left="567"/>
        <w:jc w:val="both"/>
        <w:rPr>
          <w:rFonts w:ascii="Arial" w:hAnsi="Arial" w:cs="Arial"/>
          <w:sz w:val="22"/>
        </w:rPr>
      </w:pPr>
    </w:p>
    <w:p w14:paraId="44BA7A6C" w14:textId="77777777" w:rsidR="00E0483B" w:rsidRPr="00CA34AC" w:rsidRDefault="00E0483B" w:rsidP="00E0483B">
      <w:pPr>
        <w:spacing w:after="0"/>
        <w:jc w:val="both"/>
        <w:rPr>
          <w:rFonts w:ascii="Arial" w:hAnsi="Arial" w:cs="Arial"/>
          <w:i/>
          <w:sz w:val="22"/>
          <w:u w:val="single"/>
        </w:rPr>
      </w:pPr>
      <w:r w:rsidRPr="00BA5EC5">
        <w:rPr>
          <w:rFonts w:ascii="Arial" w:hAnsi="Arial" w:cs="Arial"/>
          <w:b/>
          <w:sz w:val="22"/>
        </w:rPr>
        <w:t>e</w:t>
      </w:r>
      <w:r w:rsidRPr="00F17CBF">
        <w:rPr>
          <w:rFonts w:ascii="Arial" w:hAnsi="Arial" w:cs="Arial"/>
          <w:sz w:val="22"/>
        </w:rPr>
        <w:t xml:space="preserve">). </w:t>
      </w:r>
      <w:r w:rsidRPr="00CA34AC">
        <w:rPr>
          <w:rFonts w:ascii="Arial" w:hAnsi="Arial" w:cs="Arial"/>
          <w:i/>
          <w:sz w:val="22"/>
          <w:u w:val="single"/>
        </w:rPr>
        <w:t xml:space="preserve">Sistemul de raportare existent la Operatorul SPAAC </w:t>
      </w:r>
    </w:p>
    <w:p w14:paraId="40F75874" w14:textId="77777777" w:rsidR="00E0483B" w:rsidRPr="00ED4DAC" w:rsidRDefault="00E0483B" w:rsidP="00AB4A88">
      <w:pPr>
        <w:pStyle w:val="ListParagraph"/>
        <w:numPr>
          <w:ilvl w:val="0"/>
          <w:numId w:val="16"/>
        </w:numPr>
        <w:spacing w:after="0"/>
        <w:jc w:val="both"/>
        <w:rPr>
          <w:rFonts w:ascii="Arial" w:hAnsi="Arial" w:cs="Arial"/>
          <w:sz w:val="22"/>
        </w:rPr>
      </w:pPr>
      <w:r w:rsidRPr="00ED4DAC">
        <w:rPr>
          <w:rFonts w:ascii="Arial" w:hAnsi="Arial" w:cs="Arial"/>
          <w:sz w:val="22"/>
        </w:rPr>
        <w:t>Raportare către Biroul Național de Statistica;</w:t>
      </w:r>
    </w:p>
    <w:p w14:paraId="6C091E19" w14:textId="77777777" w:rsidR="00E0483B" w:rsidRPr="00ED4DAC" w:rsidRDefault="00E0483B" w:rsidP="00AB4A88">
      <w:pPr>
        <w:pStyle w:val="ListParagraph"/>
        <w:numPr>
          <w:ilvl w:val="0"/>
          <w:numId w:val="16"/>
        </w:numPr>
        <w:spacing w:after="0"/>
        <w:jc w:val="both"/>
        <w:rPr>
          <w:rFonts w:ascii="Arial" w:hAnsi="Arial" w:cs="Arial"/>
          <w:sz w:val="22"/>
        </w:rPr>
      </w:pPr>
      <w:proofErr w:type="spellStart"/>
      <w:r w:rsidRPr="00ED4DAC">
        <w:rPr>
          <w:rFonts w:ascii="Arial" w:hAnsi="Arial" w:cs="Arial"/>
          <w:sz w:val="22"/>
        </w:rPr>
        <w:t>Paportare</w:t>
      </w:r>
      <w:proofErr w:type="spellEnd"/>
      <w:r w:rsidRPr="00ED4DAC">
        <w:rPr>
          <w:rFonts w:ascii="Arial" w:hAnsi="Arial" w:cs="Arial"/>
          <w:sz w:val="22"/>
        </w:rPr>
        <w:t xml:space="preserve"> către  Agenția Națională de Reglementare în Energetică;</w:t>
      </w:r>
    </w:p>
    <w:p w14:paraId="34D49B9F" w14:textId="77777777" w:rsidR="00E0483B" w:rsidRPr="00ED4DAC" w:rsidRDefault="00E0483B" w:rsidP="00AB4A88">
      <w:pPr>
        <w:pStyle w:val="ListParagraph"/>
        <w:numPr>
          <w:ilvl w:val="0"/>
          <w:numId w:val="16"/>
        </w:numPr>
        <w:spacing w:after="0"/>
        <w:jc w:val="both"/>
        <w:rPr>
          <w:rFonts w:ascii="Arial" w:hAnsi="Arial" w:cs="Arial"/>
          <w:sz w:val="22"/>
        </w:rPr>
      </w:pPr>
      <w:r w:rsidRPr="00ED4DAC">
        <w:rPr>
          <w:rFonts w:ascii="Arial" w:hAnsi="Arial" w:cs="Arial"/>
          <w:sz w:val="22"/>
        </w:rPr>
        <w:t>Raportare către Serviciul Fiscal de Stat;</w:t>
      </w:r>
    </w:p>
    <w:p w14:paraId="5B62E406" w14:textId="77777777" w:rsidR="00E0483B" w:rsidRDefault="00E0483B" w:rsidP="00AB4A88">
      <w:pPr>
        <w:pStyle w:val="ListParagraph"/>
        <w:numPr>
          <w:ilvl w:val="0"/>
          <w:numId w:val="16"/>
        </w:numPr>
        <w:spacing w:after="0"/>
        <w:jc w:val="both"/>
        <w:rPr>
          <w:rFonts w:ascii="Arial" w:hAnsi="Arial" w:cs="Arial"/>
          <w:sz w:val="22"/>
        </w:rPr>
      </w:pPr>
      <w:r w:rsidRPr="00ED4DAC">
        <w:rPr>
          <w:rFonts w:ascii="Arial" w:hAnsi="Arial" w:cs="Arial"/>
          <w:sz w:val="22"/>
        </w:rPr>
        <w:t>Raportare către Consiliul Local</w:t>
      </w:r>
      <w:r w:rsidR="009564A2">
        <w:rPr>
          <w:rFonts w:ascii="Arial" w:hAnsi="Arial" w:cs="Arial"/>
          <w:sz w:val="22"/>
        </w:rPr>
        <w:t>;</w:t>
      </w:r>
    </w:p>
    <w:p w14:paraId="7BD29C08" w14:textId="77777777" w:rsidR="009564A2" w:rsidRPr="00ED4DAC" w:rsidRDefault="009564A2" w:rsidP="00AB4A88">
      <w:pPr>
        <w:pStyle w:val="ListParagraph"/>
        <w:numPr>
          <w:ilvl w:val="0"/>
          <w:numId w:val="16"/>
        </w:numPr>
        <w:spacing w:after="0"/>
        <w:jc w:val="both"/>
        <w:rPr>
          <w:rFonts w:ascii="Arial" w:hAnsi="Arial" w:cs="Arial"/>
          <w:sz w:val="22"/>
        </w:rPr>
      </w:pPr>
      <w:r>
        <w:rPr>
          <w:rFonts w:ascii="Arial" w:hAnsi="Arial" w:cs="Arial"/>
          <w:sz w:val="22"/>
        </w:rPr>
        <w:t>Reportarea către alte instituții</w:t>
      </w:r>
    </w:p>
    <w:p w14:paraId="59B8E7A6" w14:textId="77777777" w:rsidR="00E0483B" w:rsidRDefault="00E0483B" w:rsidP="00E0483B">
      <w:pPr>
        <w:tabs>
          <w:tab w:val="left" w:pos="426"/>
        </w:tabs>
        <w:ind w:firstLine="567"/>
        <w:jc w:val="both"/>
        <w:rPr>
          <w:rFonts w:ascii="Arial" w:hAnsi="Arial" w:cs="Arial"/>
          <w:lang w:val="en-US"/>
        </w:rPr>
      </w:pPr>
    </w:p>
    <w:p w14:paraId="259BB82D" w14:textId="77777777" w:rsidR="00E0483B" w:rsidRDefault="00E0483B" w:rsidP="00AB4A88">
      <w:pPr>
        <w:pStyle w:val="Heading3"/>
        <w:numPr>
          <w:ilvl w:val="0"/>
          <w:numId w:val="45"/>
        </w:numPr>
        <w:tabs>
          <w:tab w:val="left" w:pos="426"/>
        </w:tabs>
        <w:ind w:left="142" w:firstLine="0"/>
      </w:pPr>
      <w:r>
        <w:lastRenderedPageBreak/>
        <w:t xml:space="preserve"> </w:t>
      </w:r>
      <w:bookmarkStart w:id="8" w:name="_Toc73363167"/>
      <w:r w:rsidRPr="00025C95">
        <w:t>Implementarea managementului riscurilor</w:t>
      </w:r>
      <w:bookmarkEnd w:id="8"/>
    </w:p>
    <w:p w14:paraId="61F56D43" w14:textId="77777777" w:rsidR="00E0483B" w:rsidRPr="00407A7B" w:rsidRDefault="009564A2" w:rsidP="00AB4A88">
      <w:pPr>
        <w:pStyle w:val="Default"/>
        <w:numPr>
          <w:ilvl w:val="0"/>
          <w:numId w:val="49"/>
        </w:numPr>
        <w:spacing w:line="276" w:lineRule="auto"/>
        <w:ind w:left="426"/>
        <w:contextualSpacing/>
        <w:jc w:val="both"/>
        <w:rPr>
          <w:rFonts w:ascii="Arial" w:hAnsi="Arial" w:cs="Arial"/>
          <w:sz w:val="22"/>
          <w:szCs w:val="22"/>
        </w:rPr>
      </w:pPr>
      <w:r>
        <w:rPr>
          <w:rFonts w:ascii="Arial" w:hAnsi="Arial" w:cs="Arial"/>
          <w:sz w:val="22"/>
          <w:szCs w:val="22"/>
        </w:rPr>
        <w:t xml:space="preserve">Conducătorul </w:t>
      </w:r>
      <w:r w:rsidR="00E0483B" w:rsidRPr="00407A7B">
        <w:rPr>
          <w:rFonts w:ascii="Arial" w:hAnsi="Arial" w:cs="Arial"/>
          <w:sz w:val="22"/>
          <w:szCs w:val="22"/>
        </w:rPr>
        <w:t>Operatorului S</w:t>
      </w:r>
      <w:r w:rsidR="00E0483B">
        <w:rPr>
          <w:rFonts w:ascii="Arial" w:hAnsi="Arial" w:cs="Arial"/>
          <w:sz w:val="22"/>
          <w:szCs w:val="22"/>
        </w:rPr>
        <w:t>P</w:t>
      </w:r>
      <w:r w:rsidR="00E0483B" w:rsidRPr="00407A7B">
        <w:rPr>
          <w:rFonts w:ascii="Arial" w:hAnsi="Arial" w:cs="Arial"/>
          <w:sz w:val="22"/>
          <w:szCs w:val="22"/>
        </w:rPr>
        <w:t xml:space="preserve">AAC  şi managerii </w:t>
      </w:r>
      <w:proofErr w:type="spellStart"/>
      <w:r w:rsidR="00E0483B" w:rsidRPr="00407A7B">
        <w:rPr>
          <w:rFonts w:ascii="Arial" w:hAnsi="Arial" w:cs="Arial"/>
          <w:sz w:val="22"/>
          <w:szCs w:val="22"/>
        </w:rPr>
        <w:t>operaţionali</w:t>
      </w:r>
      <w:proofErr w:type="spellEnd"/>
      <w:r w:rsidR="00E0483B" w:rsidRPr="00407A7B">
        <w:rPr>
          <w:rFonts w:ascii="Arial" w:hAnsi="Arial" w:cs="Arial"/>
          <w:sz w:val="22"/>
          <w:szCs w:val="22"/>
        </w:rPr>
        <w:t xml:space="preserve"> trebuie să identifice, evalueze, înregistreze, monitorizeze și raporteze sistematic riscurile ce pot afecta atingerea obiectivelor planificate şi să elaboreze măsuri de diminuare a </w:t>
      </w:r>
      <w:proofErr w:type="spellStart"/>
      <w:r w:rsidR="00E0483B" w:rsidRPr="00407A7B">
        <w:rPr>
          <w:rFonts w:ascii="Arial" w:hAnsi="Arial" w:cs="Arial"/>
          <w:sz w:val="22"/>
          <w:szCs w:val="22"/>
        </w:rPr>
        <w:t>probabilităţii</w:t>
      </w:r>
      <w:proofErr w:type="spellEnd"/>
      <w:r w:rsidR="00E0483B" w:rsidRPr="00407A7B">
        <w:rPr>
          <w:rFonts w:ascii="Arial" w:hAnsi="Arial" w:cs="Arial"/>
          <w:sz w:val="22"/>
          <w:szCs w:val="22"/>
        </w:rPr>
        <w:t xml:space="preserve"> şi/sau impactului riscurilor. </w:t>
      </w:r>
    </w:p>
    <w:p w14:paraId="1F6D9828" w14:textId="77777777" w:rsidR="00E0483B" w:rsidRPr="00407A7B" w:rsidRDefault="00E0483B" w:rsidP="00AB4A88">
      <w:pPr>
        <w:pStyle w:val="Default"/>
        <w:numPr>
          <w:ilvl w:val="0"/>
          <w:numId w:val="49"/>
        </w:numPr>
        <w:spacing w:line="276" w:lineRule="auto"/>
        <w:ind w:left="426"/>
        <w:contextualSpacing/>
        <w:jc w:val="both"/>
        <w:rPr>
          <w:rFonts w:ascii="Arial" w:hAnsi="Arial" w:cs="Arial"/>
          <w:sz w:val="22"/>
          <w:szCs w:val="22"/>
        </w:rPr>
      </w:pPr>
      <w:r w:rsidRPr="00407A7B">
        <w:rPr>
          <w:rFonts w:ascii="Arial" w:hAnsi="Arial" w:cs="Arial"/>
          <w:sz w:val="22"/>
          <w:szCs w:val="22"/>
        </w:rPr>
        <w:t xml:space="preserve">Întrucât circumstanțele externe şi interne sunt în continuă schimbare, procesul de management al riscurilor trebuie să fie unul continuu şi repetat, astfel, managementul riscurilor fiind un pilon de bază al sistemului de CIM, care trebuie să evolueze şi să abordeze riscurile în continuă schimbare. </w:t>
      </w:r>
    </w:p>
    <w:p w14:paraId="4A72F0D3" w14:textId="77777777" w:rsidR="00E0483B" w:rsidRPr="00407A7B" w:rsidRDefault="00E0483B" w:rsidP="00AB4A88">
      <w:pPr>
        <w:pStyle w:val="Default"/>
        <w:numPr>
          <w:ilvl w:val="0"/>
          <w:numId w:val="49"/>
        </w:numPr>
        <w:spacing w:line="276" w:lineRule="auto"/>
        <w:ind w:left="426"/>
        <w:contextualSpacing/>
        <w:rPr>
          <w:rFonts w:ascii="Arial" w:hAnsi="Arial" w:cs="Arial"/>
          <w:b/>
          <w:i/>
          <w:iCs/>
          <w:sz w:val="22"/>
          <w:szCs w:val="22"/>
        </w:rPr>
      </w:pPr>
      <w:r w:rsidRPr="00407A7B">
        <w:rPr>
          <w:rFonts w:ascii="Arial" w:hAnsi="Arial" w:cs="Arial"/>
          <w:iCs/>
          <w:sz w:val="22"/>
          <w:szCs w:val="22"/>
        </w:rPr>
        <w:t xml:space="preserve">În cadrul acestei etape se parcurg următoarele </w:t>
      </w:r>
      <w:proofErr w:type="spellStart"/>
      <w:r w:rsidRPr="00407A7B">
        <w:rPr>
          <w:rFonts w:ascii="Arial" w:hAnsi="Arial" w:cs="Arial"/>
          <w:iCs/>
          <w:sz w:val="22"/>
          <w:szCs w:val="22"/>
        </w:rPr>
        <w:t>subetape</w:t>
      </w:r>
      <w:proofErr w:type="spellEnd"/>
      <w:r w:rsidRPr="00407A7B">
        <w:rPr>
          <w:rFonts w:ascii="Arial" w:hAnsi="Arial" w:cs="Arial"/>
          <w:iCs/>
          <w:sz w:val="22"/>
          <w:szCs w:val="22"/>
        </w:rPr>
        <w:t>:</w:t>
      </w:r>
      <w:r w:rsidRPr="00407A7B">
        <w:rPr>
          <w:rFonts w:ascii="Arial" w:hAnsi="Arial" w:cs="Arial"/>
          <w:b/>
          <w:i/>
          <w:iCs/>
          <w:sz w:val="22"/>
          <w:szCs w:val="22"/>
        </w:rPr>
        <w:t xml:space="preserve"> </w:t>
      </w:r>
    </w:p>
    <w:p w14:paraId="368DB4A1" w14:textId="77777777" w:rsidR="00E0483B" w:rsidRPr="00A32046" w:rsidRDefault="00E0483B" w:rsidP="00AB4A88">
      <w:pPr>
        <w:pStyle w:val="Default"/>
        <w:numPr>
          <w:ilvl w:val="0"/>
          <w:numId w:val="11"/>
        </w:numPr>
        <w:spacing w:line="276" w:lineRule="auto"/>
        <w:contextualSpacing/>
        <w:rPr>
          <w:rFonts w:ascii="Arial" w:hAnsi="Arial" w:cs="Arial"/>
          <w:sz w:val="22"/>
          <w:szCs w:val="22"/>
        </w:rPr>
      </w:pPr>
      <w:r w:rsidRPr="00A32046">
        <w:rPr>
          <w:rFonts w:ascii="Arial" w:hAnsi="Arial" w:cs="Arial"/>
          <w:iCs/>
          <w:sz w:val="22"/>
          <w:szCs w:val="22"/>
        </w:rPr>
        <w:t xml:space="preserve">Identificarea riscurilor </w:t>
      </w:r>
    </w:p>
    <w:p w14:paraId="7557667E" w14:textId="77777777" w:rsidR="00E0483B" w:rsidRPr="00A32046" w:rsidRDefault="00E0483B" w:rsidP="00AB4A88">
      <w:pPr>
        <w:pStyle w:val="Default"/>
        <w:numPr>
          <w:ilvl w:val="0"/>
          <w:numId w:val="11"/>
        </w:numPr>
        <w:spacing w:line="276" w:lineRule="auto"/>
        <w:contextualSpacing/>
        <w:rPr>
          <w:rFonts w:ascii="Arial" w:hAnsi="Arial" w:cs="Arial"/>
          <w:sz w:val="22"/>
          <w:szCs w:val="22"/>
        </w:rPr>
      </w:pPr>
      <w:r w:rsidRPr="00A32046">
        <w:rPr>
          <w:rFonts w:ascii="Arial" w:hAnsi="Arial" w:cs="Arial"/>
          <w:iCs/>
          <w:sz w:val="22"/>
          <w:szCs w:val="22"/>
        </w:rPr>
        <w:t xml:space="preserve">Evaluarea şi </w:t>
      </w:r>
      <w:proofErr w:type="spellStart"/>
      <w:r w:rsidRPr="00A32046">
        <w:rPr>
          <w:rFonts w:ascii="Arial" w:hAnsi="Arial" w:cs="Arial"/>
          <w:iCs/>
          <w:sz w:val="22"/>
          <w:szCs w:val="22"/>
        </w:rPr>
        <w:t>prioritizarea</w:t>
      </w:r>
      <w:proofErr w:type="spellEnd"/>
      <w:r w:rsidRPr="00A32046">
        <w:rPr>
          <w:rFonts w:ascii="Arial" w:hAnsi="Arial" w:cs="Arial"/>
          <w:iCs/>
          <w:sz w:val="22"/>
          <w:szCs w:val="22"/>
        </w:rPr>
        <w:t xml:space="preserve"> riscurilor </w:t>
      </w:r>
    </w:p>
    <w:p w14:paraId="3503E018" w14:textId="77777777" w:rsidR="00E0483B" w:rsidRPr="00A32046" w:rsidRDefault="00E0483B" w:rsidP="00AB4A88">
      <w:pPr>
        <w:pStyle w:val="Default"/>
        <w:numPr>
          <w:ilvl w:val="0"/>
          <w:numId w:val="11"/>
        </w:numPr>
        <w:spacing w:line="276" w:lineRule="auto"/>
        <w:contextualSpacing/>
        <w:rPr>
          <w:rFonts w:ascii="Arial" w:hAnsi="Arial" w:cs="Arial"/>
          <w:sz w:val="22"/>
          <w:szCs w:val="22"/>
        </w:rPr>
      </w:pPr>
      <w:r w:rsidRPr="00A32046">
        <w:rPr>
          <w:rFonts w:ascii="Arial" w:hAnsi="Arial" w:cs="Arial"/>
          <w:iCs/>
          <w:sz w:val="22"/>
          <w:szCs w:val="22"/>
        </w:rPr>
        <w:t xml:space="preserve">Evaluarea şi revizuirea </w:t>
      </w:r>
      <w:proofErr w:type="spellStart"/>
      <w:r w:rsidRPr="00A32046">
        <w:rPr>
          <w:rFonts w:ascii="Arial" w:hAnsi="Arial" w:cs="Arial"/>
          <w:iCs/>
          <w:sz w:val="22"/>
          <w:szCs w:val="22"/>
        </w:rPr>
        <w:t>activităţilor</w:t>
      </w:r>
      <w:proofErr w:type="spellEnd"/>
      <w:r w:rsidRPr="00A32046">
        <w:rPr>
          <w:rFonts w:ascii="Arial" w:hAnsi="Arial" w:cs="Arial"/>
          <w:iCs/>
          <w:sz w:val="22"/>
          <w:szCs w:val="22"/>
        </w:rPr>
        <w:t xml:space="preserve"> de control </w:t>
      </w:r>
    </w:p>
    <w:p w14:paraId="70B8B6FB" w14:textId="77777777" w:rsidR="00E0483B" w:rsidRPr="00A32046" w:rsidRDefault="00E0483B" w:rsidP="00AB4A88">
      <w:pPr>
        <w:pStyle w:val="Default"/>
        <w:numPr>
          <w:ilvl w:val="0"/>
          <w:numId w:val="11"/>
        </w:numPr>
        <w:spacing w:line="276" w:lineRule="auto"/>
        <w:contextualSpacing/>
        <w:rPr>
          <w:rFonts w:ascii="Arial" w:hAnsi="Arial" w:cs="Arial"/>
          <w:iCs/>
          <w:sz w:val="22"/>
          <w:szCs w:val="22"/>
        </w:rPr>
      </w:pPr>
      <w:r w:rsidRPr="00A32046">
        <w:rPr>
          <w:rFonts w:ascii="Arial" w:hAnsi="Arial" w:cs="Arial"/>
          <w:iCs/>
          <w:sz w:val="22"/>
          <w:szCs w:val="22"/>
        </w:rPr>
        <w:t xml:space="preserve">Elaborarea / revizuirea Registrului riscurilor </w:t>
      </w:r>
    </w:p>
    <w:p w14:paraId="7950B936" w14:textId="77777777" w:rsidR="00FF0EEA" w:rsidRDefault="00E0483B" w:rsidP="00AB4A88">
      <w:pPr>
        <w:pStyle w:val="ListParagraph"/>
        <w:numPr>
          <w:ilvl w:val="0"/>
          <w:numId w:val="49"/>
        </w:numPr>
        <w:spacing w:after="0"/>
        <w:ind w:left="426"/>
        <w:jc w:val="both"/>
        <w:rPr>
          <w:rFonts w:ascii="Arial" w:hAnsi="Arial" w:cs="Arial"/>
          <w:sz w:val="22"/>
        </w:rPr>
      </w:pPr>
      <w:r w:rsidRPr="00FF0EEA">
        <w:rPr>
          <w:rFonts w:ascii="Arial" w:hAnsi="Arial" w:cs="Arial"/>
          <w:sz w:val="22"/>
        </w:rPr>
        <w:t xml:space="preserve">Procesul de </w:t>
      </w:r>
      <w:r w:rsidRPr="00FF0EEA">
        <w:rPr>
          <w:rFonts w:ascii="Arial" w:hAnsi="Arial" w:cs="Arial"/>
          <w:i/>
          <w:sz w:val="22"/>
        </w:rPr>
        <w:t>Management al riscurilor</w:t>
      </w:r>
      <w:r w:rsidRPr="00FF0EEA">
        <w:rPr>
          <w:rFonts w:ascii="Arial" w:hAnsi="Arial" w:cs="Arial"/>
          <w:sz w:val="22"/>
        </w:rPr>
        <w:t xml:space="preserve"> se află în responsabilitatea președintelui Comisiei de monitorizare și se organizează în funcție de dimensiunea, complexitatea și mediul specific al Operatorului SAAC.</w:t>
      </w:r>
    </w:p>
    <w:p w14:paraId="28DE3A8A" w14:textId="77777777" w:rsidR="00E0483B" w:rsidRPr="00FF0EEA" w:rsidRDefault="00E0483B" w:rsidP="00AB4A88">
      <w:pPr>
        <w:pStyle w:val="ListParagraph"/>
        <w:numPr>
          <w:ilvl w:val="0"/>
          <w:numId w:val="49"/>
        </w:numPr>
        <w:spacing w:after="0"/>
        <w:ind w:left="426"/>
        <w:jc w:val="both"/>
        <w:rPr>
          <w:rFonts w:ascii="Arial" w:hAnsi="Arial" w:cs="Arial"/>
          <w:sz w:val="22"/>
        </w:rPr>
      </w:pPr>
      <w:r w:rsidRPr="00FF0EEA">
        <w:rPr>
          <w:rFonts w:ascii="Arial" w:hAnsi="Arial" w:cs="Arial"/>
          <w:sz w:val="22"/>
        </w:rPr>
        <w:t xml:space="preserve">Pentru asigurarea unui management eficient al riscurilor la toate nivelurile entității publice, conducătorii compartimentelor de la primul nivel de conducere din structura organizatorică desemnează la nivelul acestora un </w:t>
      </w:r>
      <w:r w:rsidRPr="00FF0EEA">
        <w:rPr>
          <w:rFonts w:ascii="Arial" w:hAnsi="Arial" w:cs="Arial"/>
          <w:i/>
          <w:sz w:val="22"/>
        </w:rPr>
        <w:t>responsabil cu riscurile</w:t>
      </w:r>
      <w:r w:rsidRPr="00FF0EEA">
        <w:rPr>
          <w:rFonts w:ascii="Arial" w:hAnsi="Arial" w:cs="Arial"/>
          <w:sz w:val="22"/>
        </w:rPr>
        <w:t>.</w:t>
      </w:r>
    </w:p>
    <w:p w14:paraId="70788597" w14:textId="77777777" w:rsidR="00E0483B" w:rsidRPr="00FF0EEA" w:rsidRDefault="00E0483B" w:rsidP="00AB4A88">
      <w:pPr>
        <w:pStyle w:val="ListParagraph"/>
        <w:numPr>
          <w:ilvl w:val="0"/>
          <w:numId w:val="49"/>
        </w:numPr>
        <w:spacing w:after="0"/>
        <w:ind w:left="426" w:hanging="284"/>
        <w:jc w:val="both"/>
        <w:rPr>
          <w:rFonts w:ascii="Arial" w:hAnsi="Arial" w:cs="Arial"/>
          <w:sz w:val="22"/>
        </w:rPr>
      </w:pPr>
      <w:r w:rsidRPr="00FF0EEA">
        <w:rPr>
          <w:rFonts w:ascii="Arial" w:hAnsi="Arial" w:cs="Arial"/>
          <w:sz w:val="22"/>
        </w:rPr>
        <w:t>Responsabilii cu riscurile consiliază personalul din cadrul compartimentelor și asistă conducătorii acestora în procesul de gestionare a riscurilor.</w:t>
      </w:r>
    </w:p>
    <w:p w14:paraId="5AA9DA4E" w14:textId="77777777" w:rsidR="00E0483B" w:rsidRPr="00FF0EEA" w:rsidRDefault="00E0483B" w:rsidP="00AB4A88">
      <w:pPr>
        <w:pStyle w:val="ListParagraph"/>
        <w:numPr>
          <w:ilvl w:val="0"/>
          <w:numId w:val="49"/>
        </w:numPr>
        <w:spacing w:after="0"/>
        <w:ind w:left="426" w:hanging="284"/>
        <w:jc w:val="both"/>
        <w:rPr>
          <w:rFonts w:ascii="Arial" w:hAnsi="Arial" w:cs="Arial"/>
          <w:i/>
          <w:sz w:val="22"/>
        </w:rPr>
      </w:pPr>
      <w:r w:rsidRPr="00FF0EEA">
        <w:rPr>
          <w:rFonts w:ascii="Arial" w:hAnsi="Arial" w:cs="Arial"/>
          <w:sz w:val="22"/>
        </w:rPr>
        <w:t xml:space="preserve">Riscurile aferente obiectivelor și/sau activităților se identifică și se evaluează la nivelul fiecărui compartiment, în conformitate cu elementele minimale din </w:t>
      </w:r>
      <w:r w:rsidRPr="00FF0EEA">
        <w:rPr>
          <w:rFonts w:ascii="Arial" w:hAnsi="Arial" w:cs="Arial"/>
          <w:i/>
          <w:sz w:val="22"/>
        </w:rPr>
        <w:t>Registrul de riscuri</w:t>
      </w:r>
      <w:r w:rsidRPr="00FF0EEA">
        <w:rPr>
          <w:rFonts w:ascii="Arial" w:hAnsi="Arial" w:cs="Arial"/>
          <w:sz w:val="22"/>
        </w:rPr>
        <w:t xml:space="preserve">; riscurile semnificative se centralizează la nivelul Comisiei de monitorizare în </w:t>
      </w:r>
      <w:r w:rsidRPr="00FF0EEA">
        <w:rPr>
          <w:rFonts w:ascii="Arial" w:hAnsi="Arial" w:cs="Arial"/>
          <w:i/>
          <w:sz w:val="22"/>
        </w:rPr>
        <w:t>Registrul de riscuri al Operatorului SPAAC;</w:t>
      </w:r>
    </w:p>
    <w:p w14:paraId="4128C444" w14:textId="77777777" w:rsidR="00E0483B" w:rsidRPr="00FF0EEA" w:rsidRDefault="00E0483B" w:rsidP="00AB4A88">
      <w:pPr>
        <w:pStyle w:val="ListParagraph"/>
        <w:numPr>
          <w:ilvl w:val="0"/>
          <w:numId w:val="49"/>
        </w:numPr>
        <w:spacing w:after="0"/>
        <w:ind w:left="426" w:hanging="284"/>
        <w:jc w:val="both"/>
        <w:rPr>
          <w:rFonts w:ascii="Arial" w:hAnsi="Arial" w:cs="Arial"/>
          <w:sz w:val="22"/>
        </w:rPr>
      </w:pPr>
      <w:r w:rsidRPr="00FF0EEA">
        <w:rPr>
          <w:rFonts w:ascii="Arial" w:hAnsi="Arial" w:cs="Arial"/>
          <w:sz w:val="22"/>
        </w:rPr>
        <w:t xml:space="preserve">Comisia de monitorizare analizează și </w:t>
      </w:r>
      <w:proofErr w:type="spellStart"/>
      <w:r w:rsidRPr="00FF0EEA">
        <w:rPr>
          <w:rFonts w:ascii="Arial" w:hAnsi="Arial" w:cs="Arial"/>
          <w:sz w:val="22"/>
        </w:rPr>
        <w:t>prioritizează</w:t>
      </w:r>
      <w:proofErr w:type="spellEnd"/>
      <w:r w:rsidRPr="00FF0EEA">
        <w:rPr>
          <w:rFonts w:ascii="Arial" w:hAnsi="Arial" w:cs="Arial"/>
          <w:sz w:val="22"/>
        </w:rPr>
        <w:t xml:space="preserve"> riscurile semnificative, care pot afecta atingerea obiectivelor Operatorului SPAAC, prin stabilirea profilului de risc și a limitei de toleranță la risc, anual, aprobate de către conducerea Operatorului SPAAC.</w:t>
      </w:r>
    </w:p>
    <w:p w14:paraId="53FE4E0D" w14:textId="77777777" w:rsidR="00E0483B" w:rsidRPr="00FF0EEA" w:rsidRDefault="00E0483B" w:rsidP="00AB4A88">
      <w:pPr>
        <w:pStyle w:val="ListParagraph"/>
        <w:numPr>
          <w:ilvl w:val="0"/>
          <w:numId w:val="49"/>
        </w:numPr>
        <w:spacing w:after="0"/>
        <w:ind w:left="426" w:hanging="284"/>
        <w:jc w:val="both"/>
        <w:rPr>
          <w:rFonts w:ascii="Arial" w:hAnsi="Arial" w:cs="Arial"/>
          <w:sz w:val="22"/>
        </w:rPr>
      </w:pPr>
      <w:r w:rsidRPr="00FF0EEA">
        <w:rPr>
          <w:rFonts w:ascii="Arial" w:hAnsi="Arial" w:cs="Arial"/>
          <w:sz w:val="22"/>
        </w:rPr>
        <w:t xml:space="preserve">Coordonatorul  al Comisiei de monitorizare pe baza </w:t>
      </w:r>
      <w:r w:rsidRPr="00FF0EEA">
        <w:rPr>
          <w:rFonts w:ascii="Arial" w:hAnsi="Arial" w:cs="Arial"/>
          <w:i/>
          <w:sz w:val="22"/>
        </w:rPr>
        <w:t>Registrului de riscuri</w:t>
      </w:r>
      <w:r w:rsidRPr="00FF0EEA">
        <w:rPr>
          <w:rFonts w:ascii="Arial" w:hAnsi="Arial" w:cs="Arial"/>
          <w:sz w:val="22"/>
        </w:rPr>
        <w:t xml:space="preserve"> de la nivelul Operatorului SPAAC propune profilul de risc și limita de toleranță la risc care sunt analizate și avizate în ședința comisiei și aprobate de către conducătorul Operatorului SPAAC.</w:t>
      </w:r>
    </w:p>
    <w:p w14:paraId="5E053165" w14:textId="77777777" w:rsidR="00E0483B" w:rsidRPr="00FF0EEA" w:rsidRDefault="00E0483B" w:rsidP="00AB4A88">
      <w:pPr>
        <w:pStyle w:val="ListParagraph"/>
        <w:numPr>
          <w:ilvl w:val="0"/>
          <w:numId w:val="49"/>
        </w:numPr>
        <w:tabs>
          <w:tab w:val="left" w:pos="567"/>
        </w:tabs>
        <w:spacing w:after="0"/>
        <w:ind w:left="426" w:hanging="284"/>
        <w:jc w:val="both"/>
        <w:rPr>
          <w:rFonts w:ascii="Arial" w:hAnsi="Arial" w:cs="Arial"/>
          <w:sz w:val="22"/>
        </w:rPr>
      </w:pPr>
      <w:r w:rsidRPr="00FF0EEA">
        <w:rPr>
          <w:rFonts w:ascii="Arial" w:hAnsi="Arial" w:cs="Arial"/>
          <w:i/>
          <w:sz w:val="22"/>
        </w:rPr>
        <w:t>Registrul riscurilor</w:t>
      </w:r>
      <w:r w:rsidRPr="00FF0EEA">
        <w:rPr>
          <w:rFonts w:ascii="Arial" w:hAnsi="Arial" w:cs="Arial"/>
          <w:sz w:val="22"/>
        </w:rPr>
        <w:t xml:space="preserve"> va fi consecvent cu planurile de acțiuni, la nivelul Operatorului SPAAC și subdiviziunii structurale, și va conține informații privind riscurile aferente obiectivelor incluse în planul de acțiuni, precum și privind riscurile de fraudă și corupție.</w:t>
      </w:r>
    </w:p>
    <w:p w14:paraId="0844E662" w14:textId="77777777" w:rsidR="00E0483B" w:rsidRPr="00FF0EEA" w:rsidRDefault="00E0483B" w:rsidP="00AB4A88">
      <w:pPr>
        <w:pStyle w:val="ListParagraph"/>
        <w:numPr>
          <w:ilvl w:val="0"/>
          <w:numId w:val="49"/>
        </w:numPr>
        <w:tabs>
          <w:tab w:val="left" w:pos="567"/>
        </w:tabs>
        <w:spacing w:after="0"/>
        <w:ind w:left="426" w:hanging="284"/>
        <w:jc w:val="both"/>
        <w:rPr>
          <w:rFonts w:ascii="Arial" w:hAnsi="Arial" w:cs="Arial"/>
          <w:sz w:val="22"/>
        </w:rPr>
      </w:pPr>
      <w:r w:rsidRPr="00FF0EEA">
        <w:rPr>
          <w:rFonts w:ascii="Arial" w:hAnsi="Arial" w:cs="Arial"/>
          <w:sz w:val="22"/>
        </w:rPr>
        <w:t>Conducătorul compartimentului (</w:t>
      </w:r>
      <w:proofErr w:type="spellStart"/>
      <w:r w:rsidRPr="00FF0EEA">
        <w:rPr>
          <w:rFonts w:ascii="Arial" w:hAnsi="Arial" w:cs="Arial"/>
          <w:sz w:val="22"/>
        </w:rPr>
        <w:t>sef</w:t>
      </w:r>
      <w:proofErr w:type="spellEnd"/>
      <w:r w:rsidRPr="00FF0EEA">
        <w:rPr>
          <w:rFonts w:ascii="Arial" w:hAnsi="Arial" w:cs="Arial"/>
          <w:sz w:val="22"/>
        </w:rPr>
        <w:t xml:space="preserve"> secție) transmite măsurile de control pentru riscurile semnificative coordonatorului al Comisiei de monitorizare, care elaborează anual </w:t>
      </w:r>
      <w:r w:rsidRPr="00FF0EEA">
        <w:rPr>
          <w:rFonts w:ascii="Arial" w:hAnsi="Arial" w:cs="Arial"/>
          <w:i/>
          <w:sz w:val="22"/>
        </w:rPr>
        <w:t xml:space="preserve">Planul de implementare a măsurilor de control pentru riscurile semnificative </w:t>
      </w:r>
      <w:r w:rsidRPr="00FF0EEA">
        <w:rPr>
          <w:rFonts w:ascii="Arial" w:hAnsi="Arial" w:cs="Arial"/>
          <w:sz w:val="22"/>
        </w:rPr>
        <w:t>la nivelul Operatorului; planul este analizat de Comisia de monitorizare și aprobat de către conducătorul Operatorului SPAAC.</w:t>
      </w:r>
    </w:p>
    <w:p w14:paraId="5646E649" w14:textId="77777777" w:rsidR="00E0483B" w:rsidRPr="00FF0EEA" w:rsidRDefault="00E0483B" w:rsidP="00AB4A88">
      <w:pPr>
        <w:pStyle w:val="ListParagraph"/>
        <w:numPr>
          <w:ilvl w:val="0"/>
          <w:numId w:val="49"/>
        </w:numPr>
        <w:tabs>
          <w:tab w:val="left" w:pos="567"/>
        </w:tabs>
        <w:spacing w:after="0"/>
        <w:ind w:left="426" w:hanging="284"/>
        <w:jc w:val="both"/>
        <w:rPr>
          <w:rFonts w:ascii="Arial" w:hAnsi="Arial" w:cs="Arial"/>
          <w:sz w:val="22"/>
        </w:rPr>
      </w:pPr>
      <w:r w:rsidRPr="00FF0EEA">
        <w:rPr>
          <w:rFonts w:ascii="Arial" w:hAnsi="Arial" w:cs="Arial"/>
          <w:sz w:val="22"/>
        </w:rPr>
        <w:t xml:space="preserve">Coordonatorul al Comisiei de monitorizare transmite </w:t>
      </w:r>
      <w:r w:rsidRPr="00FF0EEA">
        <w:rPr>
          <w:rFonts w:ascii="Arial" w:hAnsi="Arial" w:cs="Arial"/>
          <w:i/>
          <w:sz w:val="22"/>
        </w:rPr>
        <w:t>Planul de implementare a măsurilor de control pentru riscuri semnificative</w:t>
      </w:r>
      <w:r w:rsidRPr="00FF0EEA">
        <w:rPr>
          <w:rFonts w:ascii="Arial" w:hAnsi="Arial" w:cs="Arial"/>
          <w:sz w:val="22"/>
        </w:rPr>
        <w:t xml:space="preserve"> aprobat compartimentelor responsabile cu gestionarea riscurilor semnificative, în vederea implementării.</w:t>
      </w:r>
    </w:p>
    <w:p w14:paraId="78FD708F" w14:textId="77777777" w:rsidR="00E0483B" w:rsidRPr="00FF0EEA" w:rsidRDefault="00E0483B" w:rsidP="00AB4A88">
      <w:pPr>
        <w:pStyle w:val="ListParagraph"/>
        <w:numPr>
          <w:ilvl w:val="0"/>
          <w:numId w:val="49"/>
        </w:numPr>
        <w:tabs>
          <w:tab w:val="left" w:pos="567"/>
        </w:tabs>
        <w:spacing w:after="0"/>
        <w:ind w:left="426" w:hanging="284"/>
        <w:jc w:val="both"/>
        <w:rPr>
          <w:rFonts w:ascii="Arial" w:hAnsi="Arial" w:cs="Arial"/>
          <w:sz w:val="22"/>
        </w:rPr>
      </w:pPr>
      <w:r w:rsidRPr="00FF0EEA">
        <w:rPr>
          <w:rFonts w:ascii="Arial" w:hAnsi="Arial" w:cs="Arial"/>
          <w:sz w:val="22"/>
        </w:rPr>
        <w:t xml:space="preserve">Coordonatorul  al Comisiei de monitorizare elaborează, pe baza raportărilor anuale, ale conducătorilor compartimentelor de la primul nivel de conducere, privind desfășurarea procesului de gestionare a riscurilor și monitorizarea performanțelor, către conducătorul Operatorului SAAC, </w:t>
      </w:r>
      <w:r w:rsidR="009564A2" w:rsidRPr="00FF0EEA">
        <w:rPr>
          <w:rFonts w:ascii="Arial" w:hAnsi="Arial" w:cs="Arial"/>
          <w:sz w:val="22"/>
        </w:rPr>
        <w:t>un</w:t>
      </w:r>
      <w:r w:rsidRPr="00FF0EEA">
        <w:rPr>
          <w:rFonts w:ascii="Arial" w:hAnsi="Arial" w:cs="Arial"/>
          <w:sz w:val="22"/>
        </w:rPr>
        <w:t xml:space="preserve"> </w:t>
      </w:r>
      <w:r w:rsidRPr="00FF0EEA">
        <w:rPr>
          <w:rFonts w:ascii="Arial" w:hAnsi="Arial" w:cs="Arial"/>
          <w:i/>
          <w:sz w:val="22"/>
        </w:rPr>
        <w:t>Raport  privind desfășurarea procesului de gestionare a riscurilor și monitorizarea performanțelor la nivelul entității</w:t>
      </w:r>
      <w:r w:rsidRPr="00FF0EEA">
        <w:rPr>
          <w:rFonts w:ascii="Arial" w:hAnsi="Arial" w:cs="Arial"/>
          <w:b/>
          <w:sz w:val="22"/>
        </w:rPr>
        <w:t xml:space="preserve">, </w:t>
      </w:r>
      <w:r w:rsidRPr="00FF0EEA">
        <w:rPr>
          <w:rFonts w:ascii="Arial" w:hAnsi="Arial" w:cs="Arial"/>
          <w:sz w:val="22"/>
        </w:rPr>
        <w:t xml:space="preserve">aprobată de președintele Comisiei de monitorizare. </w:t>
      </w:r>
    </w:p>
    <w:p w14:paraId="2DD40953" w14:textId="77777777" w:rsidR="00E0483B" w:rsidRPr="00FF0EEA" w:rsidRDefault="00E0483B" w:rsidP="00AB4A88">
      <w:pPr>
        <w:pStyle w:val="ListParagraph"/>
        <w:numPr>
          <w:ilvl w:val="0"/>
          <w:numId w:val="49"/>
        </w:numPr>
        <w:tabs>
          <w:tab w:val="left" w:pos="567"/>
        </w:tabs>
        <w:spacing w:after="0"/>
        <w:ind w:left="426" w:hanging="284"/>
        <w:jc w:val="both"/>
        <w:rPr>
          <w:rFonts w:ascii="Arial" w:hAnsi="Arial" w:cs="Arial"/>
          <w:sz w:val="22"/>
        </w:rPr>
      </w:pPr>
      <w:r w:rsidRPr="00FF0EEA">
        <w:rPr>
          <w:rFonts w:ascii="Arial" w:hAnsi="Arial" w:cs="Arial"/>
          <w:i/>
          <w:sz w:val="22"/>
        </w:rPr>
        <w:lastRenderedPageBreak/>
        <w:t>Raport  privind desfășurarea procesului de gestionare a riscurilor și monitorizarea performanțelor la nivelul entității</w:t>
      </w:r>
      <w:r w:rsidRPr="00FF0EEA">
        <w:rPr>
          <w:rFonts w:ascii="Arial" w:hAnsi="Arial" w:cs="Arial"/>
          <w:b/>
          <w:sz w:val="22"/>
        </w:rPr>
        <w:t xml:space="preserve"> </w:t>
      </w:r>
      <w:r w:rsidRPr="00FF0EEA">
        <w:rPr>
          <w:rFonts w:ascii="Arial" w:hAnsi="Arial" w:cs="Arial"/>
          <w:sz w:val="22"/>
        </w:rPr>
        <w:t>cuprinde o analiză a riscurilor identificate și gestionate la nivelul compartimentelor, respectiv monitorizarea obiectivelor și activităților prin intermediul indicatorilor de performanță la nivelul Operatorului SPAAC.</w:t>
      </w:r>
    </w:p>
    <w:p w14:paraId="3A7673DE" w14:textId="77777777" w:rsidR="00E0483B" w:rsidRPr="00407A7B" w:rsidRDefault="00E0483B" w:rsidP="00FF0EEA">
      <w:pPr>
        <w:pStyle w:val="Default"/>
        <w:spacing w:line="276" w:lineRule="auto"/>
        <w:ind w:left="426" w:hanging="284"/>
        <w:contextualSpacing/>
        <w:rPr>
          <w:rFonts w:ascii="Arial" w:hAnsi="Arial" w:cs="Arial"/>
          <w:b/>
          <w:i/>
          <w:iCs/>
          <w:sz w:val="22"/>
          <w:szCs w:val="22"/>
        </w:rPr>
      </w:pPr>
    </w:p>
    <w:p w14:paraId="6D47E6C2" w14:textId="77777777" w:rsidR="00E0483B" w:rsidRPr="00911F81" w:rsidRDefault="00E0483B" w:rsidP="00AB4A88">
      <w:pPr>
        <w:pStyle w:val="Heading3"/>
        <w:numPr>
          <w:ilvl w:val="0"/>
          <w:numId w:val="45"/>
        </w:numPr>
        <w:tabs>
          <w:tab w:val="left" w:pos="993"/>
        </w:tabs>
      </w:pPr>
      <w:bookmarkStart w:id="9" w:name="_Toc73363168"/>
      <w:r w:rsidRPr="00911F81">
        <w:t>Aplicarea standardelor de Control Intern Managerial</w:t>
      </w:r>
      <w:bookmarkEnd w:id="9"/>
      <w:r w:rsidRPr="00911F81">
        <w:t xml:space="preserve"> </w:t>
      </w:r>
    </w:p>
    <w:p w14:paraId="7A6C9BE1" w14:textId="77777777" w:rsidR="00E0483B" w:rsidRPr="00FF0EEA" w:rsidRDefault="00E0483B" w:rsidP="00E0483B">
      <w:pPr>
        <w:ind w:firstLine="567"/>
        <w:jc w:val="both"/>
        <w:rPr>
          <w:rFonts w:ascii="Arial" w:hAnsi="Arial" w:cs="Arial"/>
          <w:sz w:val="22"/>
          <w:lang w:val="en-US" w:eastAsia="ro-RO"/>
        </w:rPr>
      </w:pPr>
      <w:proofErr w:type="spellStart"/>
      <w:r w:rsidRPr="002A2A39">
        <w:rPr>
          <w:rFonts w:ascii="Arial" w:hAnsi="Arial" w:cs="Arial"/>
          <w:sz w:val="22"/>
          <w:lang w:val="en-US" w:eastAsia="ro-RO"/>
        </w:rPr>
        <w:t>Descrierea</w:t>
      </w:r>
      <w:proofErr w:type="spellEnd"/>
      <w:r w:rsidRPr="002A2A39">
        <w:rPr>
          <w:rFonts w:ascii="Arial" w:hAnsi="Arial" w:cs="Arial"/>
          <w:sz w:val="22"/>
          <w:lang w:val="en-US" w:eastAsia="ro-RO"/>
        </w:rPr>
        <w:t xml:space="preserve"> </w:t>
      </w:r>
      <w:proofErr w:type="spellStart"/>
      <w:r w:rsidRPr="002A2A39">
        <w:rPr>
          <w:rFonts w:ascii="Arial" w:hAnsi="Arial" w:cs="Arial"/>
          <w:sz w:val="22"/>
          <w:lang w:val="en-US" w:eastAsia="ro-RO"/>
        </w:rPr>
        <w:t>cerințelor</w:t>
      </w:r>
      <w:proofErr w:type="spellEnd"/>
      <w:r w:rsidRPr="002A2A39">
        <w:rPr>
          <w:rFonts w:ascii="Arial" w:hAnsi="Arial" w:cs="Arial"/>
          <w:sz w:val="22"/>
          <w:lang w:val="en-US" w:eastAsia="ro-RO"/>
        </w:rPr>
        <w:t xml:space="preserve"> </w:t>
      </w:r>
      <w:proofErr w:type="spellStart"/>
      <w:r w:rsidRPr="002A2A39">
        <w:rPr>
          <w:rFonts w:ascii="Arial" w:hAnsi="Arial" w:cs="Arial"/>
          <w:sz w:val="22"/>
          <w:lang w:val="en-US" w:eastAsia="ro-RO"/>
        </w:rPr>
        <w:t>referitor</w:t>
      </w:r>
      <w:proofErr w:type="spellEnd"/>
      <w:r w:rsidRPr="002A2A39">
        <w:rPr>
          <w:rFonts w:ascii="Arial" w:hAnsi="Arial" w:cs="Arial"/>
          <w:sz w:val="22"/>
          <w:lang w:val="en-US" w:eastAsia="ro-RO"/>
        </w:rPr>
        <w:t xml:space="preserve"> la </w:t>
      </w:r>
      <w:proofErr w:type="spellStart"/>
      <w:r w:rsidRPr="002A2A39">
        <w:rPr>
          <w:rFonts w:ascii="Arial" w:hAnsi="Arial" w:cs="Arial"/>
          <w:sz w:val="22"/>
          <w:lang w:val="en-US" w:eastAsia="ro-RO"/>
        </w:rPr>
        <w:t>aplicarea</w:t>
      </w:r>
      <w:proofErr w:type="spellEnd"/>
      <w:r w:rsidRPr="002A2A39">
        <w:rPr>
          <w:rFonts w:ascii="Arial" w:hAnsi="Arial" w:cs="Arial"/>
          <w:sz w:val="22"/>
          <w:lang w:val="en-US" w:eastAsia="ro-RO"/>
        </w:rPr>
        <w:t xml:space="preserve"> </w:t>
      </w:r>
      <w:proofErr w:type="spellStart"/>
      <w:r w:rsidRPr="002A2A39">
        <w:rPr>
          <w:rFonts w:ascii="Arial" w:hAnsi="Arial" w:cs="Arial"/>
          <w:sz w:val="22"/>
          <w:lang w:val="en-US" w:eastAsia="ro-RO"/>
        </w:rPr>
        <w:t>Standardelor</w:t>
      </w:r>
      <w:proofErr w:type="spellEnd"/>
      <w:r w:rsidRPr="002A2A39">
        <w:rPr>
          <w:rFonts w:ascii="Arial" w:hAnsi="Arial" w:cs="Arial"/>
          <w:sz w:val="22"/>
          <w:lang w:val="en-US" w:eastAsia="ro-RO"/>
        </w:rPr>
        <w:t xml:space="preserve"> de CIM sunt </w:t>
      </w:r>
      <w:proofErr w:type="spellStart"/>
      <w:r w:rsidRPr="002A2A39">
        <w:rPr>
          <w:rFonts w:ascii="Arial" w:hAnsi="Arial" w:cs="Arial"/>
          <w:sz w:val="22"/>
          <w:lang w:val="en-US" w:eastAsia="ro-RO"/>
        </w:rPr>
        <w:t>prezentate</w:t>
      </w:r>
      <w:proofErr w:type="spellEnd"/>
      <w:r w:rsidRPr="002A2A39">
        <w:rPr>
          <w:rFonts w:ascii="Arial" w:hAnsi="Arial" w:cs="Arial"/>
          <w:sz w:val="22"/>
          <w:lang w:val="en-US" w:eastAsia="ro-RO"/>
        </w:rPr>
        <w:t xml:space="preserve"> </w:t>
      </w:r>
      <w:proofErr w:type="spellStart"/>
      <w:r w:rsidRPr="002A2A39">
        <w:rPr>
          <w:rFonts w:ascii="Arial" w:hAnsi="Arial" w:cs="Arial"/>
          <w:sz w:val="22"/>
          <w:lang w:val="en-US" w:eastAsia="ro-RO"/>
        </w:rPr>
        <w:t>în</w:t>
      </w:r>
      <w:proofErr w:type="spellEnd"/>
      <w:r w:rsidRPr="002A2A39">
        <w:rPr>
          <w:rFonts w:ascii="Arial" w:hAnsi="Arial" w:cs="Arial"/>
          <w:sz w:val="22"/>
          <w:lang w:val="en-US" w:eastAsia="ro-RO"/>
        </w:rPr>
        <w:t xml:space="preserve"> </w:t>
      </w:r>
      <w:proofErr w:type="spellStart"/>
      <w:r w:rsidR="000C61B5">
        <w:rPr>
          <w:rFonts w:ascii="Arial" w:hAnsi="Arial" w:cs="Arial"/>
          <w:sz w:val="22"/>
          <w:lang w:val="en-US" w:eastAsia="ro-RO"/>
        </w:rPr>
        <w:t>Anexa</w:t>
      </w:r>
      <w:proofErr w:type="spellEnd"/>
      <w:r w:rsidR="000C61B5">
        <w:rPr>
          <w:rFonts w:ascii="Arial" w:hAnsi="Arial" w:cs="Arial"/>
          <w:sz w:val="22"/>
          <w:lang w:val="en-US" w:eastAsia="ro-RO"/>
        </w:rPr>
        <w:t xml:space="preserve"> 6 la </w:t>
      </w:r>
      <w:proofErr w:type="spellStart"/>
      <w:r w:rsidR="000C61B5">
        <w:rPr>
          <w:rFonts w:ascii="Arial" w:hAnsi="Arial" w:cs="Arial"/>
          <w:sz w:val="22"/>
          <w:lang w:val="en-US" w:eastAsia="ro-RO"/>
        </w:rPr>
        <w:t>prezentul</w:t>
      </w:r>
      <w:proofErr w:type="spellEnd"/>
      <w:r w:rsidR="000C61B5">
        <w:rPr>
          <w:rFonts w:ascii="Arial" w:hAnsi="Arial" w:cs="Arial"/>
          <w:sz w:val="22"/>
          <w:lang w:val="en-US" w:eastAsia="ro-RO"/>
        </w:rPr>
        <w:t xml:space="preserve"> </w:t>
      </w:r>
      <w:proofErr w:type="spellStart"/>
      <w:r w:rsidR="000C61B5">
        <w:rPr>
          <w:rFonts w:ascii="Arial" w:hAnsi="Arial" w:cs="Arial"/>
          <w:sz w:val="22"/>
          <w:lang w:val="en-US" w:eastAsia="ro-RO"/>
        </w:rPr>
        <w:t>Regulament</w:t>
      </w:r>
      <w:proofErr w:type="spellEnd"/>
      <w:r w:rsidR="000C61B5">
        <w:rPr>
          <w:rFonts w:ascii="Arial" w:hAnsi="Arial" w:cs="Arial"/>
          <w:sz w:val="22"/>
          <w:lang w:val="en-US" w:eastAsia="ro-RO"/>
        </w:rPr>
        <w:t>,</w:t>
      </w:r>
      <w:r w:rsidRPr="002A2A39">
        <w:rPr>
          <w:rFonts w:ascii="Arial" w:hAnsi="Arial" w:cs="Arial"/>
          <w:sz w:val="22"/>
          <w:lang w:val="en-US" w:eastAsia="ro-RO"/>
        </w:rPr>
        <w:t xml:space="preserve"> </w:t>
      </w:r>
      <w:proofErr w:type="spellStart"/>
      <w:r w:rsidRPr="002A2A39">
        <w:rPr>
          <w:rFonts w:ascii="Arial" w:hAnsi="Arial" w:cs="Arial"/>
          <w:i/>
          <w:sz w:val="22"/>
          <w:lang w:val="en-US" w:eastAsia="ro-RO"/>
        </w:rPr>
        <w:t>Standardele</w:t>
      </w:r>
      <w:proofErr w:type="spellEnd"/>
      <w:r w:rsidRPr="00FF0EEA">
        <w:rPr>
          <w:rFonts w:ascii="Arial" w:hAnsi="Arial" w:cs="Arial"/>
          <w:i/>
          <w:sz w:val="22"/>
          <w:lang w:val="en-US" w:eastAsia="ro-RO"/>
        </w:rPr>
        <w:t xml:space="preserve"> de control intern managerial </w:t>
      </w:r>
      <w:proofErr w:type="spellStart"/>
      <w:r w:rsidRPr="00FF0EEA">
        <w:rPr>
          <w:rFonts w:ascii="Arial" w:hAnsi="Arial" w:cs="Arial"/>
          <w:i/>
          <w:sz w:val="22"/>
          <w:lang w:val="en-US" w:eastAsia="ro-RO"/>
        </w:rPr>
        <w:t>adaptate</w:t>
      </w:r>
      <w:proofErr w:type="spellEnd"/>
      <w:r w:rsidRPr="00FF0EEA">
        <w:rPr>
          <w:rFonts w:ascii="Arial" w:hAnsi="Arial" w:cs="Arial"/>
          <w:i/>
          <w:sz w:val="22"/>
          <w:lang w:val="en-US" w:eastAsia="ro-RO"/>
        </w:rPr>
        <w:t xml:space="preserve"> </w:t>
      </w:r>
      <w:proofErr w:type="spellStart"/>
      <w:r w:rsidRPr="00FF0EEA">
        <w:rPr>
          <w:rFonts w:ascii="Arial" w:hAnsi="Arial" w:cs="Arial"/>
          <w:i/>
          <w:sz w:val="22"/>
          <w:lang w:val="en-US" w:eastAsia="ro-RO"/>
        </w:rPr>
        <w:t>pentru</w:t>
      </w:r>
      <w:proofErr w:type="spellEnd"/>
      <w:r w:rsidRPr="00FF0EEA">
        <w:rPr>
          <w:rFonts w:ascii="Arial" w:hAnsi="Arial" w:cs="Arial"/>
          <w:i/>
          <w:sz w:val="22"/>
          <w:lang w:val="en-US" w:eastAsia="ro-RO"/>
        </w:rPr>
        <w:t xml:space="preserve"> </w:t>
      </w:r>
      <w:proofErr w:type="spellStart"/>
      <w:r w:rsidRPr="00FF0EEA">
        <w:rPr>
          <w:rFonts w:ascii="Arial" w:hAnsi="Arial" w:cs="Arial"/>
          <w:i/>
          <w:sz w:val="22"/>
          <w:lang w:val="en-US" w:eastAsia="ro-RO"/>
        </w:rPr>
        <w:t>activitatea</w:t>
      </w:r>
      <w:proofErr w:type="spellEnd"/>
      <w:r w:rsidRPr="00FF0EEA">
        <w:rPr>
          <w:rFonts w:ascii="Arial" w:hAnsi="Arial" w:cs="Arial"/>
          <w:i/>
          <w:sz w:val="22"/>
          <w:lang w:val="en-US" w:eastAsia="ro-RO"/>
        </w:rPr>
        <w:t xml:space="preserve"> </w:t>
      </w:r>
      <w:proofErr w:type="spellStart"/>
      <w:r w:rsidRPr="00FF0EEA">
        <w:rPr>
          <w:rFonts w:ascii="Arial" w:hAnsi="Arial" w:cs="Arial"/>
          <w:i/>
          <w:sz w:val="22"/>
          <w:lang w:val="en-US" w:eastAsia="ro-RO"/>
        </w:rPr>
        <w:t>Operatorilor</w:t>
      </w:r>
      <w:proofErr w:type="spellEnd"/>
      <w:r w:rsidRPr="00FF0EEA">
        <w:rPr>
          <w:rFonts w:ascii="Arial" w:hAnsi="Arial" w:cs="Arial"/>
          <w:i/>
          <w:sz w:val="22"/>
          <w:lang w:val="en-US" w:eastAsia="ro-RO"/>
        </w:rPr>
        <w:t xml:space="preserve"> </w:t>
      </w:r>
      <w:proofErr w:type="spellStart"/>
      <w:r w:rsidRPr="00FF0EEA">
        <w:rPr>
          <w:rFonts w:ascii="Arial" w:hAnsi="Arial" w:cs="Arial"/>
          <w:i/>
          <w:sz w:val="22"/>
          <w:lang w:val="en-US" w:eastAsia="ro-RO"/>
        </w:rPr>
        <w:t>serviciilor</w:t>
      </w:r>
      <w:proofErr w:type="spellEnd"/>
      <w:r w:rsidRPr="00FF0EEA">
        <w:rPr>
          <w:rFonts w:ascii="Arial" w:hAnsi="Arial" w:cs="Arial"/>
          <w:i/>
          <w:sz w:val="22"/>
          <w:lang w:val="en-US" w:eastAsia="ro-RO"/>
        </w:rPr>
        <w:t xml:space="preserve"> de </w:t>
      </w:r>
      <w:proofErr w:type="spellStart"/>
      <w:r w:rsidRPr="00FF0EEA">
        <w:rPr>
          <w:rFonts w:ascii="Arial" w:hAnsi="Arial" w:cs="Arial"/>
          <w:i/>
          <w:sz w:val="22"/>
          <w:lang w:val="en-US" w:eastAsia="ro-RO"/>
        </w:rPr>
        <w:t>alimentare</w:t>
      </w:r>
      <w:proofErr w:type="spellEnd"/>
      <w:r w:rsidRPr="00FF0EEA">
        <w:rPr>
          <w:rFonts w:ascii="Arial" w:hAnsi="Arial" w:cs="Arial"/>
          <w:i/>
          <w:sz w:val="22"/>
          <w:lang w:val="en-US" w:eastAsia="ro-RO"/>
        </w:rPr>
        <w:t xml:space="preserve"> cu </w:t>
      </w:r>
      <w:proofErr w:type="spellStart"/>
      <w:r w:rsidRPr="00FF0EEA">
        <w:rPr>
          <w:rFonts w:ascii="Arial" w:hAnsi="Arial" w:cs="Arial"/>
          <w:i/>
          <w:sz w:val="22"/>
          <w:lang w:val="en-US" w:eastAsia="ro-RO"/>
        </w:rPr>
        <w:t>apă</w:t>
      </w:r>
      <w:proofErr w:type="spellEnd"/>
      <w:r w:rsidRPr="00FF0EEA">
        <w:rPr>
          <w:rFonts w:ascii="Arial" w:hAnsi="Arial" w:cs="Arial"/>
          <w:i/>
          <w:sz w:val="22"/>
          <w:lang w:val="en-US" w:eastAsia="ro-RO"/>
        </w:rPr>
        <w:t xml:space="preserve"> </w:t>
      </w:r>
      <w:proofErr w:type="spellStart"/>
      <w:proofErr w:type="gramStart"/>
      <w:r w:rsidRPr="00FF0EEA">
        <w:rPr>
          <w:rFonts w:ascii="Arial" w:hAnsi="Arial" w:cs="Arial"/>
          <w:i/>
          <w:sz w:val="22"/>
          <w:lang w:val="en-US" w:eastAsia="ro-RO"/>
        </w:rPr>
        <w:t>și</w:t>
      </w:r>
      <w:proofErr w:type="spellEnd"/>
      <w:r w:rsidRPr="00FF0EEA">
        <w:rPr>
          <w:rFonts w:ascii="Arial" w:hAnsi="Arial" w:cs="Arial"/>
          <w:i/>
          <w:sz w:val="22"/>
          <w:lang w:val="en-US" w:eastAsia="ro-RO"/>
        </w:rPr>
        <w:t xml:space="preserve">  de</w:t>
      </w:r>
      <w:proofErr w:type="gramEnd"/>
      <w:r w:rsidRPr="00FF0EEA">
        <w:rPr>
          <w:rFonts w:ascii="Arial" w:hAnsi="Arial" w:cs="Arial"/>
          <w:i/>
          <w:sz w:val="22"/>
          <w:lang w:val="en-US" w:eastAsia="ro-RO"/>
        </w:rPr>
        <w:t xml:space="preserve"> </w:t>
      </w:r>
      <w:proofErr w:type="spellStart"/>
      <w:r w:rsidRPr="00FF0EEA">
        <w:rPr>
          <w:rFonts w:ascii="Arial" w:hAnsi="Arial" w:cs="Arial"/>
          <w:i/>
          <w:sz w:val="22"/>
          <w:lang w:val="en-US" w:eastAsia="ro-RO"/>
        </w:rPr>
        <w:t>canalizare</w:t>
      </w:r>
      <w:proofErr w:type="spellEnd"/>
    </w:p>
    <w:p w14:paraId="33A50D3C" w14:textId="77777777" w:rsidR="00E0483B" w:rsidRDefault="00E0483B" w:rsidP="007E53F2">
      <w:pPr>
        <w:contextualSpacing/>
        <w:jc w:val="both"/>
        <w:rPr>
          <w:rFonts w:ascii="Arial" w:hAnsi="Arial" w:cs="Arial"/>
          <w:sz w:val="22"/>
          <w:lang w:val="en-US"/>
        </w:rPr>
      </w:pPr>
    </w:p>
    <w:p w14:paraId="5DF9926F" w14:textId="77777777" w:rsidR="00E0483B" w:rsidRPr="00ED4DAC" w:rsidRDefault="00E0483B" w:rsidP="007E53F2">
      <w:pPr>
        <w:contextualSpacing/>
        <w:jc w:val="both"/>
        <w:rPr>
          <w:rFonts w:ascii="Arial" w:hAnsi="Arial" w:cs="Arial"/>
          <w:sz w:val="22"/>
          <w:lang w:val="en-US"/>
        </w:rPr>
      </w:pPr>
    </w:p>
    <w:p w14:paraId="4A738BC8" w14:textId="77777777" w:rsidR="007E53F2" w:rsidRPr="00407A7B" w:rsidRDefault="007E53F2" w:rsidP="00AB4A88">
      <w:pPr>
        <w:pStyle w:val="Heading3"/>
        <w:numPr>
          <w:ilvl w:val="2"/>
          <w:numId w:val="46"/>
        </w:numPr>
      </w:pPr>
      <w:bookmarkStart w:id="10" w:name="_Toc73363169"/>
      <w:r w:rsidRPr="00407A7B">
        <w:t xml:space="preserve">Organizarea implementării </w:t>
      </w:r>
      <w:r>
        <w:t>sistemului de control intern managerial</w:t>
      </w:r>
      <w:bookmarkEnd w:id="10"/>
    </w:p>
    <w:p w14:paraId="4DC6613B" w14:textId="77777777" w:rsidR="007E53F2" w:rsidRPr="002A2A39" w:rsidRDefault="007E53F2" w:rsidP="00AB4A88">
      <w:pPr>
        <w:pStyle w:val="ListParagraph"/>
        <w:numPr>
          <w:ilvl w:val="0"/>
          <w:numId w:val="50"/>
        </w:numPr>
        <w:tabs>
          <w:tab w:val="left" w:pos="426"/>
        </w:tabs>
        <w:spacing w:after="0"/>
        <w:ind w:left="284" w:hanging="284"/>
        <w:jc w:val="both"/>
        <w:rPr>
          <w:rFonts w:ascii="Arial" w:hAnsi="Arial" w:cs="Arial"/>
          <w:sz w:val="22"/>
        </w:rPr>
      </w:pPr>
      <w:r w:rsidRPr="002A2A39">
        <w:rPr>
          <w:rFonts w:ascii="Arial" w:hAnsi="Arial" w:cs="Arial"/>
          <w:sz w:val="22"/>
        </w:rPr>
        <w:t xml:space="preserve">În cadrul Operatorului SPAAC, trebuie să fie create </w:t>
      </w:r>
      <w:proofErr w:type="spellStart"/>
      <w:r w:rsidRPr="002A2A39">
        <w:rPr>
          <w:rFonts w:ascii="Arial" w:hAnsi="Arial" w:cs="Arial"/>
          <w:sz w:val="22"/>
        </w:rPr>
        <w:t>condiţii</w:t>
      </w:r>
      <w:proofErr w:type="spellEnd"/>
      <w:r w:rsidRPr="002A2A39">
        <w:rPr>
          <w:rFonts w:ascii="Arial" w:hAnsi="Arial" w:cs="Arial"/>
          <w:sz w:val="22"/>
        </w:rPr>
        <w:t xml:space="preserve"> pentru organizarea unui sistem </w:t>
      </w:r>
      <w:proofErr w:type="spellStart"/>
      <w:r w:rsidRPr="002A2A39">
        <w:rPr>
          <w:rFonts w:ascii="Arial" w:hAnsi="Arial" w:cs="Arial"/>
          <w:sz w:val="22"/>
        </w:rPr>
        <w:t>funcţional</w:t>
      </w:r>
      <w:proofErr w:type="spellEnd"/>
      <w:r w:rsidRPr="002A2A39">
        <w:rPr>
          <w:rFonts w:ascii="Arial" w:hAnsi="Arial" w:cs="Arial"/>
          <w:sz w:val="22"/>
        </w:rPr>
        <w:t xml:space="preserve"> de CIM. Aceste </w:t>
      </w:r>
      <w:proofErr w:type="spellStart"/>
      <w:r w:rsidRPr="002A2A39">
        <w:rPr>
          <w:rFonts w:ascii="Arial" w:hAnsi="Arial" w:cs="Arial"/>
          <w:sz w:val="22"/>
        </w:rPr>
        <w:t>condiţii</w:t>
      </w:r>
      <w:proofErr w:type="spellEnd"/>
      <w:r w:rsidRPr="002A2A39">
        <w:rPr>
          <w:rFonts w:ascii="Arial" w:hAnsi="Arial" w:cs="Arial"/>
          <w:sz w:val="22"/>
        </w:rPr>
        <w:t xml:space="preserve"> se referă la modul de organizare, la sporirea gradului de </w:t>
      </w:r>
      <w:proofErr w:type="spellStart"/>
      <w:r w:rsidRPr="002A2A39">
        <w:rPr>
          <w:rFonts w:ascii="Arial" w:hAnsi="Arial" w:cs="Arial"/>
          <w:sz w:val="22"/>
        </w:rPr>
        <w:t>conştientizare</w:t>
      </w:r>
      <w:proofErr w:type="spellEnd"/>
      <w:r w:rsidRPr="002A2A39">
        <w:rPr>
          <w:rFonts w:ascii="Arial" w:hAnsi="Arial" w:cs="Arial"/>
          <w:sz w:val="22"/>
        </w:rPr>
        <w:t>, precum şi la instruire.</w:t>
      </w:r>
    </w:p>
    <w:p w14:paraId="4E8CEBA6" w14:textId="77777777" w:rsidR="007E53F2" w:rsidRPr="002A2A39" w:rsidRDefault="007E53F2" w:rsidP="00AB4A88">
      <w:pPr>
        <w:pStyle w:val="ListParagraph"/>
        <w:numPr>
          <w:ilvl w:val="0"/>
          <w:numId w:val="50"/>
        </w:numPr>
        <w:tabs>
          <w:tab w:val="left" w:pos="426"/>
        </w:tabs>
        <w:spacing w:after="0"/>
        <w:ind w:left="284" w:hanging="284"/>
        <w:jc w:val="both"/>
        <w:rPr>
          <w:rFonts w:ascii="Arial" w:hAnsi="Arial" w:cs="Arial"/>
          <w:sz w:val="22"/>
        </w:rPr>
      </w:pPr>
      <w:r w:rsidRPr="002A2A39">
        <w:rPr>
          <w:rFonts w:ascii="Arial" w:hAnsi="Arial" w:cs="Arial"/>
          <w:sz w:val="22"/>
        </w:rPr>
        <w:t>Sistemul de CIM are menirea să răspundă cel mai bine conducătorului Operatorului SPAAC la felul în care acesta își va atinge obiectivele, prin măsuri de control, evaluare și raportare.</w:t>
      </w:r>
    </w:p>
    <w:p w14:paraId="0F3929A2" w14:textId="77777777" w:rsidR="007E53F2" w:rsidRPr="00407A7B" w:rsidRDefault="007E53F2" w:rsidP="00AB4A88">
      <w:pPr>
        <w:pStyle w:val="Default"/>
        <w:numPr>
          <w:ilvl w:val="0"/>
          <w:numId w:val="50"/>
        </w:numPr>
        <w:spacing w:line="276" w:lineRule="auto"/>
        <w:ind w:left="284" w:hanging="284"/>
        <w:contextualSpacing/>
        <w:jc w:val="both"/>
        <w:rPr>
          <w:rFonts w:ascii="Arial" w:hAnsi="Arial" w:cs="Arial"/>
          <w:sz w:val="22"/>
          <w:szCs w:val="22"/>
        </w:rPr>
      </w:pPr>
      <w:r w:rsidRPr="00407A7B">
        <w:rPr>
          <w:rFonts w:ascii="Arial" w:hAnsi="Arial" w:cs="Arial"/>
          <w:sz w:val="22"/>
          <w:szCs w:val="22"/>
        </w:rPr>
        <w:t xml:space="preserve">Modul de organizare şi </w:t>
      </w:r>
      <w:proofErr w:type="spellStart"/>
      <w:r w:rsidRPr="00407A7B">
        <w:rPr>
          <w:rFonts w:ascii="Arial" w:hAnsi="Arial" w:cs="Arial"/>
          <w:sz w:val="22"/>
          <w:szCs w:val="22"/>
        </w:rPr>
        <w:t>funcţionare</w:t>
      </w:r>
      <w:proofErr w:type="spellEnd"/>
      <w:r w:rsidRPr="00407A7B">
        <w:rPr>
          <w:rFonts w:ascii="Arial" w:hAnsi="Arial" w:cs="Arial"/>
          <w:sz w:val="22"/>
          <w:szCs w:val="22"/>
        </w:rPr>
        <w:t xml:space="preserve"> al CIM în cadrul Operatorului S</w:t>
      </w:r>
      <w:r>
        <w:rPr>
          <w:rFonts w:ascii="Arial" w:hAnsi="Arial" w:cs="Arial"/>
          <w:sz w:val="22"/>
          <w:szCs w:val="22"/>
        </w:rPr>
        <w:t>P</w:t>
      </w:r>
      <w:r w:rsidRPr="00407A7B">
        <w:rPr>
          <w:rFonts w:ascii="Arial" w:hAnsi="Arial" w:cs="Arial"/>
          <w:sz w:val="22"/>
          <w:szCs w:val="22"/>
        </w:rPr>
        <w:t xml:space="preserve">AAC  trebuie să fie ajustat în </w:t>
      </w:r>
      <w:proofErr w:type="spellStart"/>
      <w:r w:rsidRPr="00407A7B">
        <w:rPr>
          <w:rFonts w:ascii="Arial" w:hAnsi="Arial" w:cs="Arial"/>
          <w:sz w:val="22"/>
          <w:szCs w:val="22"/>
        </w:rPr>
        <w:t>funcţie</w:t>
      </w:r>
      <w:proofErr w:type="spellEnd"/>
      <w:r w:rsidRPr="00407A7B">
        <w:rPr>
          <w:rFonts w:ascii="Arial" w:hAnsi="Arial" w:cs="Arial"/>
          <w:sz w:val="22"/>
          <w:szCs w:val="22"/>
        </w:rPr>
        <w:t xml:space="preserve"> de propriile necesități, circumstanțele și stadiul de dezvoltare actual. </w:t>
      </w:r>
    </w:p>
    <w:p w14:paraId="1EFED5AA" w14:textId="77777777" w:rsidR="007E53F2" w:rsidRPr="002A2A39" w:rsidRDefault="007E53F2" w:rsidP="00AB4A88">
      <w:pPr>
        <w:pStyle w:val="ListParagraph"/>
        <w:numPr>
          <w:ilvl w:val="0"/>
          <w:numId w:val="50"/>
        </w:numPr>
        <w:spacing w:after="0"/>
        <w:ind w:left="284" w:hanging="284"/>
        <w:jc w:val="both"/>
        <w:rPr>
          <w:rFonts w:ascii="Arial" w:hAnsi="Arial" w:cs="Arial"/>
          <w:sz w:val="22"/>
        </w:rPr>
      </w:pPr>
      <w:r w:rsidRPr="002A2A39">
        <w:rPr>
          <w:rFonts w:ascii="Arial" w:hAnsi="Arial" w:cs="Arial"/>
          <w:sz w:val="22"/>
        </w:rPr>
        <w:t>Organizarea sistemului de CIM al Operatorului SPAAC are în vedere realizarea a trei categorii de obiective, care pot fi grupate astfel:</w:t>
      </w:r>
    </w:p>
    <w:p w14:paraId="31579BDF" w14:textId="77777777" w:rsidR="007E53F2" w:rsidRPr="00407A7B" w:rsidRDefault="007E53F2" w:rsidP="007E53F2">
      <w:pPr>
        <w:spacing w:after="0"/>
        <w:ind w:firstLine="567"/>
        <w:contextualSpacing/>
        <w:jc w:val="both"/>
        <w:rPr>
          <w:rFonts w:ascii="Arial" w:hAnsi="Arial" w:cs="Arial"/>
          <w:sz w:val="22"/>
        </w:rPr>
      </w:pPr>
      <w:r w:rsidRPr="00407A7B">
        <w:rPr>
          <w:rFonts w:ascii="Arial" w:hAnsi="Arial" w:cs="Arial"/>
          <w:sz w:val="22"/>
        </w:rPr>
        <w:t>a</w:t>
      </w:r>
      <w:r w:rsidRPr="00CA34AC">
        <w:rPr>
          <w:rFonts w:ascii="Arial" w:hAnsi="Arial" w:cs="Arial"/>
          <w:i/>
          <w:sz w:val="22"/>
        </w:rPr>
        <w:t>) obiective operaționale</w:t>
      </w:r>
      <w:r w:rsidRPr="00407A7B">
        <w:rPr>
          <w:rFonts w:ascii="Arial" w:hAnsi="Arial" w:cs="Arial"/>
          <w:sz w:val="22"/>
        </w:rPr>
        <w:t xml:space="preserve"> – cuprind obiectivele legate de scopurile Operatorului S</w:t>
      </w:r>
      <w:r>
        <w:rPr>
          <w:rFonts w:ascii="Arial" w:hAnsi="Arial" w:cs="Arial"/>
          <w:sz w:val="22"/>
        </w:rPr>
        <w:t>P</w:t>
      </w:r>
      <w:r w:rsidRPr="00407A7B">
        <w:rPr>
          <w:rFonts w:ascii="Arial" w:hAnsi="Arial" w:cs="Arial"/>
          <w:sz w:val="22"/>
        </w:rPr>
        <w:t>AAC, cu privire la eficacitatea și eficiența funcționării acesteia, respectiv de utilizarea în condiții de economicitate, eficiență și eficacitate a resurselor, incluzând și obiectivele privind protejarea resurselor Operatorului S</w:t>
      </w:r>
      <w:r>
        <w:rPr>
          <w:rFonts w:ascii="Arial" w:hAnsi="Arial" w:cs="Arial"/>
          <w:sz w:val="22"/>
        </w:rPr>
        <w:t>P</w:t>
      </w:r>
      <w:r w:rsidRPr="00407A7B">
        <w:rPr>
          <w:rFonts w:ascii="Arial" w:hAnsi="Arial" w:cs="Arial"/>
          <w:sz w:val="22"/>
        </w:rPr>
        <w:t>AAC, de utilizare inadecvată sau cu pierderi;</w:t>
      </w:r>
    </w:p>
    <w:p w14:paraId="09038DEF" w14:textId="77777777" w:rsidR="007E53F2" w:rsidRPr="00407A7B" w:rsidRDefault="007E53F2" w:rsidP="007E53F2">
      <w:pPr>
        <w:spacing w:after="0"/>
        <w:ind w:firstLine="567"/>
        <w:contextualSpacing/>
        <w:jc w:val="both"/>
        <w:rPr>
          <w:rFonts w:ascii="Arial" w:hAnsi="Arial" w:cs="Arial"/>
          <w:sz w:val="22"/>
        </w:rPr>
      </w:pPr>
      <w:r w:rsidRPr="00407A7B">
        <w:rPr>
          <w:rFonts w:ascii="Arial" w:hAnsi="Arial" w:cs="Arial"/>
          <w:sz w:val="22"/>
        </w:rPr>
        <w:t xml:space="preserve">b) </w:t>
      </w:r>
      <w:r w:rsidRPr="00CA34AC">
        <w:rPr>
          <w:rFonts w:ascii="Arial" w:hAnsi="Arial" w:cs="Arial"/>
          <w:i/>
          <w:sz w:val="22"/>
        </w:rPr>
        <w:t>obiective de raportare</w:t>
      </w:r>
      <w:r w:rsidRPr="00407A7B">
        <w:rPr>
          <w:rFonts w:ascii="Arial" w:hAnsi="Arial" w:cs="Arial"/>
          <w:sz w:val="22"/>
        </w:rPr>
        <w:t xml:space="preserve"> – cuprind obiectivele cu privire la fiabilitatea informațiilor externe și interne, respectiv legate de ținerea unei contabilități adecvate, de calitatea informațiilor utilizate în cadrul Operatorului S</w:t>
      </w:r>
      <w:r>
        <w:rPr>
          <w:rFonts w:ascii="Arial" w:hAnsi="Arial" w:cs="Arial"/>
          <w:sz w:val="22"/>
        </w:rPr>
        <w:t>P</w:t>
      </w:r>
      <w:r w:rsidRPr="00407A7B">
        <w:rPr>
          <w:rFonts w:ascii="Arial" w:hAnsi="Arial" w:cs="Arial"/>
          <w:sz w:val="22"/>
        </w:rPr>
        <w:t>AAC sau difuzate către terți, precum și de protejarea documentelor împotriva a două categorii de fraude: disimularea fraudei și distorsionarea rezultatelor;</w:t>
      </w:r>
    </w:p>
    <w:p w14:paraId="6868CE15" w14:textId="77777777" w:rsidR="007E53F2" w:rsidRPr="00407A7B" w:rsidRDefault="007E53F2" w:rsidP="007E53F2">
      <w:pPr>
        <w:spacing w:after="0"/>
        <w:ind w:firstLine="567"/>
        <w:contextualSpacing/>
        <w:jc w:val="both"/>
        <w:rPr>
          <w:rFonts w:ascii="Arial" w:hAnsi="Arial" w:cs="Arial"/>
          <w:sz w:val="22"/>
        </w:rPr>
      </w:pPr>
      <w:r w:rsidRPr="00407A7B">
        <w:rPr>
          <w:rFonts w:ascii="Arial" w:hAnsi="Arial" w:cs="Arial"/>
          <w:sz w:val="22"/>
        </w:rPr>
        <w:t xml:space="preserve">c) </w:t>
      </w:r>
      <w:r w:rsidRPr="00CA34AC">
        <w:rPr>
          <w:rFonts w:ascii="Arial" w:hAnsi="Arial" w:cs="Arial"/>
          <w:i/>
          <w:sz w:val="22"/>
        </w:rPr>
        <w:t>obiective de conformitate</w:t>
      </w:r>
      <w:r w:rsidRPr="00407A7B">
        <w:rPr>
          <w:rFonts w:ascii="Arial" w:hAnsi="Arial" w:cs="Arial"/>
          <w:sz w:val="22"/>
        </w:rPr>
        <w:t xml:space="preserve"> – cuprind obiectivele privind conformitatea cu legile, regulamentele și politicile interne, respectiv legate de asigurarea că activitățile Operatorului S</w:t>
      </w:r>
      <w:r>
        <w:rPr>
          <w:rFonts w:ascii="Arial" w:hAnsi="Arial" w:cs="Arial"/>
          <w:sz w:val="22"/>
        </w:rPr>
        <w:t>P</w:t>
      </w:r>
      <w:r w:rsidRPr="00407A7B">
        <w:rPr>
          <w:rFonts w:ascii="Arial" w:hAnsi="Arial" w:cs="Arial"/>
          <w:sz w:val="22"/>
        </w:rPr>
        <w:t>AAC se desfășoară în conformitate cu obligațiile impuse de legi și de regulamente, precum și cu respectarea politicilor interne.</w:t>
      </w:r>
    </w:p>
    <w:p w14:paraId="17B6E7AE" w14:textId="77777777" w:rsidR="007E53F2" w:rsidRPr="006C3ACD" w:rsidRDefault="007E53F2" w:rsidP="007E53F2">
      <w:pPr>
        <w:spacing w:after="0"/>
        <w:ind w:firstLine="567"/>
        <w:contextualSpacing/>
        <w:jc w:val="both"/>
        <w:rPr>
          <w:rFonts w:ascii="Arial" w:hAnsi="Arial" w:cs="Arial"/>
          <w:b/>
          <w:sz w:val="22"/>
        </w:rPr>
      </w:pPr>
      <w:r w:rsidRPr="00CA34AC">
        <w:rPr>
          <w:rFonts w:ascii="Arial" w:hAnsi="Arial" w:cs="Arial"/>
          <w:i/>
          <w:sz w:val="22"/>
          <w:u w:val="single"/>
        </w:rPr>
        <w:t xml:space="preserve">Responsabilitățile </w:t>
      </w:r>
      <w:r w:rsidRPr="006C3ACD">
        <w:rPr>
          <w:rFonts w:ascii="Arial" w:hAnsi="Arial" w:cs="Arial"/>
          <w:b/>
          <w:sz w:val="22"/>
        </w:rPr>
        <w:t xml:space="preserve"> </w:t>
      </w:r>
      <w:r w:rsidRPr="006C3ACD">
        <w:rPr>
          <w:rFonts w:ascii="Arial" w:hAnsi="Arial" w:cs="Arial"/>
          <w:sz w:val="22"/>
        </w:rPr>
        <w:t>Conducătorul Operatorului SPAAC</w:t>
      </w:r>
      <w:r w:rsidRPr="006C3ACD">
        <w:rPr>
          <w:rFonts w:ascii="Arial" w:hAnsi="Arial" w:cs="Arial"/>
          <w:b/>
          <w:sz w:val="22"/>
        </w:rPr>
        <w:t>:</w:t>
      </w:r>
    </w:p>
    <w:p w14:paraId="5EE2AED6" w14:textId="77777777" w:rsidR="007E53F2" w:rsidRPr="006C3ACD" w:rsidRDefault="007E53F2" w:rsidP="00AB4A88">
      <w:pPr>
        <w:pStyle w:val="ListParagraph"/>
        <w:numPr>
          <w:ilvl w:val="0"/>
          <w:numId w:val="39"/>
        </w:numPr>
        <w:spacing w:after="0"/>
        <w:ind w:left="426" w:hanging="284"/>
        <w:jc w:val="both"/>
        <w:rPr>
          <w:rFonts w:ascii="Arial" w:hAnsi="Arial" w:cs="Arial"/>
          <w:sz w:val="22"/>
        </w:rPr>
      </w:pPr>
      <w:r w:rsidRPr="006C3ACD">
        <w:rPr>
          <w:rFonts w:ascii="Arial" w:hAnsi="Arial" w:cs="Arial"/>
          <w:sz w:val="22"/>
        </w:rPr>
        <w:t>Conducătorul Operator</w:t>
      </w:r>
      <w:r w:rsidR="002A2A39">
        <w:rPr>
          <w:rFonts w:ascii="Arial" w:hAnsi="Arial" w:cs="Arial"/>
          <w:sz w:val="22"/>
        </w:rPr>
        <w:t>ului</w:t>
      </w:r>
      <w:r w:rsidRPr="006C3ACD">
        <w:rPr>
          <w:rFonts w:ascii="Arial" w:hAnsi="Arial" w:cs="Arial"/>
          <w:sz w:val="22"/>
        </w:rPr>
        <w:t xml:space="preserve"> S</w:t>
      </w:r>
      <w:r>
        <w:rPr>
          <w:rFonts w:ascii="Arial" w:hAnsi="Arial" w:cs="Arial"/>
          <w:sz w:val="22"/>
        </w:rPr>
        <w:t>P</w:t>
      </w:r>
      <w:r w:rsidRPr="006C3ACD">
        <w:rPr>
          <w:rFonts w:ascii="Arial" w:hAnsi="Arial" w:cs="Arial"/>
          <w:sz w:val="22"/>
        </w:rPr>
        <w:t>AAC dispune, ținând cont de particularitățile cadrului legal de organizare și de funcționare, precum și de standardele de control intern managerial, măsuri necesare pentru implementarea și dezvoltarea sistemului de control intern managerial.</w:t>
      </w:r>
    </w:p>
    <w:p w14:paraId="395A4386" w14:textId="77777777" w:rsidR="007E53F2" w:rsidRPr="006C3ACD" w:rsidRDefault="007E53F2" w:rsidP="00AB4A88">
      <w:pPr>
        <w:pStyle w:val="ListParagraph"/>
        <w:numPr>
          <w:ilvl w:val="0"/>
          <w:numId w:val="39"/>
        </w:numPr>
        <w:spacing w:after="0"/>
        <w:ind w:left="426" w:hanging="284"/>
        <w:jc w:val="both"/>
        <w:rPr>
          <w:rFonts w:ascii="Arial" w:hAnsi="Arial" w:cs="Arial"/>
          <w:b/>
          <w:sz w:val="22"/>
        </w:rPr>
      </w:pPr>
      <w:r w:rsidRPr="006C3ACD">
        <w:rPr>
          <w:rFonts w:ascii="Arial" w:hAnsi="Arial" w:cs="Arial"/>
          <w:sz w:val="22"/>
        </w:rPr>
        <w:t>În vederea monitorizării, coordonării și îndrumării metodologice a implementării și dezvoltării sistemului de control intern managerial, conducătorul Operatorului S</w:t>
      </w:r>
      <w:r>
        <w:rPr>
          <w:rFonts w:ascii="Arial" w:hAnsi="Arial" w:cs="Arial"/>
          <w:sz w:val="22"/>
        </w:rPr>
        <w:t>P</w:t>
      </w:r>
      <w:r w:rsidRPr="006C3ACD">
        <w:rPr>
          <w:rFonts w:ascii="Arial" w:hAnsi="Arial" w:cs="Arial"/>
          <w:sz w:val="22"/>
        </w:rPr>
        <w:t xml:space="preserve">AAC  constituie, prin act de decizie internă, o structură cu atribuții în acest sens, denumită </w:t>
      </w:r>
      <w:r w:rsidRPr="00CA34AC">
        <w:rPr>
          <w:rFonts w:ascii="Arial" w:hAnsi="Arial" w:cs="Arial"/>
          <w:i/>
          <w:sz w:val="22"/>
        </w:rPr>
        <w:t>Comisia de monitorizare</w:t>
      </w:r>
      <w:r w:rsidRPr="006C3ACD">
        <w:rPr>
          <w:rFonts w:ascii="Arial" w:hAnsi="Arial" w:cs="Arial"/>
          <w:sz w:val="22"/>
        </w:rPr>
        <w:t>.</w:t>
      </w:r>
    </w:p>
    <w:p w14:paraId="56DD4837" w14:textId="77777777" w:rsidR="007E53F2" w:rsidRPr="001307D6" w:rsidRDefault="007E53F2" w:rsidP="00AB4A88">
      <w:pPr>
        <w:pStyle w:val="ListParagraph"/>
        <w:numPr>
          <w:ilvl w:val="0"/>
          <w:numId w:val="39"/>
        </w:numPr>
        <w:spacing w:after="0"/>
        <w:ind w:left="426" w:hanging="284"/>
        <w:jc w:val="both"/>
        <w:rPr>
          <w:rFonts w:ascii="Arial" w:hAnsi="Arial" w:cs="Arial"/>
          <w:sz w:val="22"/>
        </w:rPr>
      </w:pPr>
      <w:r w:rsidRPr="006C3ACD">
        <w:rPr>
          <w:rFonts w:ascii="Arial" w:hAnsi="Arial" w:cs="Arial"/>
          <w:sz w:val="22"/>
        </w:rPr>
        <w:t>Controlul intern managerial este în responsabilitatea conducătorilor Operatorului S</w:t>
      </w:r>
      <w:r>
        <w:rPr>
          <w:rFonts w:ascii="Arial" w:hAnsi="Arial" w:cs="Arial"/>
          <w:sz w:val="22"/>
        </w:rPr>
        <w:t>P</w:t>
      </w:r>
      <w:r w:rsidRPr="006C3ACD">
        <w:rPr>
          <w:rFonts w:ascii="Arial" w:hAnsi="Arial" w:cs="Arial"/>
          <w:sz w:val="22"/>
        </w:rPr>
        <w:t>AAC, care au obligația proiectării, implementării și dezvoltării continue a acestuia. Încredințarea unor terți a realizării activităților privind implementarea și dezvoltarea sistemului de control intern managerial al Operatorului S</w:t>
      </w:r>
      <w:r>
        <w:rPr>
          <w:rFonts w:ascii="Arial" w:hAnsi="Arial" w:cs="Arial"/>
          <w:sz w:val="22"/>
        </w:rPr>
        <w:t>P</w:t>
      </w:r>
      <w:r w:rsidRPr="006C3ACD">
        <w:rPr>
          <w:rFonts w:ascii="Arial" w:hAnsi="Arial" w:cs="Arial"/>
          <w:sz w:val="22"/>
        </w:rPr>
        <w:t xml:space="preserve">AAC  presupune că, în această situație, conducătorul </w:t>
      </w:r>
      <w:r w:rsidRPr="001307D6">
        <w:rPr>
          <w:rFonts w:ascii="Arial" w:hAnsi="Arial" w:cs="Arial"/>
          <w:sz w:val="22"/>
        </w:rPr>
        <w:t>Operatorului SPAAC  nu își îndeplinește propriile atribuții cu bune rezultate.</w:t>
      </w:r>
    </w:p>
    <w:p w14:paraId="02284C56" w14:textId="77777777" w:rsidR="001307D6" w:rsidRPr="001307D6" w:rsidRDefault="001307D6" w:rsidP="00AB4A88">
      <w:pPr>
        <w:pStyle w:val="ListParagraph"/>
        <w:numPr>
          <w:ilvl w:val="0"/>
          <w:numId w:val="39"/>
        </w:numPr>
        <w:tabs>
          <w:tab w:val="left" w:pos="851"/>
        </w:tabs>
        <w:spacing w:after="0"/>
        <w:ind w:left="426" w:hanging="284"/>
        <w:jc w:val="both"/>
        <w:rPr>
          <w:rFonts w:ascii="Arial" w:hAnsi="Arial" w:cs="Arial"/>
          <w:sz w:val="22"/>
        </w:rPr>
      </w:pPr>
      <w:r w:rsidRPr="001307D6">
        <w:rPr>
          <w:rFonts w:ascii="Arial" w:hAnsi="Arial" w:cs="Arial"/>
          <w:sz w:val="22"/>
        </w:rPr>
        <w:lastRenderedPageBreak/>
        <w:t>Conduc</w:t>
      </w:r>
      <w:r>
        <w:rPr>
          <w:rFonts w:ascii="Arial" w:hAnsi="Arial" w:cs="Arial"/>
          <w:sz w:val="22"/>
        </w:rPr>
        <w:t xml:space="preserve">ătorul </w:t>
      </w:r>
      <w:r w:rsidRPr="001307D6">
        <w:rPr>
          <w:rFonts w:ascii="Arial" w:hAnsi="Arial" w:cs="Arial"/>
          <w:sz w:val="22"/>
        </w:rPr>
        <w:t xml:space="preserve">Operatorului </w:t>
      </w:r>
      <w:r>
        <w:rPr>
          <w:rFonts w:ascii="Arial" w:hAnsi="Arial" w:cs="Arial"/>
          <w:sz w:val="22"/>
        </w:rPr>
        <w:t xml:space="preserve">SPAAC </w:t>
      </w:r>
      <w:r w:rsidRPr="001307D6">
        <w:rPr>
          <w:rFonts w:ascii="Arial" w:hAnsi="Arial" w:cs="Arial"/>
          <w:sz w:val="22"/>
        </w:rPr>
        <w:t xml:space="preserve">asigură procesul de </w:t>
      </w:r>
      <w:r w:rsidRPr="001307D6">
        <w:rPr>
          <w:rFonts w:ascii="Arial" w:hAnsi="Arial" w:cs="Arial"/>
          <w:i/>
          <w:sz w:val="22"/>
        </w:rPr>
        <w:t>elaborare a procedurilor documentate,</w:t>
      </w:r>
      <w:r w:rsidRPr="001307D6">
        <w:rPr>
          <w:rFonts w:ascii="Arial" w:hAnsi="Arial" w:cs="Arial"/>
          <w:sz w:val="22"/>
        </w:rPr>
        <w:t xml:space="preserve"> respectiv a </w:t>
      </w:r>
      <w:r w:rsidRPr="001307D6">
        <w:rPr>
          <w:rFonts w:ascii="Arial" w:hAnsi="Arial" w:cs="Arial"/>
          <w:i/>
          <w:sz w:val="22"/>
        </w:rPr>
        <w:t>procedurilor de sistem și a procedurilor operaționale</w:t>
      </w:r>
      <w:r w:rsidRPr="001307D6">
        <w:rPr>
          <w:rFonts w:ascii="Arial" w:hAnsi="Arial" w:cs="Arial"/>
          <w:sz w:val="22"/>
        </w:rPr>
        <w:t>, pentru procesele și activitățile derulate în cadrul Operatorului SPAAC și aducerea la cunoștință personalului acesteia.</w:t>
      </w:r>
    </w:p>
    <w:p w14:paraId="5F05375D" w14:textId="77777777" w:rsidR="001307D6" w:rsidRPr="006C3ACD" w:rsidRDefault="001307D6" w:rsidP="002A2A39">
      <w:pPr>
        <w:pStyle w:val="ListParagraph"/>
        <w:spacing w:after="0"/>
        <w:ind w:left="426" w:hanging="284"/>
        <w:jc w:val="both"/>
        <w:rPr>
          <w:rFonts w:ascii="Arial" w:hAnsi="Arial" w:cs="Arial"/>
          <w:sz w:val="22"/>
        </w:rPr>
      </w:pPr>
    </w:p>
    <w:p w14:paraId="6629C67F" w14:textId="77777777" w:rsidR="007E53F2" w:rsidRPr="00407A7B" w:rsidRDefault="007E53F2" w:rsidP="00A13761">
      <w:pPr>
        <w:pStyle w:val="Heading4"/>
      </w:pPr>
      <w:r w:rsidRPr="00407A7B">
        <w:t>1. Desemnarea Coordonatorului CIM și a  Comisiei de monitorizare</w:t>
      </w:r>
    </w:p>
    <w:p w14:paraId="6BB0F390"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CA34AC">
        <w:rPr>
          <w:rFonts w:ascii="Arial" w:hAnsi="Arial" w:cs="Arial"/>
          <w:i/>
          <w:sz w:val="22"/>
          <w:szCs w:val="22"/>
        </w:rPr>
        <w:t>Coordonatorul CIM</w:t>
      </w:r>
      <w:r w:rsidRPr="00763014">
        <w:rPr>
          <w:rFonts w:ascii="Arial" w:hAnsi="Arial" w:cs="Arial"/>
          <w:sz w:val="22"/>
          <w:szCs w:val="22"/>
        </w:rPr>
        <w:t xml:space="preserve"> este responsabil de organizarea, coordonarea, suportul, supravegherea şi raportarea </w:t>
      </w:r>
      <w:proofErr w:type="spellStart"/>
      <w:r w:rsidRPr="00763014">
        <w:rPr>
          <w:rFonts w:ascii="Arial" w:hAnsi="Arial" w:cs="Arial"/>
          <w:sz w:val="22"/>
          <w:szCs w:val="22"/>
        </w:rPr>
        <w:t>activităţilor</w:t>
      </w:r>
      <w:proofErr w:type="spellEnd"/>
      <w:r w:rsidRPr="00763014">
        <w:rPr>
          <w:rFonts w:ascii="Arial" w:hAnsi="Arial" w:cs="Arial"/>
          <w:sz w:val="22"/>
          <w:szCs w:val="22"/>
        </w:rPr>
        <w:t xml:space="preserve"> inițiale de implementare / dezvoltare a CIM în cadrul Operatorului SPAAC, astfel, realizând conducerea </w:t>
      </w:r>
      <w:proofErr w:type="spellStart"/>
      <w:r w:rsidRPr="00763014">
        <w:rPr>
          <w:rFonts w:ascii="Arial" w:hAnsi="Arial" w:cs="Arial"/>
          <w:sz w:val="22"/>
          <w:szCs w:val="22"/>
        </w:rPr>
        <w:t>acţiunilor</w:t>
      </w:r>
      <w:proofErr w:type="spellEnd"/>
      <w:r w:rsidRPr="00763014">
        <w:rPr>
          <w:rFonts w:ascii="Arial" w:hAnsi="Arial" w:cs="Arial"/>
          <w:sz w:val="22"/>
          <w:szCs w:val="22"/>
        </w:rPr>
        <w:t xml:space="preserve"> Comisiei de monitorizare pentru implementarea și dezvoltarea CIM. </w:t>
      </w:r>
    </w:p>
    <w:p w14:paraId="7E7CDE0F"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763014">
        <w:rPr>
          <w:rFonts w:ascii="Arial" w:hAnsi="Arial" w:cs="Arial"/>
          <w:sz w:val="22"/>
          <w:szCs w:val="22"/>
        </w:rPr>
        <w:t>În calitate de Coordonator al CIM se recomandă desemnarea</w:t>
      </w:r>
      <w:r w:rsidR="002A2A39">
        <w:rPr>
          <w:rFonts w:ascii="Arial" w:hAnsi="Arial" w:cs="Arial"/>
          <w:sz w:val="22"/>
          <w:szCs w:val="22"/>
        </w:rPr>
        <w:t xml:space="preserve"> </w:t>
      </w:r>
      <w:r w:rsidRPr="00763014">
        <w:rPr>
          <w:rFonts w:ascii="Arial" w:hAnsi="Arial" w:cs="Arial"/>
          <w:sz w:val="22"/>
          <w:szCs w:val="22"/>
        </w:rPr>
        <w:t xml:space="preserve">unuia dintre managerii </w:t>
      </w:r>
      <w:proofErr w:type="spellStart"/>
      <w:r w:rsidRPr="00763014">
        <w:rPr>
          <w:rFonts w:ascii="Arial" w:hAnsi="Arial" w:cs="Arial"/>
          <w:sz w:val="22"/>
          <w:szCs w:val="22"/>
        </w:rPr>
        <w:t>operaţionali</w:t>
      </w:r>
      <w:proofErr w:type="spellEnd"/>
      <w:r w:rsidRPr="00763014">
        <w:rPr>
          <w:rFonts w:ascii="Arial" w:hAnsi="Arial" w:cs="Arial"/>
          <w:sz w:val="22"/>
          <w:szCs w:val="22"/>
        </w:rPr>
        <w:t xml:space="preserve"> sau adjuncți ai </w:t>
      </w:r>
      <w:r>
        <w:rPr>
          <w:rFonts w:ascii="Arial" w:hAnsi="Arial" w:cs="Arial"/>
          <w:sz w:val="22"/>
          <w:szCs w:val="22"/>
        </w:rPr>
        <w:t xml:space="preserve">conducătorului </w:t>
      </w:r>
      <w:r w:rsidRPr="00763014">
        <w:rPr>
          <w:rFonts w:ascii="Arial" w:hAnsi="Arial" w:cs="Arial"/>
          <w:sz w:val="22"/>
          <w:szCs w:val="22"/>
        </w:rPr>
        <w:t>Operatorului S</w:t>
      </w:r>
      <w:r>
        <w:rPr>
          <w:rFonts w:ascii="Arial" w:hAnsi="Arial" w:cs="Arial"/>
          <w:sz w:val="22"/>
          <w:szCs w:val="22"/>
        </w:rPr>
        <w:t>P</w:t>
      </w:r>
      <w:r w:rsidRPr="00763014">
        <w:rPr>
          <w:rFonts w:ascii="Arial" w:hAnsi="Arial" w:cs="Arial"/>
          <w:sz w:val="22"/>
          <w:szCs w:val="22"/>
        </w:rPr>
        <w:t xml:space="preserve">AAC, care cunoaște bine obiectivele </w:t>
      </w:r>
      <w:r>
        <w:rPr>
          <w:rFonts w:ascii="Arial" w:hAnsi="Arial" w:cs="Arial"/>
          <w:sz w:val="22"/>
          <w:szCs w:val="22"/>
        </w:rPr>
        <w:t>operatorului</w:t>
      </w:r>
      <w:r w:rsidRPr="00763014">
        <w:rPr>
          <w:rFonts w:ascii="Arial" w:hAnsi="Arial" w:cs="Arial"/>
          <w:sz w:val="22"/>
          <w:szCs w:val="22"/>
        </w:rPr>
        <w:t xml:space="preserve">, </w:t>
      </w:r>
      <w:proofErr w:type="spellStart"/>
      <w:r w:rsidRPr="00763014">
        <w:rPr>
          <w:rFonts w:ascii="Arial" w:hAnsi="Arial" w:cs="Arial"/>
          <w:sz w:val="22"/>
          <w:szCs w:val="22"/>
        </w:rPr>
        <w:t>activităţile</w:t>
      </w:r>
      <w:proofErr w:type="spellEnd"/>
      <w:r w:rsidRPr="00763014">
        <w:rPr>
          <w:rFonts w:ascii="Arial" w:hAnsi="Arial" w:cs="Arial"/>
          <w:sz w:val="22"/>
          <w:szCs w:val="22"/>
        </w:rPr>
        <w:t xml:space="preserve">, procesele şi </w:t>
      </w:r>
      <w:proofErr w:type="spellStart"/>
      <w:r w:rsidRPr="00763014">
        <w:rPr>
          <w:rFonts w:ascii="Arial" w:hAnsi="Arial" w:cs="Arial"/>
          <w:sz w:val="22"/>
          <w:szCs w:val="22"/>
        </w:rPr>
        <w:t>angajaţii</w:t>
      </w:r>
      <w:proofErr w:type="spellEnd"/>
      <w:r w:rsidRPr="00763014">
        <w:rPr>
          <w:rFonts w:ascii="Arial" w:hAnsi="Arial" w:cs="Arial"/>
          <w:sz w:val="22"/>
          <w:szCs w:val="22"/>
        </w:rPr>
        <w:t xml:space="preserve">. </w:t>
      </w:r>
    </w:p>
    <w:p w14:paraId="175FE44E"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CA34AC">
        <w:rPr>
          <w:rFonts w:ascii="Arial" w:hAnsi="Arial" w:cs="Arial"/>
          <w:i/>
          <w:sz w:val="22"/>
          <w:szCs w:val="22"/>
        </w:rPr>
        <w:t>Comisia de monitorizare</w:t>
      </w:r>
      <w:r w:rsidRPr="00763014">
        <w:rPr>
          <w:rFonts w:ascii="Arial" w:hAnsi="Arial" w:cs="Arial"/>
          <w:sz w:val="22"/>
          <w:szCs w:val="22"/>
        </w:rPr>
        <w:t xml:space="preserve">  este responsabilă  inițial pentru elaborarea </w:t>
      </w:r>
      <w:r w:rsidRPr="00763014">
        <w:rPr>
          <w:rFonts w:ascii="Arial" w:hAnsi="Arial" w:cs="Arial"/>
          <w:i/>
          <w:sz w:val="22"/>
          <w:szCs w:val="22"/>
        </w:rPr>
        <w:t xml:space="preserve">Planului de </w:t>
      </w:r>
      <w:proofErr w:type="spellStart"/>
      <w:r w:rsidRPr="00763014">
        <w:rPr>
          <w:rFonts w:ascii="Arial" w:hAnsi="Arial" w:cs="Arial"/>
          <w:i/>
          <w:sz w:val="22"/>
          <w:szCs w:val="22"/>
        </w:rPr>
        <w:t>acţiuni</w:t>
      </w:r>
      <w:proofErr w:type="spellEnd"/>
      <w:r w:rsidRPr="00763014">
        <w:rPr>
          <w:rFonts w:ascii="Arial" w:hAnsi="Arial" w:cs="Arial"/>
          <w:sz w:val="22"/>
          <w:szCs w:val="22"/>
        </w:rPr>
        <w:t xml:space="preserve">, iar ulterior, de asigurarea realizării acestuia. Unele dintre sarcinile suplimentare ale Comisiei de monitorizare  ar fi acordarea de asistență sau instruirea în vederea executării </w:t>
      </w:r>
      <w:proofErr w:type="spellStart"/>
      <w:r w:rsidRPr="00763014">
        <w:rPr>
          <w:rFonts w:ascii="Arial" w:hAnsi="Arial" w:cs="Arial"/>
          <w:sz w:val="22"/>
          <w:szCs w:val="22"/>
        </w:rPr>
        <w:t>activităţilor</w:t>
      </w:r>
      <w:proofErr w:type="spellEnd"/>
      <w:r w:rsidRPr="00763014">
        <w:rPr>
          <w:rFonts w:ascii="Arial" w:hAnsi="Arial" w:cs="Arial"/>
          <w:sz w:val="22"/>
          <w:szCs w:val="22"/>
        </w:rPr>
        <w:t xml:space="preserve"> din Planul de </w:t>
      </w:r>
      <w:proofErr w:type="spellStart"/>
      <w:r w:rsidRPr="00763014">
        <w:rPr>
          <w:rFonts w:ascii="Arial" w:hAnsi="Arial" w:cs="Arial"/>
          <w:sz w:val="22"/>
          <w:szCs w:val="22"/>
        </w:rPr>
        <w:t>acţiuni</w:t>
      </w:r>
      <w:proofErr w:type="spellEnd"/>
      <w:r w:rsidRPr="00763014">
        <w:rPr>
          <w:rFonts w:ascii="Arial" w:hAnsi="Arial" w:cs="Arial"/>
          <w:sz w:val="22"/>
          <w:szCs w:val="22"/>
        </w:rPr>
        <w:t xml:space="preserve"> de către </w:t>
      </w:r>
      <w:proofErr w:type="spellStart"/>
      <w:r w:rsidRPr="00763014">
        <w:rPr>
          <w:rFonts w:ascii="Arial" w:hAnsi="Arial" w:cs="Arial"/>
          <w:sz w:val="22"/>
          <w:szCs w:val="22"/>
        </w:rPr>
        <w:t>angajaţii</w:t>
      </w:r>
      <w:proofErr w:type="spellEnd"/>
      <w:r w:rsidRPr="00763014">
        <w:rPr>
          <w:rFonts w:ascii="Arial" w:hAnsi="Arial" w:cs="Arial"/>
          <w:sz w:val="22"/>
          <w:szCs w:val="22"/>
        </w:rPr>
        <w:t xml:space="preserve"> Operatorului S</w:t>
      </w:r>
      <w:r>
        <w:rPr>
          <w:rFonts w:ascii="Arial" w:hAnsi="Arial" w:cs="Arial"/>
          <w:sz w:val="22"/>
          <w:szCs w:val="22"/>
        </w:rPr>
        <w:t>P</w:t>
      </w:r>
      <w:r w:rsidRPr="00763014">
        <w:rPr>
          <w:rFonts w:ascii="Arial" w:hAnsi="Arial" w:cs="Arial"/>
          <w:sz w:val="22"/>
          <w:szCs w:val="22"/>
        </w:rPr>
        <w:t xml:space="preserve">AAC. </w:t>
      </w:r>
    </w:p>
    <w:p w14:paraId="54C64BBE"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763014">
        <w:rPr>
          <w:rFonts w:ascii="Arial" w:hAnsi="Arial" w:cs="Arial"/>
          <w:sz w:val="22"/>
          <w:szCs w:val="22"/>
        </w:rPr>
        <w:t xml:space="preserve">Este esențial ca membrii Comisiei de monitorizare, de preferință manageri </w:t>
      </w:r>
      <w:proofErr w:type="spellStart"/>
      <w:r w:rsidRPr="00763014">
        <w:rPr>
          <w:rFonts w:ascii="Arial" w:hAnsi="Arial" w:cs="Arial"/>
          <w:sz w:val="22"/>
          <w:szCs w:val="22"/>
        </w:rPr>
        <w:t>operaţionali</w:t>
      </w:r>
      <w:proofErr w:type="spellEnd"/>
      <w:r w:rsidRPr="00763014">
        <w:rPr>
          <w:rFonts w:ascii="Arial" w:hAnsi="Arial" w:cs="Arial"/>
          <w:sz w:val="22"/>
          <w:szCs w:val="22"/>
        </w:rPr>
        <w:t xml:space="preserve">, să dispună de </w:t>
      </w:r>
      <w:proofErr w:type="spellStart"/>
      <w:r w:rsidRPr="00763014">
        <w:rPr>
          <w:rFonts w:ascii="Arial" w:hAnsi="Arial" w:cs="Arial"/>
          <w:sz w:val="22"/>
          <w:szCs w:val="22"/>
        </w:rPr>
        <w:t>cunoştinţe</w:t>
      </w:r>
      <w:proofErr w:type="spellEnd"/>
      <w:r w:rsidRPr="00763014">
        <w:rPr>
          <w:rFonts w:ascii="Arial" w:hAnsi="Arial" w:cs="Arial"/>
          <w:sz w:val="22"/>
          <w:szCs w:val="22"/>
        </w:rPr>
        <w:t xml:space="preserve"> şi </w:t>
      </w:r>
      <w:proofErr w:type="spellStart"/>
      <w:r w:rsidRPr="00763014">
        <w:rPr>
          <w:rFonts w:ascii="Arial" w:hAnsi="Arial" w:cs="Arial"/>
          <w:sz w:val="22"/>
          <w:szCs w:val="22"/>
        </w:rPr>
        <w:t>experienţă</w:t>
      </w:r>
      <w:proofErr w:type="spellEnd"/>
      <w:r w:rsidRPr="00763014">
        <w:rPr>
          <w:rFonts w:ascii="Arial" w:hAnsi="Arial" w:cs="Arial"/>
          <w:sz w:val="22"/>
          <w:szCs w:val="22"/>
        </w:rPr>
        <w:t xml:space="preserve"> vastă în activitatea Operatorului S</w:t>
      </w:r>
      <w:r>
        <w:rPr>
          <w:rFonts w:ascii="Arial" w:hAnsi="Arial" w:cs="Arial"/>
          <w:sz w:val="22"/>
          <w:szCs w:val="22"/>
        </w:rPr>
        <w:t>P</w:t>
      </w:r>
      <w:r w:rsidRPr="00763014">
        <w:rPr>
          <w:rFonts w:ascii="Arial" w:hAnsi="Arial" w:cs="Arial"/>
          <w:sz w:val="22"/>
          <w:szCs w:val="22"/>
        </w:rPr>
        <w:t xml:space="preserve">AAC, de asemenea, de autoritate în luarea deciziilor aferente activității Comisiei de monitorizare, cât şi specifice domeniilor de responsabilitate ce le dețin. </w:t>
      </w:r>
    </w:p>
    <w:p w14:paraId="565495D5"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763014">
        <w:rPr>
          <w:rFonts w:ascii="Arial" w:hAnsi="Arial" w:cs="Arial"/>
          <w:sz w:val="22"/>
          <w:szCs w:val="22"/>
        </w:rPr>
        <w:t xml:space="preserve">Comisia de monitorizare  trebuie să includă atât </w:t>
      </w:r>
      <w:proofErr w:type="spellStart"/>
      <w:r w:rsidRPr="00763014">
        <w:rPr>
          <w:rFonts w:ascii="Arial" w:hAnsi="Arial" w:cs="Arial"/>
          <w:sz w:val="22"/>
          <w:szCs w:val="22"/>
        </w:rPr>
        <w:t>reprezentanţi</w:t>
      </w:r>
      <w:proofErr w:type="spellEnd"/>
      <w:r w:rsidRPr="00763014">
        <w:rPr>
          <w:rFonts w:ascii="Arial" w:hAnsi="Arial" w:cs="Arial"/>
          <w:sz w:val="22"/>
          <w:szCs w:val="22"/>
        </w:rPr>
        <w:t xml:space="preserve"> ai subdiviziunilor responsabile de procesele </w:t>
      </w:r>
      <w:proofErr w:type="spellStart"/>
      <w:r w:rsidRPr="00763014">
        <w:rPr>
          <w:rFonts w:ascii="Arial" w:hAnsi="Arial" w:cs="Arial"/>
          <w:sz w:val="22"/>
          <w:szCs w:val="22"/>
        </w:rPr>
        <w:t>operaţionale</w:t>
      </w:r>
      <w:proofErr w:type="spellEnd"/>
      <w:r w:rsidRPr="00763014">
        <w:rPr>
          <w:rFonts w:ascii="Arial" w:hAnsi="Arial" w:cs="Arial"/>
          <w:sz w:val="22"/>
          <w:szCs w:val="22"/>
        </w:rPr>
        <w:t xml:space="preserve"> (specifice domeniului de activitate a Operatorului S</w:t>
      </w:r>
      <w:r>
        <w:rPr>
          <w:rFonts w:ascii="Arial" w:hAnsi="Arial" w:cs="Arial"/>
          <w:sz w:val="22"/>
          <w:szCs w:val="22"/>
        </w:rPr>
        <w:t>P</w:t>
      </w:r>
      <w:r w:rsidRPr="00763014">
        <w:rPr>
          <w:rFonts w:ascii="Arial" w:hAnsi="Arial" w:cs="Arial"/>
          <w:sz w:val="22"/>
          <w:szCs w:val="22"/>
        </w:rPr>
        <w:t>AAC</w:t>
      </w:r>
      <w:r>
        <w:rPr>
          <w:rFonts w:ascii="Arial" w:hAnsi="Arial" w:cs="Arial"/>
          <w:sz w:val="22"/>
          <w:szCs w:val="22"/>
        </w:rPr>
        <w:t xml:space="preserve">, cum ar fi secția de alimentare cu apă, secția de evacuare a apelor uzate, secția de epurare a </w:t>
      </w:r>
      <w:proofErr w:type="spellStart"/>
      <w:r>
        <w:rPr>
          <w:rFonts w:ascii="Arial" w:hAnsi="Arial" w:cs="Arial"/>
          <w:sz w:val="22"/>
          <w:szCs w:val="22"/>
        </w:rPr>
        <w:t>api</w:t>
      </w:r>
      <w:proofErr w:type="spellEnd"/>
      <w:r>
        <w:rPr>
          <w:rFonts w:ascii="Arial" w:hAnsi="Arial" w:cs="Arial"/>
          <w:sz w:val="22"/>
          <w:szCs w:val="22"/>
        </w:rPr>
        <w:t xml:space="preserve"> uzate etc</w:t>
      </w:r>
      <w:r w:rsidRPr="00763014">
        <w:rPr>
          <w:rFonts w:ascii="Arial" w:hAnsi="Arial" w:cs="Arial"/>
          <w:sz w:val="22"/>
          <w:szCs w:val="22"/>
        </w:rPr>
        <w:t xml:space="preserve">), cât şi de suport (resurse umane, economie şi </w:t>
      </w:r>
      <w:proofErr w:type="spellStart"/>
      <w:r w:rsidRPr="00763014">
        <w:rPr>
          <w:rFonts w:ascii="Arial" w:hAnsi="Arial" w:cs="Arial"/>
          <w:sz w:val="22"/>
          <w:szCs w:val="22"/>
        </w:rPr>
        <w:t>finanţe</w:t>
      </w:r>
      <w:proofErr w:type="spellEnd"/>
      <w:r w:rsidRPr="00763014">
        <w:rPr>
          <w:rFonts w:ascii="Arial" w:hAnsi="Arial" w:cs="Arial"/>
          <w:sz w:val="22"/>
          <w:szCs w:val="22"/>
        </w:rPr>
        <w:t xml:space="preserve">, dezvoltare strategică, tehnologii </w:t>
      </w:r>
      <w:proofErr w:type="spellStart"/>
      <w:r w:rsidRPr="00763014">
        <w:rPr>
          <w:rFonts w:ascii="Arial" w:hAnsi="Arial" w:cs="Arial"/>
          <w:sz w:val="22"/>
          <w:szCs w:val="22"/>
        </w:rPr>
        <w:t>informaţionale</w:t>
      </w:r>
      <w:proofErr w:type="spellEnd"/>
      <w:r w:rsidRPr="00763014">
        <w:rPr>
          <w:rFonts w:ascii="Arial" w:hAnsi="Arial" w:cs="Arial"/>
          <w:sz w:val="22"/>
          <w:szCs w:val="22"/>
        </w:rPr>
        <w:t xml:space="preserve"> </w:t>
      </w:r>
      <w:proofErr w:type="spellStart"/>
      <w:r w:rsidRPr="00763014">
        <w:rPr>
          <w:rFonts w:ascii="Arial" w:hAnsi="Arial" w:cs="Arial"/>
          <w:sz w:val="22"/>
          <w:szCs w:val="22"/>
        </w:rPr>
        <w:t>ş.a</w:t>
      </w:r>
      <w:proofErr w:type="spellEnd"/>
      <w:r w:rsidRPr="00763014">
        <w:rPr>
          <w:rFonts w:ascii="Arial" w:hAnsi="Arial" w:cs="Arial"/>
          <w:sz w:val="22"/>
          <w:szCs w:val="22"/>
        </w:rPr>
        <w:t xml:space="preserve">.). </w:t>
      </w:r>
    </w:p>
    <w:p w14:paraId="0604F61B" w14:textId="77777777" w:rsidR="007E53F2" w:rsidRPr="00763014" w:rsidRDefault="007E53F2" w:rsidP="00AB4A88">
      <w:pPr>
        <w:pStyle w:val="Default"/>
        <w:numPr>
          <w:ilvl w:val="0"/>
          <w:numId w:val="51"/>
        </w:numPr>
        <w:spacing w:line="276" w:lineRule="auto"/>
        <w:ind w:left="426" w:hanging="349"/>
        <w:contextualSpacing/>
        <w:jc w:val="both"/>
        <w:rPr>
          <w:rFonts w:ascii="Arial" w:hAnsi="Arial" w:cs="Arial"/>
          <w:sz w:val="22"/>
          <w:szCs w:val="22"/>
        </w:rPr>
      </w:pPr>
      <w:r w:rsidRPr="00763014">
        <w:rPr>
          <w:rFonts w:ascii="Arial" w:hAnsi="Arial" w:cs="Arial"/>
          <w:sz w:val="22"/>
          <w:szCs w:val="22"/>
        </w:rPr>
        <w:t xml:space="preserve">Pentru a obține angajamentul şi implicarea managementului </w:t>
      </w:r>
      <w:proofErr w:type="spellStart"/>
      <w:r w:rsidRPr="00763014">
        <w:rPr>
          <w:rFonts w:ascii="Arial" w:hAnsi="Arial" w:cs="Arial"/>
          <w:sz w:val="22"/>
          <w:szCs w:val="22"/>
        </w:rPr>
        <w:t>operaţional</w:t>
      </w:r>
      <w:proofErr w:type="spellEnd"/>
      <w:r w:rsidRPr="00763014">
        <w:rPr>
          <w:rFonts w:ascii="Arial" w:hAnsi="Arial" w:cs="Arial"/>
          <w:sz w:val="22"/>
          <w:szCs w:val="22"/>
        </w:rPr>
        <w:t xml:space="preserve"> în realizarea Planului de </w:t>
      </w:r>
      <w:proofErr w:type="spellStart"/>
      <w:r w:rsidRPr="00763014">
        <w:rPr>
          <w:rFonts w:ascii="Arial" w:hAnsi="Arial" w:cs="Arial"/>
          <w:sz w:val="22"/>
          <w:szCs w:val="22"/>
        </w:rPr>
        <w:t>acţiuni</w:t>
      </w:r>
      <w:proofErr w:type="spellEnd"/>
      <w:r w:rsidRPr="00763014">
        <w:rPr>
          <w:rFonts w:ascii="Arial" w:hAnsi="Arial" w:cs="Arial"/>
          <w:sz w:val="22"/>
          <w:szCs w:val="22"/>
        </w:rPr>
        <w:t xml:space="preserve">, este extrem de important ca Comisia de monitorizare  să includă </w:t>
      </w:r>
      <w:proofErr w:type="spellStart"/>
      <w:r w:rsidRPr="00763014">
        <w:rPr>
          <w:rFonts w:ascii="Arial" w:hAnsi="Arial" w:cs="Arial"/>
          <w:sz w:val="22"/>
          <w:szCs w:val="22"/>
        </w:rPr>
        <w:t>reprezentanţi</w:t>
      </w:r>
      <w:proofErr w:type="spellEnd"/>
      <w:r w:rsidRPr="00763014">
        <w:rPr>
          <w:rFonts w:ascii="Arial" w:hAnsi="Arial" w:cs="Arial"/>
          <w:sz w:val="22"/>
          <w:szCs w:val="22"/>
        </w:rPr>
        <w:t xml:space="preserve"> ai acestui nivel de conducere. </w:t>
      </w:r>
    </w:p>
    <w:p w14:paraId="0762289A" w14:textId="77777777" w:rsidR="007E53F2" w:rsidRPr="002A2A39" w:rsidRDefault="007E53F2" w:rsidP="00AB4A88">
      <w:pPr>
        <w:pStyle w:val="ListParagraph"/>
        <w:numPr>
          <w:ilvl w:val="0"/>
          <w:numId w:val="51"/>
        </w:numPr>
        <w:tabs>
          <w:tab w:val="left" w:pos="426"/>
        </w:tabs>
        <w:spacing w:after="0"/>
        <w:ind w:left="426" w:hanging="349"/>
        <w:jc w:val="both"/>
        <w:rPr>
          <w:rFonts w:ascii="Arial" w:hAnsi="Arial" w:cs="Arial"/>
          <w:sz w:val="22"/>
        </w:rPr>
      </w:pPr>
      <w:r w:rsidRPr="002A2A39">
        <w:rPr>
          <w:rFonts w:ascii="Arial" w:hAnsi="Arial" w:cs="Arial"/>
          <w:sz w:val="22"/>
        </w:rPr>
        <w:t xml:space="preserve">În </w:t>
      </w:r>
      <w:proofErr w:type="spellStart"/>
      <w:r w:rsidRPr="002A2A39">
        <w:rPr>
          <w:rFonts w:ascii="Arial" w:hAnsi="Arial" w:cs="Arial"/>
          <w:sz w:val="22"/>
        </w:rPr>
        <w:t>componenţa</w:t>
      </w:r>
      <w:proofErr w:type="spellEnd"/>
      <w:r w:rsidRPr="002A2A39">
        <w:rPr>
          <w:rFonts w:ascii="Arial" w:hAnsi="Arial" w:cs="Arial"/>
          <w:sz w:val="22"/>
        </w:rPr>
        <w:t xml:space="preserve"> Comisiei de monitorizare, poate fi inclus şi un auditor intern (dacă Operatorul SAAC dispune de </w:t>
      </w:r>
      <w:proofErr w:type="spellStart"/>
      <w:r w:rsidR="002A2A39" w:rsidRPr="002A2A39">
        <w:rPr>
          <w:rFonts w:ascii="Arial" w:hAnsi="Arial" w:cs="Arial"/>
          <w:sz w:val="22"/>
        </w:rPr>
        <w:t>servicu</w:t>
      </w:r>
      <w:proofErr w:type="spellEnd"/>
      <w:r w:rsidR="002A2A39" w:rsidRPr="002A2A39">
        <w:rPr>
          <w:rFonts w:ascii="Arial" w:hAnsi="Arial" w:cs="Arial"/>
          <w:sz w:val="22"/>
        </w:rPr>
        <w:t xml:space="preserve"> de audit intern</w:t>
      </w:r>
      <w:r w:rsidRPr="002A2A39">
        <w:rPr>
          <w:rFonts w:ascii="Arial" w:hAnsi="Arial" w:cs="Arial"/>
          <w:sz w:val="22"/>
        </w:rPr>
        <w:t>), în calitate de membru cu rol de suport, ghidare şi consiliere în implementarea / dezvoltarea sistemului de CIM.</w:t>
      </w:r>
    </w:p>
    <w:p w14:paraId="5BBC57A9" w14:textId="77777777" w:rsidR="007E53F2" w:rsidRPr="00407A7B" w:rsidRDefault="007E53F2" w:rsidP="007E53F2">
      <w:pPr>
        <w:pStyle w:val="Default"/>
        <w:spacing w:line="276" w:lineRule="auto"/>
        <w:ind w:left="567"/>
        <w:contextualSpacing/>
        <w:rPr>
          <w:rFonts w:ascii="Arial" w:hAnsi="Arial" w:cs="Arial"/>
          <w:b/>
          <w:sz w:val="22"/>
          <w:szCs w:val="22"/>
        </w:rPr>
      </w:pPr>
    </w:p>
    <w:p w14:paraId="637BE5AE" w14:textId="77777777" w:rsidR="007E53F2" w:rsidRPr="00CA34AC" w:rsidRDefault="007E53F2" w:rsidP="007E53F2">
      <w:pPr>
        <w:spacing w:after="0"/>
        <w:ind w:firstLine="567"/>
        <w:contextualSpacing/>
        <w:jc w:val="both"/>
        <w:rPr>
          <w:rFonts w:ascii="Arial" w:hAnsi="Arial" w:cs="Arial"/>
          <w:i/>
          <w:sz w:val="22"/>
          <w:u w:val="single"/>
        </w:rPr>
      </w:pPr>
      <w:r w:rsidRPr="00CA34AC">
        <w:rPr>
          <w:rFonts w:ascii="Arial" w:hAnsi="Arial" w:cs="Arial"/>
          <w:i/>
          <w:sz w:val="22"/>
          <w:u w:val="single"/>
        </w:rPr>
        <w:t>Activitatea și responsabilitățile Comisiei de monitorizare si ale Coordonatorului</w:t>
      </w:r>
    </w:p>
    <w:p w14:paraId="232724A5"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Comisia de monitorizare poate cuprinde reprezentanți ai compartimentelor, desemnați de către conducătorul Operatorului S</w:t>
      </w:r>
      <w:r>
        <w:rPr>
          <w:rFonts w:ascii="Arial" w:hAnsi="Arial" w:cs="Arial"/>
          <w:sz w:val="22"/>
        </w:rPr>
        <w:t>P</w:t>
      </w:r>
      <w:r w:rsidRPr="00763014">
        <w:rPr>
          <w:rFonts w:ascii="Arial" w:hAnsi="Arial" w:cs="Arial"/>
          <w:sz w:val="22"/>
        </w:rPr>
        <w:t>AAC.</w:t>
      </w:r>
    </w:p>
    <w:p w14:paraId="2FB59F04"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Comisia de monitorizare este coordonată de către un președinte, care poate fi conducătorul Operatorului S</w:t>
      </w:r>
      <w:r>
        <w:rPr>
          <w:rFonts w:ascii="Arial" w:hAnsi="Arial" w:cs="Arial"/>
          <w:sz w:val="22"/>
        </w:rPr>
        <w:t>P</w:t>
      </w:r>
      <w:r w:rsidRPr="00763014">
        <w:rPr>
          <w:rFonts w:ascii="Arial" w:hAnsi="Arial" w:cs="Arial"/>
          <w:sz w:val="22"/>
        </w:rPr>
        <w:t xml:space="preserve">AAC sau o altă persoană de conducere cu autoritate, delegată de acesta și asistată de un coordonator. In caz de delegare a </w:t>
      </w:r>
      <w:proofErr w:type="spellStart"/>
      <w:r w:rsidRPr="00763014">
        <w:rPr>
          <w:rFonts w:ascii="Arial" w:hAnsi="Arial" w:cs="Arial"/>
          <w:sz w:val="22"/>
        </w:rPr>
        <w:t>atributiilor</w:t>
      </w:r>
      <w:proofErr w:type="spellEnd"/>
      <w:r w:rsidRPr="00763014">
        <w:rPr>
          <w:rFonts w:ascii="Arial" w:hAnsi="Arial" w:cs="Arial"/>
          <w:sz w:val="22"/>
        </w:rPr>
        <w:t xml:space="preserve"> </w:t>
      </w:r>
      <w:proofErr w:type="spellStart"/>
      <w:r w:rsidRPr="00763014">
        <w:rPr>
          <w:rFonts w:ascii="Arial" w:hAnsi="Arial" w:cs="Arial"/>
          <w:sz w:val="22"/>
        </w:rPr>
        <w:t>catre</w:t>
      </w:r>
      <w:proofErr w:type="spellEnd"/>
      <w:r w:rsidRPr="00763014">
        <w:rPr>
          <w:rFonts w:ascii="Arial" w:hAnsi="Arial" w:cs="Arial"/>
          <w:sz w:val="22"/>
        </w:rPr>
        <w:t xml:space="preserve"> alta persoana pentru funcția de președinte al Comisiei de monitorizare responsabilitatea finala se atribuie conducătorului  Operatorului S</w:t>
      </w:r>
      <w:r>
        <w:rPr>
          <w:rFonts w:ascii="Arial" w:hAnsi="Arial" w:cs="Arial"/>
          <w:sz w:val="22"/>
        </w:rPr>
        <w:t>P</w:t>
      </w:r>
      <w:r w:rsidRPr="00763014">
        <w:rPr>
          <w:rFonts w:ascii="Arial" w:hAnsi="Arial" w:cs="Arial"/>
          <w:sz w:val="22"/>
        </w:rPr>
        <w:t>AAC;</w:t>
      </w:r>
    </w:p>
    <w:p w14:paraId="65A22475"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 xml:space="preserve">Modul de organizare și de lucru al </w:t>
      </w:r>
      <w:r w:rsidRPr="001307D6">
        <w:rPr>
          <w:rFonts w:ascii="Arial" w:hAnsi="Arial" w:cs="Arial"/>
          <w:i/>
          <w:sz w:val="22"/>
        </w:rPr>
        <w:t>Comisiei de monitorizare</w:t>
      </w:r>
      <w:r w:rsidRPr="00763014">
        <w:rPr>
          <w:rFonts w:ascii="Arial" w:hAnsi="Arial" w:cs="Arial"/>
          <w:sz w:val="22"/>
        </w:rPr>
        <w:t xml:space="preserve"> se află în responsabilitatea președintelui acesteia și se stabilește în funcție de volumul și de complexitatea proceselor</w:t>
      </w:r>
      <w:r w:rsidRPr="00763014">
        <w:rPr>
          <w:rFonts w:ascii="Arial" w:hAnsi="Arial" w:cs="Arial"/>
          <w:b/>
          <w:sz w:val="22"/>
        </w:rPr>
        <w:t xml:space="preserve"> </w:t>
      </w:r>
      <w:r w:rsidRPr="00763014">
        <w:rPr>
          <w:rFonts w:ascii="Arial" w:hAnsi="Arial" w:cs="Arial"/>
          <w:sz w:val="22"/>
        </w:rPr>
        <w:t>și</w:t>
      </w:r>
      <w:r w:rsidRPr="00763014">
        <w:rPr>
          <w:rFonts w:ascii="Arial" w:hAnsi="Arial" w:cs="Arial"/>
          <w:b/>
          <w:sz w:val="22"/>
        </w:rPr>
        <w:t xml:space="preserve"> </w:t>
      </w:r>
      <w:r w:rsidRPr="00763014">
        <w:rPr>
          <w:rFonts w:ascii="Arial" w:hAnsi="Arial" w:cs="Arial"/>
          <w:sz w:val="22"/>
        </w:rPr>
        <w:t xml:space="preserve">activităților, pe baza </w:t>
      </w:r>
      <w:r w:rsidRPr="00763014">
        <w:rPr>
          <w:rFonts w:ascii="Arial" w:hAnsi="Arial" w:cs="Arial"/>
          <w:i/>
          <w:sz w:val="22"/>
        </w:rPr>
        <w:t>Regulamentului de organizare și funcționare al Comisiei</w:t>
      </w:r>
      <w:r w:rsidRPr="00763014">
        <w:rPr>
          <w:rFonts w:ascii="Arial" w:hAnsi="Arial" w:cs="Arial"/>
          <w:sz w:val="22"/>
        </w:rPr>
        <w:t>, care se actualizează ori de câte ori este cazul.</w:t>
      </w:r>
    </w:p>
    <w:p w14:paraId="185D8BB3"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 xml:space="preserve">Președintele Comisiei de monitorizare asigură conducerea ședințelor, conform ordinii de zi, și aprobă </w:t>
      </w:r>
      <w:r>
        <w:rPr>
          <w:rFonts w:ascii="Arial" w:hAnsi="Arial" w:cs="Arial"/>
          <w:sz w:val="22"/>
        </w:rPr>
        <w:t>procesele-verbale ale</w:t>
      </w:r>
      <w:r w:rsidRPr="00763014">
        <w:rPr>
          <w:rFonts w:ascii="Arial" w:hAnsi="Arial" w:cs="Arial"/>
          <w:sz w:val="22"/>
        </w:rPr>
        <w:t xml:space="preserve"> ședințelor și, după caz, hotărârile acestora. În funcție de </w:t>
      </w:r>
      <w:r w:rsidRPr="00763014">
        <w:rPr>
          <w:rFonts w:ascii="Arial" w:hAnsi="Arial" w:cs="Arial"/>
          <w:sz w:val="22"/>
        </w:rPr>
        <w:lastRenderedPageBreak/>
        <w:t>tematica ordinii de zi a ședințelor, la solicitarea președintelui Comisiei de monitorizare pot participa și alte persoane în calitate de invitați.</w:t>
      </w:r>
    </w:p>
    <w:p w14:paraId="57C51AC8"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 xml:space="preserve">Comisia de monitorizare coordonează procesul de actualizare a obiectivelor generale și specifice, a activităților procedurale, a procesului de gestionare a riscurilor, a sistemului de monitorizare a performanțelor, a situației procedurilor și a sistemului de monitorizare și de raportare, respectiv informare către conducătorul </w:t>
      </w:r>
      <w:r>
        <w:rPr>
          <w:rFonts w:ascii="Arial" w:hAnsi="Arial" w:cs="Arial"/>
          <w:sz w:val="22"/>
        </w:rPr>
        <w:t>Operatorului SPAAC</w:t>
      </w:r>
      <w:r w:rsidRPr="00763014">
        <w:rPr>
          <w:rFonts w:ascii="Arial" w:hAnsi="Arial" w:cs="Arial"/>
          <w:sz w:val="22"/>
        </w:rPr>
        <w:t>.</w:t>
      </w:r>
    </w:p>
    <w:p w14:paraId="3FA152CF" w14:textId="77777777" w:rsidR="007E53F2" w:rsidRPr="00321CA4" w:rsidRDefault="007E53F2" w:rsidP="00AB4A88">
      <w:pPr>
        <w:pStyle w:val="ListParagraph"/>
        <w:numPr>
          <w:ilvl w:val="0"/>
          <w:numId w:val="6"/>
        </w:numPr>
        <w:tabs>
          <w:tab w:val="left" w:pos="851"/>
        </w:tabs>
        <w:spacing w:after="0"/>
        <w:ind w:left="0" w:firstLine="567"/>
        <w:jc w:val="both"/>
        <w:rPr>
          <w:rFonts w:ascii="Arial" w:hAnsi="Arial" w:cs="Arial"/>
          <w:sz w:val="22"/>
        </w:rPr>
      </w:pPr>
      <w:r w:rsidRPr="00321CA4">
        <w:rPr>
          <w:rFonts w:ascii="Arial" w:hAnsi="Arial" w:cs="Arial"/>
          <w:sz w:val="22"/>
        </w:rPr>
        <w:t>În vederea consolidării unui sistem de control intern managerial, Comisia de</w:t>
      </w:r>
      <w:r w:rsidRPr="00321CA4">
        <w:rPr>
          <w:rFonts w:ascii="Arial" w:hAnsi="Arial" w:cs="Arial"/>
          <w:b/>
          <w:sz w:val="22"/>
        </w:rPr>
        <w:t xml:space="preserve"> </w:t>
      </w:r>
      <w:r w:rsidRPr="00321CA4">
        <w:rPr>
          <w:rFonts w:ascii="Arial" w:hAnsi="Arial" w:cs="Arial"/>
          <w:sz w:val="22"/>
        </w:rPr>
        <w:t xml:space="preserve">monitorizare elaborează </w:t>
      </w:r>
      <w:r w:rsidRPr="00321CA4">
        <w:rPr>
          <w:rFonts w:ascii="Arial" w:hAnsi="Arial" w:cs="Arial"/>
          <w:i/>
          <w:sz w:val="22"/>
        </w:rPr>
        <w:t>P</w:t>
      </w:r>
      <w:r w:rsidR="001307D6">
        <w:rPr>
          <w:rFonts w:ascii="Arial" w:hAnsi="Arial" w:cs="Arial"/>
          <w:i/>
          <w:sz w:val="22"/>
        </w:rPr>
        <w:t xml:space="preserve">lan de acțiuni pentru implementarea/ </w:t>
      </w:r>
      <w:r w:rsidRPr="00321CA4">
        <w:rPr>
          <w:rFonts w:ascii="Arial" w:hAnsi="Arial" w:cs="Arial"/>
          <w:i/>
          <w:sz w:val="22"/>
        </w:rPr>
        <w:t>dezvoltare a sistemului de control intern managerial</w:t>
      </w:r>
      <w:r w:rsidRPr="00321CA4">
        <w:rPr>
          <w:rFonts w:ascii="Arial" w:hAnsi="Arial" w:cs="Arial"/>
          <w:sz w:val="22"/>
        </w:rPr>
        <w:t>,  care se actualizează anual la nivelul Operator</w:t>
      </w:r>
      <w:r w:rsidR="001307D6">
        <w:rPr>
          <w:rFonts w:ascii="Arial" w:hAnsi="Arial" w:cs="Arial"/>
          <w:sz w:val="22"/>
        </w:rPr>
        <w:t>ului</w:t>
      </w:r>
      <w:r w:rsidRPr="00321CA4">
        <w:rPr>
          <w:rFonts w:ascii="Arial" w:hAnsi="Arial" w:cs="Arial"/>
          <w:sz w:val="22"/>
        </w:rPr>
        <w:t xml:space="preserve"> S</w:t>
      </w:r>
      <w:r>
        <w:rPr>
          <w:rFonts w:ascii="Arial" w:hAnsi="Arial" w:cs="Arial"/>
          <w:sz w:val="22"/>
        </w:rPr>
        <w:t>P</w:t>
      </w:r>
      <w:r w:rsidRPr="00321CA4">
        <w:rPr>
          <w:rFonts w:ascii="Arial" w:hAnsi="Arial" w:cs="Arial"/>
          <w:sz w:val="22"/>
        </w:rPr>
        <w:t>AAC:</w:t>
      </w:r>
    </w:p>
    <w:p w14:paraId="2AF2951C" w14:textId="77777777" w:rsidR="007E53F2" w:rsidRPr="00763014" w:rsidRDefault="007E53F2" w:rsidP="00AB4A88">
      <w:pPr>
        <w:pStyle w:val="ListParagraph"/>
        <w:numPr>
          <w:ilvl w:val="0"/>
          <w:numId w:val="6"/>
        </w:numPr>
        <w:tabs>
          <w:tab w:val="left" w:pos="851"/>
        </w:tabs>
        <w:spacing w:after="0"/>
        <w:ind w:left="0" w:firstLine="567"/>
        <w:jc w:val="both"/>
        <w:rPr>
          <w:rFonts w:ascii="Arial" w:hAnsi="Arial" w:cs="Arial"/>
          <w:sz w:val="22"/>
        </w:rPr>
      </w:pPr>
      <w:r w:rsidRPr="00763014">
        <w:rPr>
          <w:rFonts w:ascii="Arial" w:hAnsi="Arial" w:cs="Arial"/>
          <w:sz w:val="22"/>
        </w:rPr>
        <w:t xml:space="preserve">Procesul de </w:t>
      </w:r>
      <w:r w:rsidRPr="00CA34AC">
        <w:rPr>
          <w:rFonts w:ascii="Arial" w:hAnsi="Arial" w:cs="Arial"/>
          <w:i/>
          <w:sz w:val="22"/>
        </w:rPr>
        <w:t>Management al riscurilor</w:t>
      </w:r>
      <w:r w:rsidRPr="00763014">
        <w:rPr>
          <w:rFonts w:ascii="Arial" w:hAnsi="Arial" w:cs="Arial"/>
          <w:sz w:val="22"/>
        </w:rPr>
        <w:t xml:space="preserve"> se află în responsabilitatea președintelui Comisiei de monitorizare și se organizează în funcție de dimensiunea, complexitatea și mediul specific al Operatorului S</w:t>
      </w:r>
      <w:r>
        <w:rPr>
          <w:rFonts w:ascii="Arial" w:hAnsi="Arial" w:cs="Arial"/>
          <w:sz w:val="22"/>
        </w:rPr>
        <w:t>P</w:t>
      </w:r>
      <w:r w:rsidRPr="00763014">
        <w:rPr>
          <w:rFonts w:ascii="Arial" w:hAnsi="Arial" w:cs="Arial"/>
          <w:sz w:val="22"/>
        </w:rPr>
        <w:t>AAC.</w:t>
      </w:r>
    </w:p>
    <w:p w14:paraId="374F18B5" w14:textId="77777777" w:rsidR="007E53F2" w:rsidRPr="00407A7B" w:rsidRDefault="007E53F2" w:rsidP="00A13761">
      <w:pPr>
        <w:pStyle w:val="Heading4"/>
      </w:pPr>
    </w:p>
    <w:p w14:paraId="7073A0CE" w14:textId="77777777" w:rsidR="007E53F2" w:rsidRPr="00407A7B" w:rsidRDefault="007E53F2" w:rsidP="00A13761">
      <w:pPr>
        <w:pStyle w:val="Heading4"/>
      </w:pPr>
      <w:r w:rsidRPr="00407A7B">
        <w:t xml:space="preserve">2. Instruirea Comisiei de monitorizare  </w:t>
      </w:r>
    </w:p>
    <w:p w14:paraId="1EED02DD" w14:textId="77777777" w:rsidR="007E53F2" w:rsidRPr="00407A7B" w:rsidRDefault="007E53F2" w:rsidP="00AB4A88">
      <w:pPr>
        <w:pStyle w:val="Default"/>
        <w:numPr>
          <w:ilvl w:val="0"/>
          <w:numId w:val="52"/>
        </w:numPr>
        <w:spacing w:line="276" w:lineRule="auto"/>
        <w:ind w:left="426"/>
        <w:contextualSpacing/>
        <w:jc w:val="both"/>
        <w:rPr>
          <w:rFonts w:ascii="Arial" w:hAnsi="Arial" w:cs="Arial"/>
          <w:sz w:val="22"/>
          <w:szCs w:val="22"/>
        </w:rPr>
      </w:pPr>
      <w:r w:rsidRPr="00407A7B">
        <w:rPr>
          <w:rFonts w:ascii="Arial" w:hAnsi="Arial" w:cs="Arial"/>
          <w:sz w:val="22"/>
          <w:szCs w:val="22"/>
        </w:rPr>
        <w:t xml:space="preserve">Conștientizarea privind </w:t>
      </w:r>
      <w:proofErr w:type="spellStart"/>
      <w:r w:rsidRPr="00407A7B">
        <w:rPr>
          <w:rFonts w:ascii="Arial" w:hAnsi="Arial" w:cs="Arial"/>
          <w:sz w:val="22"/>
          <w:szCs w:val="22"/>
        </w:rPr>
        <w:t>importanţa</w:t>
      </w:r>
      <w:proofErr w:type="spellEnd"/>
      <w:r w:rsidRPr="00407A7B">
        <w:rPr>
          <w:rFonts w:ascii="Arial" w:hAnsi="Arial" w:cs="Arial"/>
          <w:sz w:val="22"/>
          <w:szCs w:val="22"/>
        </w:rPr>
        <w:t xml:space="preserve"> CIM necesită să fie consolidată de Operatorul  S</w:t>
      </w:r>
      <w:r>
        <w:rPr>
          <w:rFonts w:ascii="Arial" w:hAnsi="Arial" w:cs="Arial"/>
          <w:sz w:val="22"/>
          <w:szCs w:val="22"/>
        </w:rPr>
        <w:t>P</w:t>
      </w:r>
      <w:r w:rsidRPr="00407A7B">
        <w:rPr>
          <w:rFonts w:ascii="Arial" w:hAnsi="Arial" w:cs="Arial"/>
          <w:sz w:val="22"/>
          <w:szCs w:val="22"/>
        </w:rPr>
        <w:t xml:space="preserve">AAC, în special, aceasta fiind important pentru manageri de nivel mediu. Ședințele, sesiuni de informare și comunicarea sunt instrumente pentru sporirea gradului de </w:t>
      </w:r>
      <w:proofErr w:type="spellStart"/>
      <w:r w:rsidRPr="00407A7B">
        <w:rPr>
          <w:rFonts w:ascii="Arial" w:hAnsi="Arial" w:cs="Arial"/>
          <w:sz w:val="22"/>
          <w:szCs w:val="22"/>
        </w:rPr>
        <w:t>conştientizare</w:t>
      </w:r>
      <w:proofErr w:type="spellEnd"/>
      <w:r w:rsidRPr="00407A7B">
        <w:rPr>
          <w:rFonts w:ascii="Arial" w:hAnsi="Arial" w:cs="Arial"/>
          <w:sz w:val="22"/>
          <w:szCs w:val="22"/>
        </w:rPr>
        <w:t xml:space="preserve">. </w:t>
      </w:r>
    </w:p>
    <w:p w14:paraId="05938DDD" w14:textId="77777777" w:rsidR="007E53F2" w:rsidRPr="00407A7B" w:rsidRDefault="007E53F2" w:rsidP="00AB4A88">
      <w:pPr>
        <w:pStyle w:val="Default"/>
        <w:numPr>
          <w:ilvl w:val="0"/>
          <w:numId w:val="52"/>
        </w:numPr>
        <w:spacing w:line="276" w:lineRule="auto"/>
        <w:ind w:left="426"/>
        <w:contextualSpacing/>
        <w:jc w:val="both"/>
        <w:rPr>
          <w:rFonts w:ascii="Arial" w:hAnsi="Arial" w:cs="Arial"/>
          <w:sz w:val="22"/>
          <w:szCs w:val="22"/>
        </w:rPr>
      </w:pPr>
      <w:r w:rsidRPr="00407A7B">
        <w:rPr>
          <w:rFonts w:ascii="Arial" w:hAnsi="Arial" w:cs="Arial"/>
          <w:sz w:val="22"/>
          <w:szCs w:val="22"/>
        </w:rPr>
        <w:t xml:space="preserve">Instruirea în domeniul CIM poate include următoarele componente: </w:t>
      </w:r>
    </w:p>
    <w:p w14:paraId="08B605E5"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conceptul şi principiile fundamentale ale CIM; </w:t>
      </w:r>
    </w:p>
    <w:p w14:paraId="4A0CD4EB"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rolul şi </w:t>
      </w:r>
      <w:proofErr w:type="spellStart"/>
      <w:r w:rsidRPr="00407A7B">
        <w:rPr>
          <w:rFonts w:ascii="Arial" w:hAnsi="Arial" w:cs="Arial"/>
          <w:sz w:val="22"/>
          <w:szCs w:val="22"/>
        </w:rPr>
        <w:t>responsabilităţile</w:t>
      </w:r>
      <w:proofErr w:type="spellEnd"/>
      <w:r w:rsidRPr="00407A7B">
        <w:rPr>
          <w:rFonts w:ascii="Arial" w:hAnsi="Arial" w:cs="Arial"/>
          <w:sz w:val="22"/>
          <w:szCs w:val="22"/>
        </w:rPr>
        <w:t xml:space="preserve"> persoanelor implicate în CIM; </w:t>
      </w:r>
    </w:p>
    <w:p w14:paraId="69511416"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stabilirea obiectivelor (strategice, </w:t>
      </w:r>
      <w:proofErr w:type="spellStart"/>
      <w:r w:rsidRPr="00407A7B">
        <w:rPr>
          <w:rFonts w:ascii="Arial" w:hAnsi="Arial" w:cs="Arial"/>
          <w:sz w:val="22"/>
          <w:szCs w:val="22"/>
        </w:rPr>
        <w:t>operaţionale</w:t>
      </w:r>
      <w:proofErr w:type="spellEnd"/>
      <w:r w:rsidRPr="00407A7B">
        <w:rPr>
          <w:rFonts w:ascii="Arial" w:hAnsi="Arial" w:cs="Arial"/>
          <w:sz w:val="22"/>
          <w:szCs w:val="22"/>
        </w:rPr>
        <w:t xml:space="preserve"> şi individuale) şi indicatorilor de </w:t>
      </w:r>
      <w:proofErr w:type="spellStart"/>
      <w:r w:rsidRPr="00407A7B">
        <w:rPr>
          <w:rFonts w:ascii="Arial" w:hAnsi="Arial" w:cs="Arial"/>
          <w:sz w:val="22"/>
          <w:szCs w:val="22"/>
        </w:rPr>
        <w:t>performanţă</w:t>
      </w:r>
      <w:proofErr w:type="spellEnd"/>
      <w:r w:rsidRPr="00407A7B">
        <w:rPr>
          <w:rFonts w:ascii="Arial" w:hAnsi="Arial" w:cs="Arial"/>
          <w:sz w:val="22"/>
          <w:szCs w:val="22"/>
        </w:rPr>
        <w:t xml:space="preserve"> (rezultat); </w:t>
      </w:r>
    </w:p>
    <w:p w14:paraId="667C6C3A"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managementul riscurilor şi stabilirea </w:t>
      </w:r>
      <w:proofErr w:type="spellStart"/>
      <w:r w:rsidRPr="00407A7B">
        <w:rPr>
          <w:rFonts w:ascii="Arial" w:hAnsi="Arial" w:cs="Arial"/>
          <w:sz w:val="22"/>
          <w:szCs w:val="22"/>
        </w:rPr>
        <w:t>activităţilor</w:t>
      </w:r>
      <w:proofErr w:type="spellEnd"/>
      <w:r w:rsidRPr="00407A7B">
        <w:rPr>
          <w:rFonts w:ascii="Arial" w:hAnsi="Arial" w:cs="Arial"/>
          <w:sz w:val="22"/>
          <w:szCs w:val="22"/>
        </w:rPr>
        <w:t xml:space="preserve"> de control; </w:t>
      </w:r>
    </w:p>
    <w:p w14:paraId="4E50DDE9"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identificarea și documentarea proceselor; </w:t>
      </w:r>
    </w:p>
    <w:p w14:paraId="0F5E229E" w14:textId="77777777" w:rsidR="007E53F2" w:rsidRPr="00407A7B" w:rsidRDefault="007E53F2" w:rsidP="007E53F2">
      <w:pPr>
        <w:pStyle w:val="Default"/>
        <w:spacing w:line="276" w:lineRule="auto"/>
        <w:ind w:firstLine="567"/>
        <w:contextualSpacing/>
        <w:jc w:val="both"/>
        <w:rPr>
          <w:rFonts w:ascii="Arial" w:hAnsi="Arial" w:cs="Arial"/>
          <w:sz w:val="22"/>
          <w:szCs w:val="22"/>
        </w:rPr>
      </w:pPr>
      <w:r w:rsidRPr="00407A7B">
        <w:rPr>
          <w:rFonts w:ascii="Arial" w:hAnsi="Arial" w:cs="Arial"/>
          <w:sz w:val="22"/>
          <w:szCs w:val="22"/>
        </w:rPr>
        <w:t xml:space="preserve">- beneficiile şi rolul </w:t>
      </w:r>
      <w:proofErr w:type="spellStart"/>
      <w:r w:rsidRPr="00407A7B">
        <w:rPr>
          <w:rFonts w:ascii="Arial" w:hAnsi="Arial" w:cs="Arial"/>
          <w:sz w:val="22"/>
          <w:szCs w:val="22"/>
        </w:rPr>
        <w:t>activităţii</w:t>
      </w:r>
      <w:proofErr w:type="spellEnd"/>
      <w:r w:rsidRPr="00407A7B">
        <w:rPr>
          <w:rFonts w:ascii="Arial" w:hAnsi="Arial" w:cs="Arial"/>
          <w:sz w:val="22"/>
          <w:szCs w:val="22"/>
        </w:rPr>
        <w:t xml:space="preserve"> de audit intern. </w:t>
      </w:r>
    </w:p>
    <w:p w14:paraId="2962BB40" w14:textId="77777777" w:rsidR="007E53F2" w:rsidRPr="00407A7B" w:rsidRDefault="004257F0" w:rsidP="004257F0">
      <w:pPr>
        <w:tabs>
          <w:tab w:val="left" w:pos="426"/>
        </w:tabs>
        <w:spacing w:after="0"/>
        <w:ind w:left="426" w:hanging="426"/>
        <w:contextualSpacing/>
        <w:jc w:val="both"/>
        <w:rPr>
          <w:rFonts w:ascii="Arial" w:hAnsi="Arial" w:cs="Arial"/>
          <w:sz w:val="22"/>
          <w:highlight w:val="yellow"/>
          <w:lang w:val="en-US"/>
        </w:rPr>
      </w:pPr>
      <w:r>
        <w:rPr>
          <w:rFonts w:ascii="Arial" w:hAnsi="Arial" w:cs="Arial"/>
          <w:sz w:val="22"/>
        </w:rPr>
        <w:t xml:space="preserve">3. </w:t>
      </w:r>
      <w:r w:rsidR="007E53F2" w:rsidRPr="00407A7B">
        <w:rPr>
          <w:rFonts w:ascii="Arial" w:hAnsi="Arial" w:cs="Arial"/>
          <w:sz w:val="22"/>
        </w:rPr>
        <w:t xml:space="preserve">Procesul de instruire trebuie să fie bazat pe o analiză a necesităților de instruire adecvată şi să fie coordonat cu programele şi </w:t>
      </w:r>
      <w:r w:rsidR="007E53F2" w:rsidRPr="001E5E8F">
        <w:rPr>
          <w:rFonts w:ascii="Arial" w:hAnsi="Arial" w:cs="Arial"/>
          <w:sz w:val="22"/>
        </w:rPr>
        <w:t xml:space="preserve">planurile elaborate de Ministerul </w:t>
      </w:r>
      <w:proofErr w:type="spellStart"/>
      <w:r w:rsidR="007E53F2" w:rsidRPr="001E5E8F">
        <w:rPr>
          <w:rFonts w:ascii="Arial" w:hAnsi="Arial" w:cs="Arial"/>
          <w:sz w:val="22"/>
        </w:rPr>
        <w:t>Finanţelor</w:t>
      </w:r>
      <w:proofErr w:type="spellEnd"/>
      <w:r w:rsidR="007E53F2" w:rsidRPr="001E5E8F">
        <w:rPr>
          <w:rFonts w:ascii="Arial" w:hAnsi="Arial" w:cs="Arial"/>
          <w:sz w:val="22"/>
        </w:rPr>
        <w:t xml:space="preserve"> în acest </w:t>
      </w:r>
      <w:r w:rsidR="007E53F2" w:rsidRPr="00407A7B">
        <w:rPr>
          <w:rFonts w:ascii="Arial" w:hAnsi="Arial" w:cs="Arial"/>
          <w:sz w:val="22"/>
        </w:rPr>
        <w:t xml:space="preserve">sens. </w:t>
      </w:r>
    </w:p>
    <w:p w14:paraId="4BB65466" w14:textId="77777777" w:rsidR="007E53F2" w:rsidRPr="00407A7B" w:rsidRDefault="007E53F2" w:rsidP="007E53F2">
      <w:pPr>
        <w:pStyle w:val="Default"/>
        <w:spacing w:line="276" w:lineRule="auto"/>
        <w:contextualSpacing/>
        <w:rPr>
          <w:rFonts w:ascii="Arial" w:hAnsi="Arial" w:cs="Arial"/>
          <w:b/>
          <w:sz w:val="22"/>
          <w:szCs w:val="22"/>
          <w:lang w:val="en-US"/>
        </w:rPr>
      </w:pPr>
    </w:p>
    <w:p w14:paraId="2CD0B834" w14:textId="77777777" w:rsidR="007E53F2" w:rsidRDefault="007E53F2" w:rsidP="00AB4A88">
      <w:pPr>
        <w:pStyle w:val="Heading4"/>
        <w:numPr>
          <w:ilvl w:val="0"/>
          <w:numId w:val="43"/>
        </w:numPr>
        <w:tabs>
          <w:tab w:val="left" w:pos="426"/>
        </w:tabs>
        <w:ind w:left="284" w:hanging="142"/>
      </w:pPr>
      <w:r w:rsidRPr="00407A7B">
        <w:t xml:space="preserve">Dezvoltarea mediului de control </w:t>
      </w:r>
    </w:p>
    <w:p w14:paraId="5E3772FD"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rPr>
      </w:pPr>
      <w:r w:rsidRPr="004257F0">
        <w:rPr>
          <w:rFonts w:ascii="Arial" w:hAnsi="Arial" w:cs="Arial"/>
          <w:sz w:val="22"/>
        </w:rPr>
        <w:t xml:space="preserve">Mediul de control reprezintă temelia întregului sistem de CIM, constituie baza tuturor celorlalte componente ale CIM și </w:t>
      </w:r>
      <w:proofErr w:type="spellStart"/>
      <w:r w:rsidRPr="004257F0">
        <w:rPr>
          <w:rFonts w:ascii="Arial" w:hAnsi="Arial" w:cs="Arial"/>
          <w:sz w:val="22"/>
        </w:rPr>
        <w:t>stabileşte</w:t>
      </w:r>
      <w:proofErr w:type="spellEnd"/>
      <w:r w:rsidRPr="004257F0">
        <w:rPr>
          <w:rFonts w:ascii="Arial" w:hAnsi="Arial" w:cs="Arial"/>
          <w:sz w:val="22"/>
        </w:rPr>
        <w:t xml:space="preserve"> tonul entității, reflectând politicile manageriale și atitudinea conducerii.</w:t>
      </w:r>
    </w:p>
    <w:p w14:paraId="1043346C"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rPr>
      </w:pPr>
      <w:r w:rsidRPr="004257F0">
        <w:rPr>
          <w:rFonts w:ascii="Arial" w:hAnsi="Arial" w:cs="Arial"/>
          <w:sz w:val="22"/>
        </w:rPr>
        <w:t xml:space="preserve">Mediul de control asigură disciplina şi climatul ce influențează calitatea generală a CIM, influențând modul de instituire a strategiei şi obiectivelor, precum şi modul de structurare a </w:t>
      </w:r>
      <w:proofErr w:type="spellStart"/>
      <w:r w:rsidRPr="004257F0">
        <w:rPr>
          <w:rFonts w:ascii="Arial" w:hAnsi="Arial" w:cs="Arial"/>
          <w:sz w:val="22"/>
        </w:rPr>
        <w:t>activităţilor</w:t>
      </w:r>
      <w:proofErr w:type="spellEnd"/>
      <w:r w:rsidRPr="004257F0">
        <w:rPr>
          <w:rFonts w:ascii="Arial" w:hAnsi="Arial" w:cs="Arial"/>
          <w:sz w:val="22"/>
        </w:rPr>
        <w:t xml:space="preserve"> de control.</w:t>
      </w:r>
    </w:p>
    <w:p w14:paraId="7D3EC4E9"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rPr>
      </w:pPr>
      <w:proofErr w:type="spellStart"/>
      <w:r w:rsidRPr="004257F0">
        <w:rPr>
          <w:rFonts w:ascii="Arial" w:hAnsi="Arial" w:cs="Arial"/>
          <w:sz w:val="22"/>
        </w:rPr>
        <w:t>Activităţile</w:t>
      </w:r>
      <w:proofErr w:type="spellEnd"/>
      <w:r w:rsidRPr="004257F0">
        <w:rPr>
          <w:rFonts w:ascii="Arial" w:hAnsi="Arial" w:cs="Arial"/>
          <w:sz w:val="22"/>
        </w:rPr>
        <w:t xml:space="preserve"> de control reprezintă politicile şi procedurile care contribuie la asigurarea faptului că riscurile sunt gestionate în mod corespunzător şi oportun, şi obiectivele Operatorului SPAAC sunt atinse.</w:t>
      </w:r>
    </w:p>
    <w:p w14:paraId="6C1508E4"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rPr>
      </w:pPr>
      <w:proofErr w:type="spellStart"/>
      <w:r w:rsidRPr="004257F0">
        <w:rPr>
          <w:rFonts w:ascii="Arial" w:hAnsi="Arial" w:cs="Arial"/>
          <w:sz w:val="22"/>
        </w:rPr>
        <w:t>Activităţile</w:t>
      </w:r>
      <w:proofErr w:type="spellEnd"/>
      <w:r w:rsidRPr="004257F0">
        <w:rPr>
          <w:rFonts w:ascii="Arial" w:hAnsi="Arial" w:cs="Arial"/>
          <w:sz w:val="22"/>
        </w:rPr>
        <w:t xml:space="preserve"> de control sunt de tip ex-ante, curente şi ex-post, şi dispun de </w:t>
      </w:r>
      <w:proofErr w:type="spellStart"/>
      <w:r w:rsidRPr="004257F0">
        <w:rPr>
          <w:rFonts w:ascii="Arial" w:hAnsi="Arial" w:cs="Arial"/>
          <w:sz w:val="22"/>
        </w:rPr>
        <w:t>funcţii</w:t>
      </w:r>
      <w:proofErr w:type="spellEnd"/>
      <w:r w:rsidRPr="004257F0">
        <w:rPr>
          <w:rFonts w:ascii="Arial" w:hAnsi="Arial" w:cs="Arial"/>
          <w:sz w:val="22"/>
        </w:rPr>
        <w:t xml:space="preserve"> de prevenire, depistare şi corectare.</w:t>
      </w:r>
    </w:p>
    <w:p w14:paraId="7E03028B"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lang w:val="en-US"/>
        </w:rPr>
      </w:pPr>
      <w:proofErr w:type="spellStart"/>
      <w:r w:rsidRPr="004257F0">
        <w:rPr>
          <w:rFonts w:ascii="Arial" w:hAnsi="Arial" w:cs="Arial"/>
          <w:sz w:val="22"/>
          <w:lang w:val="en-US"/>
        </w:rPr>
        <w:t>Stabilirea</w:t>
      </w:r>
      <w:proofErr w:type="spellEnd"/>
      <w:r w:rsidRPr="004257F0">
        <w:rPr>
          <w:rFonts w:ascii="Arial" w:hAnsi="Arial" w:cs="Arial"/>
          <w:sz w:val="22"/>
          <w:lang w:val="en-US"/>
        </w:rPr>
        <w:t xml:space="preserve"> </w:t>
      </w:r>
      <w:proofErr w:type="spellStart"/>
      <w:r w:rsidRPr="004257F0">
        <w:rPr>
          <w:rFonts w:ascii="Arial" w:hAnsi="Arial" w:cs="Arial"/>
          <w:sz w:val="22"/>
          <w:lang w:val="en-US"/>
        </w:rPr>
        <w:t>unui</w:t>
      </w:r>
      <w:proofErr w:type="spellEnd"/>
      <w:r w:rsidRPr="004257F0">
        <w:rPr>
          <w:rFonts w:ascii="Arial" w:hAnsi="Arial" w:cs="Arial"/>
          <w:sz w:val="22"/>
          <w:lang w:val="en-US"/>
        </w:rPr>
        <w:t xml:space="preserve"> </w:t>
      </w:r>
      <w:proofErr w:type="spellStart"/>
      <w:r w:rsidRPr="004257F0">
        <w:rPr>
          <w:rFonts w:ascii="Arial" w:hAnsi="Arial" w:cs="Arial"/>
          <w:sz w:val="22"/>
          <w:lang w:val="en-US"/>
        </w:rPr>
        <w:t>mediu</w:t>
      </w:r>
      <w:proofErr w:type="spellEnd"/>
      <w:r w:rsidRPr="004257F0">
        <w:rPr>
          <w:rFonts w:ascii="Arial" w:hAnsi="Arial" w:cs="Arial"/>
          <w:sz w:val="22"/>
          <w:lang w:val="en-US"/>
        </w:rPr>
        <w:t xml:space="preserve"> de control </w:t>
      </w:r>
      <w:proofErr w:type="spellStart"/>
      <w:r w:rsidRPr="004257F0">
        <w:rPr>
          <w:rFonts w:ascii="Arial" w:hAnsi="Arial" w:cs="Arial"/>
          <w:sz w:val="22"/>
          <w:lang w:val="en-US"/>
        </w:rPr>
        <w:t>viabil</w:t>
      </w:r>
      <w:proofErr w:type="spellEnd"/>
      <w:r w:rsidRPr="004257F0">
        <w:rPr>
          <w:rFonts w:ascii="Arial" w:hAnsi="Arial" w:cs="Arial"/>
          <w:sz w:val="22"/>
          <w:lang w:val="en-US"/>
        </w:rPr>
        <w:t xml:space="preserve"> </w:t>
      </w:r>
      <w:proofErr w:type="spellStart"/>
      <w:r w:rsidRPr="004257F0">
        <w:rPr>
          <w:rFonts w:ascii="Arial" w:hAnsi="Arial" w:cs="Arial"/>
          <w:sz w:val="22"/>
          <w:lang w:val="en-US"/>
        </w:rPr>
        <w:t>necesită</w:t>
      </w:r>
      <w:proofErr w:type="spellEnd"/>
      <w:r w:rsidRPr="004257F0">
        <w:rPr>
          <w:rFonts w:ascii="Arial" w:hAnsi="Arial" w:cs="Arial"/>
          <w:sz w:val="22"/>
          <w:lang w:val="en-US"/>
        </w:rPr>
        <w:t xml:space="preserve"> ca </w:t>
      </w:r>
      <w:proofErr w:type="spellStart"/>
      <w:r w:rsidRPr="004257F0">
        <w:rPr>
          <w:rFonts w:ascii="Arial" w:hAnsi="Arial" w:cs="Arial"/>
          <w:sz w:val="22"/>
          <w:lang w:val="en-US"/>
        </w:rPr>
        <w:t>conducerea</w:t>
      </w:r>
      <w:proofErr w:type="spellEnd"/>
      <w:r w:rsidRPr="004257F0">
        <w:rPr>
          <w:rFonts w:ascii="Arial" w:hAnsi="Arial" w:cs="Arial"/>
          <w:sz w:val="22"/>
          <w:lang w:val="en-US"/>
        </w:rPr>
        <w:t xml:space="preserve"> </w:t>
      </w:r>
      <w:proofErr w:type="spellStart"/>
      <w:r w:rsidRPr="004257F0">
        <w:rPr>
          <w:rFonts w:ascii="Arial" w:hAnsi="Arial" w:cs="Arial"/>
          <w:sz w:val="22"/>
          <w:lang w:val="en-US"/>
        </w:rPr>
        <w:t>să</w:t>
      </w:r>
      <w:proofErr w:type="spellEnd"/>
      <w:r w:rsidRPr="004257F0">
        <w:rPr>
          <w:rFonts w:ascii="Arial" w:hAnsi="Arial" w:cs="Arial"/>
          <w:sz w:val="22"/>
          <w:lang w:val="en-US"/>
        </w:rPr>
        <w:t xml:space="preserve"> </w:t>
      </w:r>
      <w:proofErr w:type="spellStart"/>
      <w:r w:rsidRPr="004257F0">
        <w:rPr>
          <w:rFonts w:ascii="Arial" w:hAnsi="Arial" w:cs="Arial"/>
          <w:sz w:val="22"/>
          <w:lang w:val="en-US"/>
        </w:rPr>
        <w:t>dispună</w:t>
      </w:r>
      <w:proofErr w:type="spellEnd"/>
      <w:r w:rsidRPr="004257F0">
        <w:rPr>
          <w:rFonts w:ascii="Arial" w:hAnsi="Arial" w:cs="Arial"/>
          <w:sz w:val="22"/>
          <w:lang w:val="en-US"/>
        </w:rPr>
        <w:t xml:space="preserve"> de o </w:t>
      </w:r>
      <w:proofErr w:type="spellStart"/>
      <w:r w:rsidRPr="004257F0">
        <w:rPr>
          <w:rFonts w:ascii="Arial" w:hAnsi="Arial" w:cs="Arial"/>
          <w:sz w:val="22"/>
          <w:lang w:val="en-US"/>
        </w:rPr>
        <w:t>procedură</w:t>
      </w:r>
      <w:proofErr w:type="spellEnd"/>
      <w:r w:rsidRPr="004257F0">
        <w:rPr>
          <w:rFonts w:ascii="Arial" w:hAnsi="Arial" w:cs="Arial"/>
          <w:sz w:val="22"/>
          <w:lang w:val="en-US"/>
        </w:rPr>
        <w:t xml:space="preserve"> de </w:t>
      </w:r>
      <w:proofErr w:type="spellStart"/>
      <w:r w:rsidRPr="004257F0">
        <w:rPr>
          <w:rFonts w:ascii="Arial" w:hAnsi="Arial" w:cs="Arial"/>
          <w:sz w:val="22"/>
          <w:lang w:val="en-US"/>
        </w:rPr>
        <w:t>stabilire</w:t>
      </w:r>
      <w:proofErr w:type="spellEnd"/>
      <w:r w:rsidRPr="004257F0">
        <w:rPr>
          <w:rFonts w:ascii="Arial" w:hAnsi="Arial" w:cs="Arial"/>
          <w:sz w:val="22"/>
          <w:lang w:val="en-US"/>
        </w:rPr>
        <w:t xml:space="preserve"> </w:t>
      </w:r>
      <w:proofErr w:type="gramStart"/>
      <w:r w:rsidRPr="004257F0">
        <w:rPr>
          <w:rFonts w:ascii="Arial" w:hAnsi="Arial" w:cs="Arial"/>
          <w:sz w:val="22"/>
          <w:lang w:val="en-US"/>
        </w:rPr>
        <w:t>a</w:t>
      </w:r>
      <w:proofErr w:type="gramEnd"/>
      <w:r w:rsidRPr="004257F0">
        <w:rPr>
          <w:rFonts w:ascii="Arial" w:hAnsi="Arial" w:cs="Arial"/>
          <w:sz w:val="22"/>
          <w:lang w:val="en-US"/>
        </w:rPr>
        <w:t xml:space="preserve"> </w:t>
      </w:r>
      <w:proofErr w:type="spellStart"/>
      <w:r w:rsidRPr="004257F0">
        <w:rPr>
          <w:rFonts w:ascii="Arial" w:hAnsi="Arial" w:cs="Arial"/>
          <w:sz w:val="22"/>
          <w:lang w:val="en-US"/>
        </w:rPr>
        <w:t>obiectivelor</w:t>
      </w:r>
      <w:proofErr w:type="spellEnd"/>
      <w:r w:rsidRPr="004257F0">
        <w:rPr>
          <w:rFonts w:ascii="Arial" w:hAnsi="Arial" w:cs="Arial"/>
          <w:sz w:val="22"/>
          <w:lang w:val="en-US"/>
        </w:rPr>
        <w:t xml:space="preserve">, şi ca </w:t>
      </w:r>
      <w:proofErr w:type="spellStart"/>
      <w:r w:rsidRPr="004257F0">
        <w:rPr>
          <w:rFonts w:ascii="Arial" w:hAnsi="Arial" w:cs="Arial"/>
          <w:sz w:val="22"/>
          <w:lang w:val="en-US"/>
        </w:rPr>
        <w:t>aceste</w:t>
      </w:r>
      <w:proofErr w:type="spellEnd"/>
      <w:r w:rsidRPr="004257F0">
        <w:rPr>
          <w:rFonts w:ascii="Arial" w:hAnsi="Arial" w:cs="Arial"/>
          <w:sz w:val="22"/>
          <w:lang w:val="en-US"/>
        </w:rPr>
        <w:t xml:space="preserve"> </w:t>
      </w:r>
      <w:proofErr w:type="spellStart"/>
      <w:r w:rsidRPr="004257F0">
        <w:rPr>
          <w:rFonts w:ascii="Arial" w:hAnsi="Arial" w:cs="Arial"/>
          <w:sz w:val="22"/>
          <w:lang w:val="en-US"/>
        </w:rPr>
        <w:t>obiective</w:t>
      </w:r>
      <w:proofErr w:type="spellEnd"/>
      <w:r w:rsidRPr="004257F0">
        <w:rPr>
          <w:rFonts w:ascii="Arial" w:hAnsi="Arial" w:cs="Arial"/>
          <w:sz w:val="22"/>
          <w:lang w:val="en-US"/>
        </w:rPr>
        <w:t xml:space="preserve"> </w:t>
      </w:r>
      <w:proofErr w:type="spellStart"/>
      <w:r w:rsidRPr="004257F0">
        <w:rPr>
          <w:rFonts w:ascii="Arial" w:hAnsi="Arial" w:cs="Arial"/>
          <w:sz w:val="22"/>
          <w:lang w:val="en-US"/>
        </w:rPr>
        <w:t>să</w:t>
      </w:r>
      <w:proofErr w:type="spellEnd"/>
      <w:r w:rsidRPr="004257F0">
        <w:rPr>
          <w:rFonts w:ascii="Arial" w:hAnsi="Arial" w:cs="Arial"/>
          <w:sz w:val="22"/>
          <w:lang w:val="en-US"/>
        </w:rPr>
        <w:t xml:space="preserve"> </w:t>
      </w:r>
      <w:proofErr w:type="spellStart"/>
      <w:r w:rsidRPr="004257F0">
        <w:rPr>
          <w:rFonts w:ascii="Arial" w:hAnsi="Arial" w:cs="Arial"/>
          <w:sz w:val="22"/>
          <w:lang w:val="en-US"/>
        </w:rPr>
        <w:t>sprijine</w:t>
      </w:r>
      <w:proofErr w:type="spellEnd"/>
      <w:r w:rsidRPr="004257F0">
        <w:rPr>
          <w:rFonts w:ascii="Arial" w:hAnsi="Arial" w:cs="Arial"/>
          <w:sz w:val="22"/>
          <w:lang w:val="en-US"/>
        </w:rPr>
        <w:t xml:space="preserve"> </w:t>
      </w:r>
      <w:proofErr w:type="spellStart"/>
      <w:r w:rsidRPr="004257F0">
        <w:rPr>
          <w:rFonts w:ascii="Arial" w:hAnsi="Arial" w:cs="Arial"/>
          <w:sz w:val="22"/>
          <w:lang w:val="en-US"/>
        </w:rPr>
        <w:t>misiunea</w:t>
      </w:r>
      <w:proofErr w:type="spellEnd"/>
      <w:r w:rsidRPr="004257F0">
        <w:rPr>
          <w:rFonts w:ascii="Arial" w:hAnsi="Arial" w:cs="Arial"/>
          <w:sz w:val="22"/>
          <w:lang w:val="en-US"/>
        </w:rPr>
        <w:t xml:space="preserve"> </w:t>
      </w:r>
      <w:proofErr w:type="spellStart"/>
      <w:r w:rsidRPr="004257F0">
        <w:rPr>
          <w:rFonts w:ascii="Arial" w:hAnsi="Arial" w:cs="Arial"/>
          <w:sz w:val="22"/>
          <w:lang w:val="en-US"/>
        </w:rPr>
        <w:t>entităţii</w:t>
      </w:r>
      <w:proofErr w:type="spellEnd"/>
      <w:r w:rsidRPr="004257F0">
        <w:rPr>
          <w:rFonts w:ascii="Arial" w:hAnsi="Arial" w:cs="Arial"/>
          <w:sz w:val="22"/>
          <w:lang w:val="en-US"/>
        </w:rPr>
        <w:t xml:space="preserve"> şi </w:t>
      </w:r>
      <w:proofErr w:type="spellStart"/>
      <w:r w:rsidRPr="004257F0">
        <w:rPr>
          <w:rFonts w:ascii="Arial" w:hAnsi="Arial" w:cs="Arial"/>
          <w:sz w:val="22"/>
          <w:lang w:val="en-US"/>
        </w:rPr>
        <w:t>să</w:t>
      </w:r>
      <w:proofErr w:type="spellEnd"/>
      <w:r w:rsidRPr="004257F0">
        <w:rPr>
          <w:rFonts w:ascii="Arial" w:hAnsi="Arial" w:cs="Arial"/>
          <w:sz w:val="22"/>
          <w:lang w:val="en-US"/>
        </w:rPr>
        <w:t xml:space="preserve"> fie </w:t>
      </w:r>
      <w:proofErr w:type="spellStart"/>
      <w:r w:rsidRPr="004257F0">
        <w:rPr>
          <w:rFonts w:ascii="Arial" w:hAnsi="Arial" w:cs="Arial"/>
          <w:sz w:val="22"/>
          <w:lang w:val="en-US"/>
        </w:rPr>
        <w:t>în</w:t>
      </w:r>
      <w:proofErr w:type="spellEnd"/>
      <w:r w:rsidRPr="004257F0">
        <w:rPr>
          <w:rFonts w:ascii="Arial" w:hAnsi="Arial" w:cs="Arial"/>
          <w:sz w:val="22"/>
          <w:lang w:val="en-US"/>
        </w:rPr>
        <w:t xml:space="preserve"> </w:t>
      </w:r>
      <w:proofErr w:type="spellStart"/>
      <w:r w:rsidRPr="004257F0">
        <w:rPr>
          <w:rFonts w:ascii="Arial" w:hAnsi="Arial" w:cs="Arial"/>
          <w:sz w:val="22"/>
          <w:lang w:val="en-US"/>
        </w:rPr>
        <w:t>conformitate</w:t>
      </w:r>
      <w:proofErr w:type="spellEnd"/>
      <w:r w:rsidRPr="004257F0">
        <w:rPr>
          <w:rFonts w:ascii="Arial" w:hAnsi="Arial" w:cs="Arial"/>
          <w:sz w:val="22"/>
          <w:lang w:val="en-US"/>
        </w:rPr>
        <w:t xml:space="preserve"> cu </w:t>
      </w:r>
      <w:proofErr w:type="spellStart"/>
      <w:r w:rsidRPr="004257F0">
        <w:rPr>
          <w:rFonts w:ascii="Arial" w:hAnsi="Arial" w:cs="Arial"/>
          <w:sz w:val="22"/>
          <w:lang w:val="en-US"/>
        </w:rPr>
        <w:t>aceasta</w:t>
      </w:r>
      <w:proofErr w:type="spellEnd"/>
      <w:r w:rsidRPr="004257F0">
        <w:rPr>
          <w:rFonts w:ascii="Arial" w:hAnsi="Arial" w:cs="Arial"/>
          <w:sz w:val="22"/>
          <w:lang w:val="en-US"/>
        </w:rPr>
        <w:t xml:space="preserve">. </w:t>
      </w:r>
      <w:proofErr w:type="spellStart"/>
      <w:r w:rsidRPr="004257F0">
        <w:rPr>
          <w:rFonts w:ascii="Arial" w:hAnsi="Arial" w:cs="Arial"/>
          <w:sz w:val="22"/>
          <w:lang w:val="en-US"/>
        </w:rPr>
        <w:t>Obiectivele</w:t>
      </w:r>
      <w:proofErr w:type="spellEnd"/>
      <w:r w:rsidRPr="004257F0">
        <w:rPr>
          <w:rFonts w:ascii="Arial" w:hAnsi="Arial" w:cs="Arial"/>
          <w:sz w:val="22"/>
          <w:lang w:val="en-US"/>
        </w:rPr>
        <w:t xml:space="preserve"> </w:t>
      </w:r>
      <w:proofErr w:type="spellStart"/>
      <w:r w:rsidRPr="004257F0">
        <w:rPr>
          <w:rFonts w:ascii="Arial" w:hAnsi="Arial" w:cs="Arial"/>
          <w:sz w:val="22"/>
          <w:lang w:val="en-US"/>
        </w:rPr>
        <w:t>trebuie</w:t>
      </w:r>
      <w:proofErr w:type="spellEnd"/>
      <w:r w:rsidRPr="004257F0">
        <w:rPr>
          <w:rFonts w:ascii="Arial" w:hAnsi="Arial" w:cs="Arial"/>
          <w:sz w:val="22"/>
          <w:lang w:val="en-US"/>
        </w:rPr>
        <w:t xml:space="preserve"> </w:t>
      </w:r>
      <w:proofErr w:type="spellStart"/>
      <w:r w:rsidRPr="004257F0">
        <w:rPr>
          <w:rFonts w:ascii="Arial" w:hAnsi="Arial" w:cs="Arial"/>
          <w:sz w:val="22"/>
          <w:lang w:val="en-US"/>
        </w:rPr>
        <w:t>să</w:t>
      </w:r>
      <w:proofErr w:type="spellEnd"/>
      <w:r w:rsidRPr="004257F0">
        <w:rPr>
          <w:rFonts w:ascii="Arial" w:hAnsi="Arial" w:cs="Arial"/>
          <w:sz w:val="22"/>
          <w:lang w:val="en-US"/>
        </w:rPr>
        <w:t xml:space="preserve"> </w:t>
      </w:r>
      <w:proofErr w:type="spellStart"/>
      <w:r w:rsidRPr="004257F0">
        <w:rPr>
          <w:rFonts w:ascii="Arial" w:hAnsi="Arial" w:cs="Arial"/>
          <w:sz w:val="22"/>
          <w:lang w:val="en-US"/>
        </w:rPr>
        <w:t>existe</w:t>
      </w:r>
      <w:proofErr w:type="spellEnd"/>
      <w:r w:rsidRPr="004257F0">
        <w:rPr>
          <w:rFonts w:ascii="Arial" w:hAnsi="Arial" w:cs="Arial"/>
          <w:sz w:val="22"/>
          <w:lang w:val="en-US"/>
        </w:rPr>
        <w:t xml:space="preserve"> </w:t>
      </w:r>
      <w:proofErr w:type="spellStart"/>
      <w:r w:rsidRPr="004257F0">
        <w:rPr>
          <w:rFonts w:ascii="Arial" w:hAnsi="Arial" w:cs="Arial"/>
          <w:sz w:val="22"/>
          <w:lang w:val="en-US"/>
        </w:rPr>
        <w:t>înainte</w:t>
      </w:r>
      <w:proofErr w:type="spellEnd"/>
      <w:r w:rsidRPr="004257F0">
        <w:rPr>
          <w:rFonts w:ascii="Arial" w:hAnsi="Arial" w:cs="Arial"/>
          <w:sz w:val="22"/>
          <w:lang w:val="en-US"/>
        </w:rPr>
        <w:t xml:space="preserve"> ca </w:t>
      </w:r>
      <w:proofErr w:type="spellStart"/>
      <w:r w:rsidRPr="004257F0">
        <w:rPr>
          <w:rFonts w:ascii="Arial" w:hAnsi="Arial" w:cs="Arial"/>
          <w:sz w:val="22"/>
          <w:lang w:val="en-US"/>
        </w:rPr>
        <w:t>conducerea</w:t>
      </w:r>
      <w:proofErr w:type="spellEnd"/>
      <w:r w:rsidRPr="004257F0">
        <w:rPr>
          <w:rFonts w:ascii="Arial" w:hAnsi="Arial" w:cs="Arial"/>
          <w:sz w:val="22"/>
          <w:lang w:val="en-US"/>
        </w:rPr>
        <w:t xml:space="preserve"> </w:t>
      </w:r>
      <w:proofErr w:type="spellStart"/>
      <w:r w:rsidRPr="004257F0">
        <w:rPr>
          <w:rFonts w:ascii="Arial" w:hAnsi="Arial" w:cs="Arial"/>
          <w:sz w:val="22"/>
          <w:lang w:val="en-US"/>
        </w:rPr>
        <w:t>să</w:t>
      </w:r>
      <w:proofErr w:type="spellEnd"/>
      <w:r w:rsidRPr="004257F0">
        <w:rPr>
          <w:rFonts w:ascii="Arial" w:hAnsi="Arial" w:cs="Arial"/>
          <w:sz w:val="22"/>
          <w:lang w:val="en-US"/>
        </w:rPr>
        <w:t xml:space="preserve"> </w:t>
      </w:r>
      <w:proofErr w:type="spellStart"/>
      <w:r w:rsidRPr="004257F0">
        <w:rPr>
          <w:rFonts w:ascii="Arial" w:hAnsi="Arial" w:cs="Arial"/>
          <w:sz w:val="22"/>
          <w:lang w:val="en-US"/>
        </w:rPr>
        <w:t>identifice</w:t>
      </w:r>
      <w:proofErr w:type="spellEnd"/>
      <w:r w:rsidRPr="004257F0">
        <w:rPr>
          <w:rFonts w:ascii="Arial" w:hAnsi="Arial" w:cs="Arial"/>
          <w:sz w:val="22"/>
          <w:lang w:val="en-US"/>
        </w:rPr>
        <w:t xml:space="preserve"> </w:t>
      </w:r>
      <w:proofErr w:type="spellStart"/>
      <w:r w:rsidRPr="004257F0">
        <w:rPr>
          <w:rFonts w:ascii="Arial" w:hAnsi="Arial" w:cs="Arial"/>
          <w:sz w:val="22"/>
          <w:lang w:val="en-US"/>
        </w:rPr>
        <w:t>riscurile</w:t>
      </w:r>
      <w:proofErr w:type="spellEnd"/>
      <w:r w:rsidRPr="004257F0">
        <w:rPr>
          <w:rFonts w:ascii="Arial" w:hAnsi="Arial" w:cs="Arial"/>
          <w:sz w:val="22"/>
          <w:lang w:val="en-US"/>
        </w:rPr>
        <w:t xml:space="preserve"> </w:t>
      </w:r>
      <w:proofErr w:type="spellStart"/>
      <w:r w:rsidRPr="004257F0">
        <w:rPr>
          <w:rFonts w:ascii="Arial" w:hAnsi="Arial" w:cs="Arial"/>
          <w:sz w:val="22"/>
          <w:lang w:val="en-US"/>
        </w:rPr>
        <w:t>potenţiale</w:t>
      </w:r>
      <w:proofErr w:type="spellEnd"/>
      <w:r w:rsidRPr="004257F0">
        <w:rPr>
          <w:rFonts w:ascii="Arial" w:hAnsi="Arial" w:cs="Arial"/>
          <w:sz w:val="22"/>
          <w:lang w:val="en-US"/>
        </w:rPr>
        <w:t xml:space="preserve"> care </w:t>
      </w:r>
      <w:proofErr w:type="spellStart"/>
      <w:r w:rsidRPr="004257F0">
        <w:rPr>
          <w:rFonts w:ascii="Arial" w:hAnsi="Arial" w:cs="Arial"/>
          <w:sz w:val="22"/>
          <w:lang w:val="en-US"/>
        </w:rPr>
        <w:t>ar</w:t>
      </w:r>
      <w:proofErr w:type="spellEnd"/>
      <w:r w:rsidRPr="004257F0">
        <w:rPr>
          <w:rFonts w:ascii="Arial" w:hAnsi="Arial" w:cs="Arial"/>
          <w:sz w:val="22"/>
          <w:lang w:val="en-US"/>
        </w:rPr>
        <w:t xml:space="preserve"> </w:t>
      </w:r>
      <w:proofErr w:type="spellStart"/>
      <w:r w:rsidRPr="004257F0">
        <w:rPr>
          <w:rFonts w:ascii="Arial" w:hAnsi="Arial" w:cs="Arial"/>
          <w:sz w:val="22"/>
          <w:lang w:val="en-US"/>
        </w:rPr>
        <w:t>afecta</w:t>
      </w:r>
      <w:proofErr w:type="spellEnd"/>
      <w:r w:rsidRPr="004257F0">
        <w:rPr>
          <w:rFonts w:ascii="Arial" w:hAnsi="Arial" w:cs="Arial"/>
          <w:sz w:val="22"/>
          <w:lang w:val="en-US"/>
        </w:rPr>
        <w:t xml:space="preserve"> </w:t>
      </w:r>
      <w:proofErr w:type="spellStart"/>
      <w:r w:rsidRPr="004257F0">
        <w:rPr>
          <w:rFonts w:ascii="Arial" w:hAnsi="Arial" w:cs="Arial"/>
          <w:sz w:val="22"/>
          <w:lang w:val="en-US"/>
        </w:rPr>
        <w:t>atingerea</w:t>
      </w:r>
      <w:proofErr w:type="spellEnd"/>
      <w:r w:rsidRPr="004257F0">
        <w:rPr>
          <w:rFonts w:ascii="Arial" w:hAnsi="Arial" w:cs="Arial"/>
          <w:sz w:val="22"/>
          <w:lang w:val="en-US"/>
        </w:rPr>
        <w:t xml:space="preserve"> </w:t>
      </w:r>
      <w:proofErr w:type="spellStart"/>
      <w:r w:rsidRPr="004257F0">
        <w:rPr>
          <w:rFonts w:ascii="Arial" w:hAnsi="Arial" w:cs="Arial"/>
          <w:sz w:val="22"/>
          <w:lang w:val="en-US"/>
        </w:rPr>
        <w:t>acestora</w:t>
      </w:r>
      <w:proofErr w:type="spellEnd"/>
      <w:r w:rsidRPr="004257F0">
        <w:rPr>
          <w:rFonts w:ascii="Arial" w:hAnsi="Arial" w:cs="Arial"/>
          <w:sz w:val="22"/>
          <w:lang w:val="en-US"/>
        </w:rPr>
        <w:t>.</w:t>
      </w:r>
    </w:p>
    <w:p w14:paraId="5485881B" w14:textId="77777777" w:rsidR="007E53F2" w:rsidRPr="004257F0" w:rsidRDefault="007E53F2" w:rsidP="00AB4A88">
      <w:pPr>
        <w:pStyle w:val="ListParagraph"/>
        <w:numPr>
          <w:ilvl w:val="0"/>
          <w:numId w:val="43"/>
        </w:numPr>
        <w:tabs>
          <w:tab w:val="left" w:pos="426"/>
        </w:tabs>
        <w:spacing w:after="0"/>
        <w:ind w:left="426"/>
        <w:jc w:val="both"/>
        <w:rPr>
          <w:rFonts w:ascii="Arial" w:hAnsi="Arial" w:cs="Arial"/>
          <w:sz w:val="22"/>
          <w:lang w:val="en-US"/>
        </w:rPr>
      </w:pPr>
      <w:proofErr w:type="spellStart"/>
      <w:r w:rsidRPr="004257F0">
        <w:rPr>
          <w:rFonts w:ascii="Arial" w:hAnsi="Arial" w:cs="Arial"/>
          <w:sz w:val="22"/>
          <w:lang w:val="en-US"/>
        </w:rPr>
        <w:t>Componentele</w:t>
      </w:r>
      <w:proofErr w:type="spellEnd"/>
      <w:r w:rsidRPr="004257F0">
        <w:rPr>
          <w:rFonts w:ascii="Arial" w:hAnsi="Arial" w:cs="Arial"/>
          <w:sz w:val="22"/>
          <w:lang w:val="en-US"/>
        </w:rPr>
        <w:t xml:space="preserve"> </w:t>
      </w:r>
      <w:proofErr w:type="spellStart"/>
      <w:r w:rsidRPr="004257F0">
        <w:rPr>
          <w:rFonts w:ascii="Arial" w:hAnsi="Arial" w:cs="Arial"/>
          <w:sz w:val="22"/>
          <w:lang w:val="en-US"/>
        </w:rPr>
        <w:t>mediului</w:t>
      </w:r>
      <w:proofErr w:type="spellEnd"/>
      <w:r w:rsidRPr="004257F0">
        <w:rPr>
          <w:rFonts w:ascii="Arial" w:hAnsi="Arial" w:cs="Arial"/>
          <w:sz w:val="22"/>
          <w:lang w:val="en-US"/>
        </w:rPr>
        <w:t xml:space="preserve"> de control sunt:</w:t>
      </w:r>
    </w:p>
    <w:p w14:paraId="21C34628" w14:textId="77777777" w:rsidR="007E53F2" w:rsidRPr="004D2B13" w:rsidRDefault="007E53F2" w:rsidP="007E53F2">
      <w:pPr>
        <w:tabs>
          <w:tab w:val="left" w:pos="426"/>
        </w:tabs>
        <w:spacing w:after="0"/>
        <w:ind w:firstLine="567"/>
        <w:contextualSpacing/>
        <w:jc w:val="both"/>
        <w:rPr>
          <w:rFonts w:ascii="Arial" w:hAnsi="Arial" w:cs="Arial"/>
          <w:i/>
          <w:sz w:val="22"/>
          <w:lang w:val="en-US"/>
        </w:rPr>
      </w:pPr>
      <w:r>
        <w:rPr>
          <w:rFonts w:ascii="Arial" w:hAnsi="Arial" w:cs="Arial"/>
          <w:sz w:val="22"/>
          <w:lang w:val="en-US"/>
        </w:rPr>
        <w:t xml:space="preserve">a). </w:t>
      </w:r>
      <w:proofErr w:type="spellStart"/>
      <w:r w:rsidRPr="004D2B13">
        <w:rPr>
          <w:rFonts w:ascii="Arial" w:hAnsi="Arial" w:cs="Arial"/>
          <w:i/>
          <w:sz w:val="22"/>
          <w:lang w:val="en-US"/>
        </w:rPr>
        <w:t>Valorile</w:t>
      </w:r>
      <w:proofErr w:type="spellEnd"/>
      <w:r w:rsidRPr="004D2B13">
        <w:rPr>
          <w:rFonts w:ascii="Arial" w:hAnsi="Arial" w:cs="Arial"/>
          <w:i/>
          <w:sz w:val="22"/>
          <w:lang w:val="en-US"/>
        </w:rPr>
        <w:t xml:space="preserve"> </w:t>
      </w:r>
      <w:proofErr w:type="spellStart"/>
      <w:r w:rsidRPr="004D2B13">
        <w:rPr>
          <w:rFonts w:ascii="Arial" w:hAnsi="Arial" w:cs="Arial"/>
          <w:i/>
          <w:sz w:val="22"/>
          <w:lang w:val="en-US"/>
        </w:rPr>
        <w:t>etice</w:t>
      </w:r>
      <w:proofErr w:type="spellEnd"/>
      <w:r w:rsidRPr="004D2B13">
        <w:rPr>
          <w:rFonts w:ascii="Arial" w:hAnsi="Arial" w:cs="Arial"/>
          <w:i/>
          <w:sz w:val="22"/>
          <w:lang w:val="en-US"/>
        </w:rPr>
        <w:t xml:space="preserve"> şi </w:t>
      </w:r>
      <w:proofErr w:type="spellStart"/>
      <w:r w:rsidRPr="004D2B13">
        <w:rPr>
          <w:rFonts w:ascii="Arial" w:hAnsi="Arial" w:cs="Arial"/>
          <w:i/>
          <w:sz w:val="22"/>
          <w:lang w:val="en-US"/>
        </w:rPr>
        <w:t>integritatea</w:t>
      </w:r>
      <w:proofErr w:type="spellEnd"/>
      <w:r>
        <w:rPr>
          <w:rFonts w:ascii="Arial" w:hAnsi="Arial" w:cs="Arial"/>
          <w:i/>
          <w:sz w:val="22"/>
          <w:lang w:val="en-US"/>
        </w:rPr>
        <w:t xml:space="preserve">. </w:t>
      </w:r>
      <w:proofErr w:type="spellStart"/>
      <w:r w:rsidRPr="004D2B13">
        <w:rPr>
          <w:rFonts w:ascii="Arial" w:hAnsi="Arial" w:cs="Arial"/>
          <w:sz w:val="22"/>
          <w:lang w:val="en-US"/>
        </w:rPr>
        <w:t>Integritatea</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valorile</w:t>
      </w:r>
      <w:proofErr w:type="spellEnd"/>
      <w:r w:rsidRPr="004D2B13">
        <w:rPr>
          <w:rFonts w:ascii="Arial" w:hAnsi="Arial" w:cs="Arial"/>
          <w:sz w:val="22"/>
          <w:lang w:val="en-US"/>
        </w:rPr>
        <w:t xml:space="preserve"> </w:t>
      </w:r>
      <w:proofErr w:type="spellStart"/>
      <w:r w:rsidRPr="004D2B13">
        <w:rPr>
          <w:rFonts w:ascii="Arial" w:hAnsi="Arial" w:cs="Arial"/>
          <w:sz w:val="22"/>
          <w:lang w:val="en-US"/>
        </w:rPr>
        <w:t>etice</w:t>
      </w:r>
      <w:proofErr w:type="spellEnd"/>
      <w:r w:rsidRPr="004D2B13">
        <w:rPr>
          <w:rFonts w:ascii="Arial" w:hAnsi="Arial" w:cs="Arial"/>
          <w:sz w:val="22"/>
          <w:lang w:val="en-US"/>
        </w:rPr>
        <w:t xml:space="preserve"> sunt </w:t>
      </w:r>
      <w:proofErr w:type="spellStart"/>
      <w:r w:rsidRPr="004D2B13">
        <w:rPr>
          <w:rFonts w:ascii="Arial" w:hAnsi="Arial" w:cs="Arial"/>
          <w:sz w:val="22"/>
          <w:lang w:val="en-US"/>
        </w:rPr>
        <w:t>elemente</w:t>
      </w:r>
      <w:proofErr w:type="spellEnd"/>
      <w:r w:rsidRPr="004D2B13">
        <w:rPr>
          <w:rFonts w:ascii="Arial" w:hAnsi="Arial" w:cs="Arial"/>
          <w:sz w:val="22"/>
          <w:lang w:val="en-US"/>
        </w:rPr>
        <w:t xml:space="preserve"> </w:t>
      </w:r>
      <w:proofErr w:type="spellStart"/>
      <w:r w:rsidRPr="004D2B13">
        <w:rPr>
          <w:rFonts w:ascii="Arial" w:hAnsi="Arial" w:cs="Arial"/>
          <w:sz w:val="22"/>
          <w:lang w:val="en-US"/>
        </w:rPr>
        <w:t>esențiale</w:t>
      </w:r>
      <w:proofErr w:type="spellEnd"/>
      <w:r w:rsidRPr="004D2B13">
        <w:rPr>
          <w:rFonts w:ascii="Arial" w:hAnsi="Arial" w:cs="Arial"/>
          <w:sz w:val="22"/>
          <w:lang w:val="en-US"/>
        </w:rPr>
        <w:t xml:space="preserve"> ale </w:t>
      </w:r>
      <w:proofErr w:type="spellStart"/>
      <w:r w:rsidRPr="004D2B13">
        <w:rPr>
          <w:rFonts w:ascii="Arial" w:hAnsi="Arial" w:cs="Arial"/>
          <w:sz w:val="22"/>
          <w:lang w:val="en-US"/>
        </w:rPr>
        <w:t>mediului</w:t>
      </w:r>
      <w:proofErr w:type="spellEnd"/>
      <w:r w:rsidRPr="004D2B13">
        <w:rPr>
          <w:rFonts w:ascii="Arial" w:hAnsi="Arial" w:cs="Arial"/>
          <w:sz w:val="22"/>
          <w:lang w:val="en-US"/>
        </w:rPr>
        <w:t xml:space="preserve"> de control care </w:t>
      </w:r>
      <w:proofErr w:type="spellStart"/>
      <w:r w:rsidRPr="004D2B13">
        <w:rPr>
          <w:rFonts w:ascii="Arial" w:hAnsi="Arial" w:cs="Arial"/>
          <w:sz w:val="22"/>
          <w:lang w:val="en-US"/>
        </w:rPr>
        <w:t>influențează</w:t>
      </w:r>
      <w:proofErr w:type="spellEnd"/>
      <w:r w:rsidRPr="004D2B13">
        <w:rPr>
          <w:rFonts w:ascii="Arial" w:hAnsi="Arial" w:cs="Arial"/>
          <w:sz w:val="22"/>
          <w:lang w:val="en-US"/>
        </w:rPr>
        <w:t xml:space="preserve"> </w:t>
      </w:r>
      <w:proofErr w:type="spellStart"/>
      <w:r w:rsidRPr="004D2B13">
        <w:rPr>
          <w:rFonts w:ascii="Arial" w:hAnsi="Arial" w:cs="Arial"/>
          <w:sz w:val="22"/>
          <w:lang w:val="en-US"/>
        </w:rPr>
        <w:t>mersul</w:t>
      </w:r>
      <w:proofErr w:type="spellEnd"/>
      <w:r w:rsidRPr="004D2B13">
        <w:rPr>
          <w:rFonts w:ascii="Arial" w:hAnsi="Arial" w:cs="Arial"/>
          <w:sz w:val="22"/>
          <w:lang w:val="en-US"/>
        </w:rPr>
        <w:t xml:space="preserve"> </w:t>
      </w:r>
      <w:proofErr w:type="spellStart"/>
      <w:r w:rsidRPr="004D2B13">
        <w:rPr>
          <w:rFonts w:ascii="Arial" w:hAnsi="Arial" w:cs="Arial"/>
          <w:sz w:val="22"/>
          <w:lang w:val="en-US"/>
        </w:rPr>
        <w:t>activității</w:t>
      </w:r>
      <w:proofErr w:type="spellEnd"/>
      <w:r w:rsidRPr="004D2B13">
        <w:rPr>
          <w:rFonts w:ascii="Arial" w:hAnsi="Arial" w:cs="Arial"/>
          <w:sz w:val="22"/>
          <w:lang w:val="en-US"/>
        </w:rPr>
        <w:t xml:space="preserve">, </w:t>
      </w:r>
      <w:proofErr w:type="spellStart"/>
      <w:r w:rsidRPr="004D2B13">
        <w:rPr>
          <w:rFonts w:ascii="Arial" w:hAnsi="Arial" w:cs="Arial"/>
          <w:sz w:val="22"/>
          <w:lang w:val="en-US"/>
        </w:rPr>
        <w:t>administrării</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monitorizării</w:t>
      </w:r>
      <w:proofErr w:type="spellEnd"/>
      <w:r w:rsidRPr="004D2B13">
        <w:rPr>
          <w:rFonts w:ascii="Arial" w:hAnsi="Arial" w:cs="Arial"/>
          <w:sz w:val="22"/>
          <w:lang w:val="en-US"/>
        </w:rPr>
        <w:t xml:space="preserve"> </w:t>
      </w:r>
      <w:proofErr w:type="spellStart"/>
      <w:r w:rsidRPr="004D2B13">
        <w:rPr>
          <w:rFonts w:ascii="Arial" w:hAnsi="Arial" w:cs="Arial"/>
          <w:sz w:val="22"/>
          <w:lang w:val="en-US"/>
        </w:rPr>
        <w:t>altor</w:t>
      </w:r>
      <w:proofErr w:type="spellEnd"/>
      <w:r w:rsidRPr="004D2B13">
        <w:rPr>
          <w:rFonts w:ascii="Arial" w:hAnsi="Arial" w:cs="Arial"/>
          <w:sz w:val="22"/>
          <w:lang w:val="en-US"/>
        </w:rPr>
        <w:t xml:space="preserve"> </w:t>
      </w:r>
      <w:proofErr w:type="spellStart"/>
      <w:r w:rsidRPr="004D2B13">
        <w:rPr>
          <w:rFonts w:ascii="Arial" w:hAnsi="Arial" w:cs="Arial"/>
          <w:sz w:val="22"/>
          <w:lang w:val="en-US"/>
        </w:rPr>
        <w:lastRenderedPageBreak/>
        <w:t>componente</w:t>
      </w:r>
      <w:proofErr w:type="spellEnd"/>
      <w:r w:rsidRPr="004D2B13">
        <w:rPr>
          <w:rFonts w:ascii="Arial" w:hAnsi="Arial" w:cs="Arial"/>
          <w:sz w:val="22"/>
          <w:lang w:val="en-US"/>
        </w:rPr>
        <w:t xml:space="preserve"> ale </w:t>
      </w:r>
      <w:proofErr w:type="spellStart"/>
      <w:r w:rsidRPr="004D2B13">
        <w:rPr>
          <w:rFonts w:ascii="Arial" w:hAnsi="Arial" w:cs="Arial"/>
          <w:sz w:val="22"/>
          <w:lang w:val="en-US"/>
        </w:rPr>
        <w:t>controlului</w:t>
      </w:r>
      <w:proofErr w:type="spellEnd"/>
      <w:r w:rsidRPr="004D2B13">
        <w:rPr>
          <w:rFonts w:ascii="Arial" w:hAnsi="Arial" w:cs="Arial"/>
          <w:sz w:val="22"/>
          <w:lang w:val="en-US"/>
        </w:rPr>
        <w:t xml:space="preserve"> intern. </w:t>
      </w:r>
      <w:proofErr w:type="spellStart"/>
      <w:r w:rsidRPr="004D2B13">
        <w:rPr>
          <w:rFonts w:ascii="Arial" w:hAnsi="Arial" w:cs="Arial"/>
          <w:sz w:val="22"/>
          <w:lang w:val="en-US"/>
        </w:rPr>
        <w:t>Integritatea</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comportamentul</w:t>
      </w:r>
      <w:proofErr w:type="spellEnd"/>
      <w:r w:rsidRPr="004D2B13">
        <w:rPr>
          <w:rFonts w:ascii="Arial" w:hAnsi="Arial" w:cs="Arial"/>
          <w:sz w:val="22"/>
          <w:lang w:val="en-US"/>
        </w:rPr>
        <w:t xml:space="preserve"> etic al </w:t>
      </w:r>
      <w:proofErr w:type="spellStart"/>
      <w:r w:rsidRPr="004D2B13">
        <w:rPr>
          <w:rFonts w:ascii="Arial" w:hAnsi="Arial" w:cs="Arial"/>
          <w:sz w:val="22"/>
          <w:lang w:val="en-US"/>
        </w:rPr>
        <w:t>angajaților</w:t>
      </w:r>
      <w:proofErr w:type="spellEnd"/>
      <w:r w:rsidRPr="004D2B13">
        <w:rPr>
          <w:rFonts w:ascii="Arial" w:hAnsi="Arial" w:cs="Arial"/>
          <w:sz w:val="22"/>
          <w:lang w:val="en-US"/>
        </w:rPr>
        <w:t xml:space="preserve"> </w:t>
      </w:r>
      <w:proofErr w:type="spellStart"/>
      <w:r w:rsidRPr="004D2B13">
        <w:rPr>
          <w:rFonts w:ascii="Arial" w:hAnsi="Arial" w:cs="Arial"/>
          <w:sz w:val="22"/>
          <w:lang w:val="en-US"/>
        </w:rPr>
        <w:t>reprezintă</w:t>
      </w:r>
      <w:proofErr w:type="spellEnd"/>
      <w:r w:rsidRPr="004D2B13">
        <w:rPr>
          <w:rFonts w:ascii="Arial" w:hAnsi="Arial" w:cs="Arial"/>
          <w:sz w:val="22"/>
          <w:lang w:val="en-US"/>
        </w:rPr>
        <w:t xml:space="preserve"> </w:t>
      </w:r>
      <w:proofErr w:type="spellStart"/>
      <w:r w:rsidRPr="004D2B13">
        <w:rPr>
          <w:rFonts w:ascii="Arial" w:hAnsi="Arial" w:cs="Arial"/>
          <w:sz w:val="22"/>
          <w:lang w:val="en-US"/>
        </w:rPr>
        <w:t>produsul</w:t>
      </w:r>
      <w:proofErr w:type="spellEnd"/>
      <w:r w:rsidRPr="004D2B13">
        <w:rPr>
          <w:rFonts w:ascii="Arial" w:hAnsi="Arial" w:cs="Arial"/>
          <w:sz w:val="22"/>
          <w:lang w:val="en-US"/>
        </w:rPr>
        <w:t xml:space="preserve"> </w:t>
      </w:r>
      <w:proofErr w:type="spellStart"/>
      <w:r w:rsidRPr="004D2B13">
        <w:rPr>
          <w:rFonts w:ascii="Arial" w:hAnsi="Arial" w:cs="Arial"/>
          <w:sz w:val="22"/>
          <w:lang w:val="en-US"/>
        </w:rPr>
        <w:t>standardelor</w:t>
      </w:r>
      <w:proofErr w:type="spellEnd"/>
      <w:r w:rsidRPr="004D2B13">
        <w:rPr>
          <w:rFonts w:ascii="Arial" w:hAnsi="Arial" w:cs="Arial"/>
          <w:sz w:val="22"/>
          <w:lang w:val="en-US"/>
        </w:rPr>
        <w:t xml:space="preserve"> de </w:t>
      </w:r>
      <w:proofErr w:type="spellStart"/>
      <w:r w:rsidRPr="004D2B13">
        <w:rPr>
          <w:rFonts w:ascii="Arial" w:hAnsi="Arial" w:cs="Arial"/>
          <w:sz w:val="22"/>
          <w:lang w:val="en-US"/>
        </w:rPr>
        <w:t>etică</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conduită</w:t>
      </w:r>
      <w:proofErr w:type="spellEnd"/>
      <w:r w:rsidRPr="004D2B13">
        <w:rPr>
          <w:rFonts w:ascii="Arial" w:hAnsi="Arial" w:cs="Arial"/>
          <w:sz w:val="22"/>
          <w:lang w:val="en-US"/>
        </w:rPr>
        <w:t xml:space="preserve"> ale </w:t>
      </w:r>
      <w:proofErr w:type="spellStart"/>
      <w:r w:rsidRPr="004D2B13">
        <w:rPr>
          <w:rFonts w:ascii="Arial" w:hAnsi="Arial" w:cs="Arial"/>
          <w:sz w:val="22"/>
          <w:lang w:val="en-US"/>
        </w:rPr>
        <w:t>entităţii</w:t>
      </w:r>
      <w:proofErr w:type="spellEnd"/>
      <w:r w:rsidRPr="004D2B13">
        <w:rPr>
          <w:rFonts w:ascii="Arial" w:hAnsi="Arial" w:cs="Arial"/>
          <w:sz w:val="22"/>
          <w:lang w:val="en-US"/>
        </w:rPr>
        <w:t xml:space="preserve">, ale </w:t>
      </w:r>
      <w:proofErr w:type="spellStart"/>
      <w:r w:rsidRPr="004D2B13">
        <w:rPr>
          <w:rFonts w:ascii="Arial" w:hAnsi="Arial" w:cs="Arial"/>
          <w:sz w:val="22"/>
          <w:lang w:val="en-US"/>
        </w:rPr>
        <w:t>modului</w:t>
      </w:r>
      <w:proofErr w:type="spellEnd"/>
      <w:r w:rsidRPr="004D2B13">
        <w:rPr>
          <w:rFonts w:ascii="Arial" w:hAnsi="Arial" w:cs="Arial"/>
          <w:sz w:val="22"/>
          <w:lang w:val="en-US"/>
        </w:rPr>
        <w:t xml:space="preserve"> </w:t>
      </w:r>
      <w:proofErr w:type="spellStart"/>
      <w:r w:rsidRPr="004D2B13">
        <w:rPr>
          <w:rFonts w:ascii="Arial" w:hAnsi="Arial" w:cs="Arial"/>
          <w:sz w:val="22"/>
          <w:lang w:val="en-US"/>
        </w:rPr>
        <w:t>în</w:t>
      </w:r>
      <w:proofErr w:type="spellEnd"/>
      <w:r w:rsidRPr="004D2B13">
        <w:rPr>
          <w:rFonts w:ascii="Arial" w:hAnsi="Arial" w:cs="Arial"/>
          <w:sz w:val="22"/>
          <w:lang w:val="en-US"/>
        </w:rPr>
        <w:t xml:space="preserve"> care </w:t>
      </w:r>
      <w:proofErr w:type="spellStart"/>
      <w:r w:rsidRPr="004D2B13">
        <w:rPr>
          <w:rFonts w:ascii="Arial" w:hAnsi="Arial" w:cs="Arial"/>
          <w:sz w:val="22"/>
          <w:lang w:val="en-US"/>
        </w:rPr>
        <w:t>acestea</w:t>
      </w:r>
      <w:proofErr w:type="spellEnd"/>
      <w:r w:rsidRPr="004D2B13">
        <w:rPr>
          <w:rFonts w:ascii="Arial" w:hAnsi="Arial" w:cs="Arial"/>
          <w:sz w:val="22"/>
          <w:lang w:val="en-US"/>
        </w:rPr>
        <w:t xml:space="preserve"> sunt </w:t>
      </w:r>
      <w:proofErr w:type="spellStart"/>
      <w:r w:rsidRPr="004D2B13">
        <w:rPr>
          <w:rFonts w:ascii="Arial" w:hAnsi="Arial" w:cs="Arial"/>
          <w:sz w:val="22"/>
          <w:lang w:val="en-US"/>
        </w:rPr>
        <w:t>comunicate</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impuse</w:t>
      </w:r>
      <w:proofErr w:type="spellEnd"/>
      <w:r w:rsidRPr="004D2B13">
        <w:rPr>
          <w:rFonts w:ascii="Arial" w:hAnsi="Arial" w:cs="Arial"/>
          <w:sz w:val="22"/>
          <w:lang w:val="en-US"/>
        </w:rPr>
        <w:t xml:space="preserve"> </w:t>
      </w:r>
      <w:proofErr w:type="spellStart"/>
      <w:r w:rsidRPr="004D2B13">
        <w:rPr>
          <w:rFonts w:ascii="Arial" w:hAnsi="Arial" w:cs="Arial"/>
          <w:sz w:val="22"/>
          <w:lang w:val="en-US"/>
        </w:rPr>
        <w:t>în</w:t>
      </w:r>
      <w:proofErr w:type="spellEnd"/>
      <w:r w:rsidRPr="004D2B13">
        <w:rPr>
          <w:rFonts w:ascii="Arial" w:hAnsi="Arial" w:cs="Arial"/>
          <w:sz w:val="22"/>
          <w:lang w:val="en-US"/>
        </w:rPr>
        <w:t xml:space="preserve"> </w:t>
      </w:r>
      <w:proofErr w:type="spellStart"/>
      <w:r w:rsidRPr="004D2B13">
        <w:rPr>
          <w:rFonts w:ascii="Arial" w:hAnsi="Arial" w:cs="Arial"/>
          <w:sz w:val="22"/>
          <w:lang w:val="en-US"/>
        </w:rPr>
        <w:t>practică</w:t>
      </w:r>
      <w:proofErr w:type="spellEnd"/>
      <w:r w:rsidRPr="004D2B13">
        <w:rPr>
          <w:rFonts w:ascii="Arial" w:hAnsi="Arial" w:cs="Arial"/>
          <w:sz w:val="22"/>
          <w:lang w:val="en-US"/>
        </w:rPr>
        <w:t xml:space="preserve">. </w:t>
      </w:r>
      <w:proofErr w:type="spellStart"/>
      <w:r w:rsidRPr="004D2B13">
        <w:rPr>
          <w:rFonts w:ascii="Arial" w:hAnsi="Arial" w:cs="Arial"/>
          <w:sz w:val="22"/>
          <w:lang w:val="en-US"/>
        </w:rPr>
        <w:t>Ele</w:t>
      </w:r>
      <w:proofErr w:type="spellEnd"/>
      <w:r w:rsidRPr="004D2B13">
        <w:rPr>
          <w:rFonts w:ascii="Arial" w:hAnsi="Arial" w:cs="Arial"/>
          <w:sz w:val="22"/>
          <w:lang w:val="en-US"/>
        </w:rPr>
        <w:t xml:space="preserve"> </w:t>
      </w:r>
      <w:proofErr w:type="spellStart"/>
      <w:r w:rsidRPr="004D2B13">
        <w:rPr>
          <w:rFonts w:ascii="Arial" w:hAnsi="Arial" w:cs="Arial"/>
          <w:sz w:val="22"/>
          <w:lang w:val="en-US"/>
        </w:rPr>
        <w:t>includ</w:t>
      </w:r>
      <w:proofErr w:type="spellEnd"/>
      <w:r w:rsidRPr="004D2B13">
        <w:rPr>
          <w:rFonts w:ascii="Arial" w:hAnsi="Arial" w:cs="Arial"/>
          <w:sz w:val="22"/>
          <w:lang w:val="en-US"/>
        </w:rPr>
        <w:t xml:space="preserve"> </w:t>
      </w:r>
      <w:proofErr w:type="spellStart"/>
      <w:r w:rsidRPr="004D2B13">
        <w:rPr>
          <w:rFonts w:ascii="Arial" w:hAnsi="Arial" w:cs="Arial"/>
          <w:sz w:val="22"/>
          <w:lang w:val="en-US"/>
        </w:rPr>
        <w:t>măsurile</w:t>
      </w:r>
      <w:proofErr w:type="spellEnd"/>
      <w:r w:rsidRPr="004D2B13">
        <w:rPr>
          <w:rFonts w:ascii="Arial" w:hAnsi="Arial" w:cs="Arial"/>
          <w:sz w:val="22"/>
          <w:lang w:val="en-US"/>
        </w:rPr>
        <w:t xml:space="preserve"> </w:t>
      </w:r>
      <w:proofErr w:type="spellStart"/>
      <w:r w:rsidRPr="004D2B13">
        <w:rPr>
          <w:rFonts w:ascii="Arial" w:hAnsi="Arial" w:cs="Arial"/>
          <w:sz w:val="22"/>
          <w:lang w:val="en-US"/>
        </w:rPr>
        <w:t>conducerii</w:t>
      </w:r>
      <w:proofErr w:type="spellEnd"/>
      <w:r w:rsidRPr="004D2B13">
        <w:rPr>
          <w:rFonts w:ascii="Arial" w:hAnsi="Arial" w:cs="Arial"/>
          <w:sz w:val="22"/>
          <w:lang w:val="en-US"/>
        </w:rPr>
        <w:t xml:space="preserve"> de </w:t>
      </w:r>
      <w:proofErr w:type="gramStart"/>
      <w:r w:rsidRPr="004D2B13">
        <w:rPr>
          <w:rFonts w:ascii="Arial" w:hAnsi="Arial" w:cs="Arial"/>
          <w:sz w:val="22"/>
          <w:lang w:val="en-US"/>
        </w:rPr>
        <w:t>a</w:t>
      </w:r>
      <w:proofErr w:type="gramEnd"/>
      <w:r w:rsidRPr="004D2B13">
        <w:rPr>
          <w:rFonts w:ascii="Arial" w:hAnsi="Arial" w:cs="Arial"/>
          <w:sz w:val="22"/>
          <w:lang w:val="en-US"/>
        </w:rPr>
        <w:t xml:space="preserve"> </w:t>
      </w:r>
      <w:proofErr w:type="spellStart"/>
      <w:r w:rsidRPr="004D2B13">
        <w:rPr>
          <w:rFonts w:ascii="Arial" w:hAnsi="Arial" w:cs="Arial"/>
          <w:sz w:val="22"/>
          <w:lang w:val="en-US"/>
        </w:rPr>
        <w:t>elimina</w:t>
      </w:r>
      <w:proofErr w:type="spellEnd"/>
      <w:r w:rsidRPr="004D2B13">
        <w:rPr>
          <w:rFonts w:ascii="Arial" w:hAnsi="Arial" w:cs="Arial"/>
          <w:sz w:val="22"/>
          <w:lang w:val="en-US"/>
        </w:rPr>
        <w:t xml:space="preserve"> </w:t>
      </w:r>
      <w:proofErr w:type="spellStart"/>
      <w:r w:rsidRPr="004D2B13">
        <w:rPr>
          <w:rFonts w:ascii="Arial" w:hAnsi="Arial" w:cs="Arial"/>
          <w:sz w:val="22"/>
          <w:lang w:val="en-US"/>
        </w:rPr>
        <w:t>sau</w:t>
      </w:r>
      <w:proofErr w:type="spellEnd"/>
      <w:r w:rsidRPr="004D2B13">
        <w:rPr>
          <w:rFonts w:ascii="Arial" w:hAnsi="Arial" w:cs="Arial"/>
          <w:sz w:val="22"/>
          <w:lang w:val="en-US"/>
        </w:rPr>
        <w:t xml:space="preserve"> reduce </w:t>
      </w:r>
      <w:proofErr w:type="spellStart"/>
      <w:r w:rsidRPr="004D2B13">
        <w:rPr>
          <w:rFonts w:ascii="Arial" w:hAnsi="Arial" w:cs="Arial"/>
          <w:sz w:val="22"/>
          <w:lang w:val="en-US"/>
        </w:rPr>
        <w:t>stimulentele</w:t>
      </w:r>
      <w:proofErr w:type="spellEnd"/>
      <w:r w:rsidRPr="004D2B13">
        <w:rPr>
          <w:rFonts w:ascii="Arial" w:hAnsi="Arial" w:cs="Arial"/>
          <w:sz w:val="22"/>
          <w:lang w:val="en-US"/>
        </w:rPr>
        <w:t xml:space="preserve"> şi </w:t>
      </w:r>
      <w:proofErr w:type="spellStart"/>
      <w:r w:rsidRPr="004D2B13">
        <w:rPr>
          <w:rFonts w:ascii="Arial" w:hAnsi="Arial" w:cs="Arial"/>
          <w:sz w:val="22"/>
          <w:lang w:val="en-US"/>
        </w:rPr>
        <w:t>tentațiile</w:t>
      </w:r>
      <w:proofErr w:type="spellEnd"/>
      <w:r w:rsidRPr="004D2B13">
        <w:rPr>
          <w:rFonts w:ascii="Arial" w:hAnsi="Arial" w:cs="Arial"/>
          <w:sz w:val="22"/>
          <w:lang w:val="en-US"/>
        </w:rPr>
        <w:t xml:space="preserve"> care </w:t>
      </w:r>
      <w:proofErr w:type="spellStart"/>
      <w:r w:rsidRPr="004D2B13">
        <w:rPr>
          <w:rFonts w:ascii="Arial" w:hAnsi="Arial" w:cs="Arial"/>
          <w:sz w:val="22"/>
          <w:lang w:val="en-US"/>
        </w:rPr>
        <w:t>ar</w:t>
      </w:r>
      <w:proofErr w:type="spellEnd"/>
      <w:r w:rsidRPr="004D2B13">
        <w:rPr>
          <w:rFonts w:ascii="Arial" w:hAnsi="Arial" w:cs="Arial"/>
          <w:sz w:val="22"/>
          <w:lang w:val="en-US"/>
        </w:rPr>
        <w:t xml:space="preserve"> </w:t>
      </w:r>
      <w:proofErr w:type="spellStart"/>
      <w:r w:rsidRPr="004D2B13">
        <w:rPr>
          <w:rFonts w:ascii="Arial" w:hAnsi="Arial" w:cs="Arial"/>
          <w:sz w:val="22"/>
          <w:lang w:val="en-US"/>
        </w:rPr>
        <w:t>putea</w:t>
      </w:r>
      <w:proofErr w:type="spellEnd"/>
      <w:r w:rsidRPr="004D2B13">
        <w:rPr>
          <w:rFonts w:ascii="Arial" w:hAnsi="Arial" w:cs="Arial"/>
          <w:sz w:val="22"/>
          <w:lang w:val="en-US"/>
        </w:rPr>
        <w:t xml:space="preserve"> </w:t>
      </w:r>
      <w:proofErr w:type="spellStart"/>
      <w:r w:rsidRPr="004D2B13">
        <w:rPr>
          <w:rFonts w:ascii="Arial" w:hAnsi="Arial" w:cs="Arial"/>
          <w:sz w:val="22"/>
          <w:lang w:val="en-US"/>
        </w:rPr>
        <w:t>determina</w:t>
      </w:r>
      <w:proofErr w:type="spellEnd"/>
      <w:r w:rsidRPr="004D2B13">
        <w:rPr>
          <w:rFonts w:ascii="Arial" w:hAnsi="Arial" w:cs="Arial"/>
          <w:sz w:val="22"/>
          <w:lang w:val="en-US"/>
        </w:rPr>
        <w:t xml:space="preserve"> </w:t>
      </w:r>
      <w:proofErr w:type="spellStart"/>
      <w:r w:rsidRPr="004D2B13">
        <w:rPr>
          <w:rFonts w:ascii="Arial" w:hAnsi="Arial" w:cs="Arial"/>
          <w:sz w:val="22"/>
          <w:lang w:val="en-US"/>
        </w:rPr>
        <w:t>personalul</w:t>
      </w:r>
      <w:proofErr w:type="spellEnd"/>
      <w:r w:rsidRPr="004D2B13">
        <w:rPr>
          <w:rFonts w:ascii="Arial" w:hAnsi="Arial" w:cs="Arial"/>
          <w:sz w:val="22"/>
          <w:lang w:val="en-US"/>
        </w:rPr>
        <w:t xml:space="preserve"> </w:t>
      </w:r>
      <w:proofErr w:type="spellStart"/>
      <w:r w:rsidRPr="004D2B13">
        <w:rPr>
          <w:rFonts w:ascii="Arial" w:hAnsi="Arial" w:cs="Arial"/>
          <w:sz w:val="22"/>
          <w:lang w:val="en-US"/>
        </w:rPr>
        <w:t>să</w:t>
      </w:r>
      <w:proofErr w:type="spellEnd"/>
      <w:r w:rsidRPr="004D2B13">
        <w:rPr>
          <w:rFonts w:ascii="Arial" w:hAnsi="Arial" w:cs="Arial"/>
          <w:sz w:val="22"/>
          <w:lang w:val="en-US"/>
        </w:rPr>
        <w:t xml:space="preserve"> se </w:t>
      </w:r>
      <w:proofErr w:type="spellStart"/>
      <w:r w:rsidRPr="004D2B13">
        <w:rPr>
          <w:rFonts w:ascii="Arial" w:hAnsi="Arial" w:cs="Arial"/>
          <w:sz w:val="22"/>
          <w:lang w:val="en-US"/>
        </w:rPr>
        <w:t>angajeze</w:t>
      </w:r>
      <w:proofErr w:type="spellEnd"/>
      <w:r w:rsidRPr="004D2B13">
        <w:rPr>
          <w:rFonts w:ascii="Arial" w:hAnsi="Arial" w:cs="Arial"/>
          <w:sz w:val="22"/>
          <w:lang w:val="en-US"/>
        </w:rPr>
        <w:t xml:space="preserve"> </w:t>
      </w:r>
      <w:proofErr w:type="spellStart"/>
      <w:r w:rsidRPr="004D2B13">
        <w:rPr>
          <w:rFonts w:ascii="Arial" w:hAnsi="Arial" w:cs="Arial"/>
          <w:sz w:val="22"/>
          <w:lang w:val="en-US"/>
        </w:rPr>
        <w:t>în</w:t>
      </w:r>
      <w:proofErr w:type="spellEnd"/>
      <w:r w:rsidRPr="004D2B13">
        <w:rPr>
          <w:rFonts w:ascii="Arial" w:hAnsi="Arial" w:cs="Arial"/>
          <w:sz w:val="22"/>
          <w:lang w:val="en-US"/>
        </w:rPr>
        <w:t xml:space="preserve"> </w:t>
      </w:r>
      <w:proofErr w:type="spellStart"/>
      <w:r w:rsidRPr="004D2B13">
        <w:rPr>
          <w:rFonts w:ascii="Arial" w:hAnsi="Arial" w:cs="Arial"/>
          <w:sz w:val="22"/>
          <w:lang w:val="en-US"/>
        </w:rPr>
        <w:t>acţiuni</w:t>
      </w:r>
      <w:proofErr w:type="spellEnd"/>
      <w:r w:rsidRPr="004D2B13">
        <w:rPr>
          <w:rFonts w:ascii="Arial" w:hAnsi="Arial" w:cs="Arial"/>
          <w:sz w:val="22"/>
          <w:lang w:val="en-US"/>
        </w:rPr>
        <w:t xml:space="preserve"> </w:t>
      </w:r>
      <w:proofErr w:type="spellStart"/>
      <w:r w:rsidRPr="004D2B13">
        <w:rPr>
          <w:rFonts w:ascii="Arial" w:hAnsi="Arial" w:cs="Arial"/>
          <w:sz w:val="22"/>
          <w:lang w:val="en-US"/>
        </w:rPr>
        <w:t>neoneste</w:t>
      </w:r>
      <w:proofErr w:type="spellEnd"/>
      <w:r w:rsidRPr="004D2B13">
        <w:rPr>
          <w:rFonts w:ascii="Arial" w:hAnsi="Arial" w:cs="Arial"/>
          <w:sz w:val="22"/>
          <w:lang w:val="en-US"/>
        </w:rPr>
        <w:t xml:space="preserve">, </w:t>
      </w:r>
      <w:proofErr w:type="spellStart"/>
      <w:r w:rsidRPr="004D2B13">
        <w:rPr>
          <w:rFonts w:ascii="Arial" w:hAnsi="Arial" w:cs="Arial"/>
          <w:sz w:val="22"/>
          <w:lang w:val="en-US"/>
        </w:rPr>
        <w:t>ilegale</w:t>
      </w:r>
      <w:proofErr w:type="spellEnd"/>
      <w:r w:rsidRPr="004D2B13">
        <w:rPr>
          <w:rFonts w:ascii="Arial" w:hAnsi="Arial" w:cs="Arial"/>
          <w:sz w:val="22"/>
          <w:lang w:val="en-US"/>
        </w:rPr>
        <w:t xml:space="preserve"> </w:t>
      </w:r>
      <w:proofErr w:type="spellStart"/>
      <w:r w:rsidRPr="004D2B13">
        <w:rPr>
          <w:rFonts w:ascii="Arial" w:hAnsi="Arial" w:cs="Arial"/>
          <w:sz w:val="22"/>
          <w:lang w:val="en-US"/>
        </w:rPr>
        <w:t>sau</w:t>
      </w:r>
      <w:proofErr w:type="spellEnd"/>
      <w:r w:rsidRPr="004D2B13">
        <w:rPr>
          <w:rFonts w:ascii="Arial" w:hAnsi="Arial" w:cs="Arial"/>
          <w:sz w:val="22"/>
          <w:lang w:val="en-US"/>
        </w:rPr>
        <w:t xml:space="preserve"> </w:t>
      </w:r>
      <w:proofErr w:type="spellStart"/>
      <w:r w:rsidRPr="004D2B13">
        <w:rPr>
          <w:rFonts w:ascii="Arial" w:hAnsi="Arial" w:cs="Arial"/>
          <w:sz w:val="22"/>
          <w:lang w:val="en-US"/>
        </w:rPr>
        <w:t>lipsite</w:t>
      </w:r>
      <w:proofErr w:type="spellEnd"/>
      <w:r w:rsidRPr="004D2B13">
        <w:rPr>
          <w:rFonts w:ascii="Arial" w:hAnsi="Arial" w:cs="Arial"/>
          <w:sz w:val="22"/>
          <w:lang w:val="en-US"/>
        </w:rPr>
        <w:t xml:space="preserve"> de </w:t>
      </w:r>
      <w:proofErr w:type="spellStart"/>
      <w:r w:rsidRPr="004D2B13">
        <w:rPr>
          <w:rFonts w:ascii="Arial" w:hAnsi="Arial" w:cs="Arial"/>
          <w:sz w:val="22"/>
          <w:lang w:val="en-US"/>
        </w:rPr>
        <w:t>etică</w:t>
      </w:r>
      <w:proofErr w:type="spellEnd"/>
      <w:r w:rsidRPr="004D2B13">
        <w:rPr>
          <w:rFonts w:ascii="Arial" w:hAnsi="Arial" w:cs="Arial"/>
          <w:sz w:val="22"/>
          <w:lang w:val="en-US"/>
        </w:rPr>
        <w:t>.</w:t>
      </w:r>
    </w:p>
    <w:p w14:paraId="5B6737E8" w14:textId="77777777" w:rsidR="007E53F2" w:rsidRDefault="007E53F2" w:rsidP="007E53F2">
      <w:pPr>
        <w:tabs>
          <w:tab w:val="left" w:pos="426"/>
        </w:tabs>
        <w:spacing w:after="0"/>
        <w:ind w:firstLine="709"/>
        <w:contextualSpacing/>
        <w:jc w:val="both"/>
        <w:rPr>
          <w:rFonts w:ascii="Arial" w:hAnsi="Arial" w:cs="Arial"/>
          <w:sz w:val="22"/>
          <w:lang w:val="en-US"/>
        </w:rPr>
      </w:pPr>
      <w:r>
        <w:rPr>
          <w:rFonts w:ascii="Arial" w:hAnsi="Arial" w:cs="Arial"/>
          <w:sz w:val="22"/>
          <w:lang w:val="en-US"/>
        </w:rPr>
        <w:t xml:space="preserve">b). </w:t>
      </w:r>
      <w:proofErr w:type="spellStart"/>
      <w:r w:rsidRPr="00731491">
        <w:rPr>
          <w:rFonts w:ascii="Arial" w:hAnsi="Arial" w:cs="Arial"/>
          <w:i/>
          <w:sz w:val="22"/>
          <w:lang w:val="en-US"/>
        </w:rPr>
        <w:t>Structura</w:t>
      </w:r>
      <w:proofErr w:type="spellEnd"/>
      <w:r w:rsidRPr="00731491">
        <w:rPr>
          <w:rFonts w:ascii="Arial" w:hAnsi="Arial" w:cs="Arial"/>
          <w:i/>
          <w:sz w:val="22"/>
          <w:lang w:val="en-US"/>
        </w:rPr>
        <w:t xml:space="preserve"> </w:t>
      </w:r>
      <w:r>
        <w:rPr>
          <w:rFonts w:ascii="Arial" w:hAnsi="Arial" w:cs="Arial"/>
          <w:i/>
          <w:sz w:val="22"/>
          <w:lang w:val="en-US"/>
        </w:rPr>
        <w:t xml:space="preserve">organizational. </w:t>
      </w:r>
      <w:proofErr w:type="spellStart"/>
      <w:r w:rsidRPr="00731491">
        <w:rPr>
          <w:rFonts w:ascii="Arial" w:hAnsi="Arial" w:cs="Arial"/>
          <w:sz w:val="22"/>
          <w:lang w:val="en-US"/>
        </w:rPr>
        <w:t>Structura</w:t>
      </w:r>
      <w:proofErr w:type="spellEnd"/>
      <w:r w:rsidRPr="00731491">
        <w:rPr>
          <w:rFonts w:ascii="Arial" w:hAnsi="Arial" w:cs="Arial"/>
          <w:sz w:val="22"/>
          <w:lang w:val="en-US"/>
        </w:rPr>
        <w:t xml:space="preserve"> </w:t>
      </w:r>
      <w:proofErr w:type="spellStart"/>
      <w:r w:rsidRPr="00731491">
        <w:rPr>
          <w:rFonts w:ascii="Arial" w:hAnsi="Arial" w:cs="Arial"/>
          <w:sz w:val="22"/>
          <w:lang w:val="en-US"/>
        </w:rPr>
        <w:t>organizaţională</w:t>
      </w:r>
      <w:proofErr w:type="spellEnd"/>
      <w:r w:rsidRPr="00731491">
        <w:rPr>
          <w:rFonts w:ascii="Arial" w:hAnsi="Arial" w:cs="Arial"/>
          <w:sz w:val="22"/>
          <w:lang w:val="en-US"/>
        </w:rPr>
        <w:t xml:space="preserve"> a </w:t>
      </w:r>
      <w:proofErr w:type="spellStart"/>
      <w:r w:rsidRPr="00731491">
        <w:rPr>
          <w:rFonts w:ascii="Arial" w:hAnsi="Arial" w:cs="Arial"/>
          <w:sz w:val="22"/>
          <w:lang w:val="en-US"/>
        </w:rPr>
        <w:t>unei</w:t>
      </w:r>
      <w:proofErr w:type="spellEnd"/>
      <w:r w:rsidRPr="00731491">
        <w:rPr>
          <w:rFonts w:ascii="Arial" w:hAnsi="Arial" w:cs="Arial"/>
          <w:sz w:val="22"/>
          <w:lang w:val="en-US"/>
        </w:rPr>
        <w:t xml:space="preserve"> </w:t>
      </w:r>
      <w:proofErr w:type="spellStart"/>
      <w:r w:rsidRPr="00731491">
        <w:rPr>
          <w:rFonts w:ascii="Arial" w:hAnsi="Arial" w:cs="Arial"/>
          <w:sz w:val="22"/>
          <w:lang w:val="en-US"/>
        </w:rPr>
        <w:t>entităţi</w:t>
      </w:r>
      <w:proofErr w:type="spellEnd"/>
      <w:r w:rsidRPr="00731491">
        <w:rPr>
          <w:rFonts w:ascii="Arial" w:hAnsi="Arial" w:cs="Arial"/>
          <w:sz w:val="22"/>
          <w:lang w:val="en-US"/>
        </w:rPr>
        <w:t xml:space="preserve"> </w:t>
      </w:r>
      <w:proofErr w:type="spellStart"/>
      <w:r w:rsidRPr="00731491">
        <w:rPr>
          <w:rFonts w:ascii="Arial" w:hAnsi="Arial" w:cs="Arial"/>
          <w:sz w:val="22"/>
          <w:lang w:val="en-US"/>
        </w:rPr>
        <w:t>asigură</w:t>
      </w:r>
      <w:proofErr w:type="spellEnd"/>
      <w:r w:rsidRPr="00731491">
        <w:rPr>
          <w:rFonts w:ascii="Arial" w:hAnsi="Arial" w:cs="Arial"/>
          <w:sz w:val="22"/>
          <w:lang w:val="en-US"/>
        </w:rPr>
        <w:t xml:space="preserve"> </w:t>
      </w:r>
      <w:proofErr w:type="spellStart"/>
      <w:r w:rsidRPr="00731491">
        <w:rPr>
          <w:rFonts w:ascii="Arial" w:hAnsi="Arial" w:cs="Arial"/>
          <w:sz w:val="22"/>
          <w:lang w:val="en-US"/>
        </w:rPr>
        <w:t>cadrul</w:t>
      </w:r>
      <w:proofErr w:type="spellEnd"/>
      <w:r w:rsidRPr="00731491">
        <w:rPr>
          <w:rFonts w:ascii="Arial" w:hAnsi="Arial" w:cs="Arial"/>
          <w:sz w:val="22"/>
          <w:lang w:val="en-US"/>
        </w:rPr>
        <w:t xml:space="preserve"> </w:t>
      </w:r>
      <w:proofErr w:type="spellStart"/>
      <w:r w:rsidRPr="00731491">
        <w:rPr>
          <w:rFonts w:ascii="Arial" w:hAnsi="Arial" w:cs="Arial"/>
          <w:sz w:val="22"/>
          <w:lang w:val="en-US"/>
        </w:rPr>
        <w:t>în</w:t>
      </w:r>
      <w:proofErr w:type="spellEnd"/>
      <w:r w:rsidRPr="00731491">
        <w:rPr>
          <w:rFonts w:ascii="Arial" w:hAnsi="Arial" w:cs="Arial"/>
          <w:sz w:val="22"/>
          <w:lang w:val="en-US"/>
        </w:rPr>
        <w:t xml:space="preserve"> care sunt </w:t>
      </w:r>
      <w:proofErr w:type="spellStart"/>
      <w:r w:rsidRPr="00731491">
        <w:rPr>
          <w:rFonts w:ascii="Arial" w:hAnsi="Arial" w:cs="Arial"/>
          <w:sz w:val="22"/>
          <w:lang w:val="en-US"/>
        </w:rPr>
        <w:t>planificate</w:t>
      </w:r>
      <w:proofErr w:type="spellEnd"/>
      <w:r w:rsidRPr="00731491">
        <w:rPr>
          <w:rFonts w:ascii="Arial" w:hAnsi="Arial" w:cs="Arial"/>
          <w:sz w:val="22"/>
          <w:lang w:val="en-US"/>
        </w:rPr>
        <w:t xml:space="preserve">, </w:t>
      </w:r>
      <w:proofErr w:type="spellStart"/>
      <w:r w:rsidRPr="00731491">
        <w:rPr>
          <w:rFonts w:ascii="Arial" w:hAnsi="Arial" w:cs="Arial"/>
          <w:sz w:val="22"/>
          <w:lang w:val="en-US"/>
        </w:rPr>
        <w:t>executate</w:t>
      </w:r>
      <w:proofErr w:type="spellEnd"/>
      <w:r w:rsidRPr="00731491">
        <w:rPr>
          <w:rFonts w:ascii="Arial" w:hAnsi="Arial" w:cs="Arial"/>
          <w:sz w:val="22"/>
          <w:lang w:val="en-US"/>
        </w:rPr>
        <w:t xml:space="preserve">, </w:t>
      </w:r>
      <w:proofErr w:type="spellStart"/>
      <w:r w:rsidRPr="00731491">
        <w:rPr>
          <w:rFonts w:ascii="Arial" w:hAnsi="Arial" w:cs="Arial"/>
          <w:sz w:val="22"/>
          <w:lang w:val="en-US"/>
        </w:rPr>
        <w:t>controlate</w:t>
      </w:r>
      <w:proofErr w:type="spellEnd"/>
      <w:r w:rsidRPr="00731491">
        <w:rPr>
          <w:rFonts w:ascii="Arial" w:hAnsi="Arial" w:cs="Arial"/>
          <w:sz w:val="22"/>
          <w:lang w:val="en-US"/>
        </w:rPr>
        <w:t xml:space="preserve">, </w:t>
      </w:r>
      <w:proofErr w:type="spellStart"/>
      <w:r w:rsidRPr="00731491">
        <w:rPr>
          <w:rFonts w:ascii="Arial" w:hAnsi="Arial" w:cs="Arial"/>
          <w:sz w:val="22"/>
          <w:lang w:val="en-US"/>
        </w:rPr>
        <w:t>raportate</w:t>
      </w:r>
      <w:proofErr w:type="spellEnd"/>
      <w:r w:rsidRPr="00731491">
        <w:rPr>
          <w:rFonts w:ascii="Arial" w:hAnsi="Arial" w:cs="Arial"/>
          <w:sz w:val="22"/>
          <w:lang w:val="en-US"/>
        </w:rPr>
        <w:t xml:space="preserve"> şi </w:t>
      </w:r>
      <w:proofErr w:type="spellStart"/>
      <w:r w:rsidRPr="00731491">
        <w:rPr>
          <w:rFonts w:ascii="Arial" w:hAnsi="Arial" w:cs="Arial"/>
          <w:sz w:val="22"/>
          <w:lang w:val="en-US"/>
        </w:rPr>
        <w:t>revizuite</w:t>
      </w:r>
      <w:proofErr w:type="spellEnd"/>
      <w:r w:rsidRPr="00731491">
        <w:rPr>
          <w:rFonts w:ascii="Arial" w:hAnsi="Arial" w:cs="Arial"/>
          <w:sz w:val="22"/>
          <w:lang w:val="en-US"/>
        </w:rPr>
        <w:t xml:space="preserve"> </w:t>
      </w:r>
      <w:proofErr w:type="spellStart"/>
      <w:r w:rsidRPr="00731491">
        <w:rPr>
          <w:rFonts w:ascii="Arial" w:hAnsi="Arial" w:cs="Arial"/>
          <w:sz w:val="22"/>
          <w:lang w:val="en-US"/>
        </w:rPr>
        <w:t>acțiunile</w:t>
      </w:r>
      <w:proofErr w:type="spellEnd"/>
      <w:r w:rsidRPr="00731491">
        <w:rPr>
          <w:rFonts w:ascii="Arial" w:hAnsi="Arial" w:cs="Arial"/>
          <w:sz w:val="22"/>
          <w:lang w:val="en-US"/>
        </w:rPr>
        <w:t xml:space="preserve"> </w:t>
      </w:r>
      <w:proofErr w:type="spellStart"/>
      <w:r w:rsidRPr="00731491">
        <w:rPr>
          <w:rFonts w:ascii="Arial" w:hAnsi="Arial" w:cs="Arial"/>
          <w:sz w:val="22"/>
          <w:lang w:val="en-US"/>
        </w:rPr>
        <w:t>pentru</w:t>
      </w:r>
      <w:proofErr w:type="spellEnd"/>
      <w:r w:rsidRPr="00731491">
        <w:rPr>
          <w:rFonts w:ascii="Arial" w:hAnsi="Arial" w:cs="Arial"/>
          <w:sz w:val="22"/>
          <w:lang w:val="en-US"/>
        </w:rPr>
        <w:t xml:space="preserve"> </w:t>
      </w:r>
      <w:proofErr w:type="spellStart"/>
      <w:r w:rsidRPr="00731491">
        <w:rPr>
          <w:rFonts w:ascii="Arial" w:hAnsi="Arial" w:cs="Arial"/>
          <w:sz w:val="22"/>
          <w:lang w:val="en-US"/>
        </w:rPr>
        <w:t>atingerea</w:t>
      </w:r>
      <w:proofErr w:type="spellEnd"/>
      <w:r w:rsidRPr="00731491">
        <w:rPr>
          <w:rFonts w:ascii="Arial" w:hAnsi="Arial" w:cs="Arial"/>
          <w:sz w:val="22"/>
          <w:lang w:val="en-US"/>
        </w:rPr>
        <w:t xml:space="preserve"> </w:t>
      </w:r>
      <w:proofErr w:type="spellStart"/>
      <w:r w:rsidRPr="00731491">
        <w:rPr>
          <w:rFonts w:ascii="Arial" w:hAnsi="Arial" w:cs="Arial"/>
          <w:sz w:val="22"/>
          <w:lang w:val="en-US"/>
        </w:rPr>
        <w:t>obiectivelor</w:t>
      </w:r>
      <w:proofErr w:type="spellEnd"/>
      <w:r w:rsidRPr="00731491">
        <w:rPr>
          <w:rFonts w:ascii="Arial" w:hAnsi="Arial" w:cs="Arial"/>
          <w:sz w:val="22"/>
          <w:lang w:val="en-US"/>
        </w:rPr>
        <w:t xml:space="preserve"> la </w:t>
      </w:r>
      <w:proofErr w:type="spellStart"/>
      <w:r w:rsidRPr="00731491">
        <w:rPr>
          <w:rFonts w:ascii="Arial" w:hAnsi="Arial" w:cs="Arial"/>
          <w:sz w:val="22"/>
          <w:lang w:val="en-US"/>
        </w:rPr>
        <w:t>nivelul</w:t>
      </w:r>
      <w:proofErr w:type="spellEnd"/>
      <w:r w:rsidRPr="00731491">
        <w:rPr>
          <w:rFonts w:ascii="Arial" w:hAnsi="Arial" w:cs="Arial"/>
          <w:sz w:val="22"/>
          <w:lang w:val="en-US"/>
        </w:rPr>
        <w:t xml:space="preserve"> </w:t>
      </w:r>
      <w:proofErr w:type="spellStart"/>
      <w:r w:rsidRPr="00731491">
        <w:rPr>
          <w:rFonts w:ascii="Arial" w:hAnsi="Arial" w:cs="Arial"/>
          <w:sz w:val="22"/>
          <w:lang w:val="en-US"/>
        </w:rPr>
        <w:t>întregii</w:t>
      </w:r>
      <w:proofErr w:type="spellEnd"/>
      <w:r w:rsidRPr="00731491">
        <w:rPr>
          <w:rFonts w:ascii="Arial" w:hAnsi="Arial" w:cs="Arial"/>
          <w:sz w:val="22"/>
          <w:lang w:val="en-US"/>
        </w:rPr>
        <w:t xml:space="preserve"> </w:t>
      </w:r>
      <w:proofErr w:type="spellStart"/>
      <w:r w:rsidRPr="00731491">
        <w:rPr>
          <w:rFonts w:ascii="Arial" w:hAnsi="Arial" w:cs="Arial"/>
          <w:sz w:val="22"/>
          <w:lang w:val="en-US"/>
        </w:rPr>
        <w:t>entităţi</w:t>
      </w:r>
      <w:proofErr w:type="spellEnd"/>
      <w:r w:rsidRPr="00731491">
        <w:rPr>
          <w:rFonts w:ascii="Arial" w:hAnsi="Arial" w:cs="Arial"/>
          <w:sz w:val="22"/>
          <w:lang w:val="en-US"/>
        </w:rPr>
        <w:t xml:space="preserve">. </w:t>
      </w:r>
      <w:proofErr w:type="spellStart"/>
      <w:r w:rsidRPr="00731491">
        <w:rPr>
          <w:rFonts w:ascii="Arial" w:hAnsi="Arial" w:cs="Arial"/>
          <w:sz w:val="22"/>
          <w:lang w:val="en-US"/>
        </w:rPr>
        <w:t>Instituirea</w:t>
      </w:r>
      <w:proofErr w:type="spellEnd"/>
      <w:r w:rsidRPr="00731491">
        <w:rPr>
          <w:rFonts w:ascii="Arial" w:hAnsi="Arial" w:cs="Arial"/>
          <w:sz w:val="22"/>
          <w:lang w:val="en-US"/>
        </w:rPr>
        <w:t xml:space="preserve"> </w:t>
      </w:r>
      <w:proofErr w:type="spellStart"/>
      <w:r w:rsidRPr="00731491">
        <w:rPr>
          <w:rFonts w:ascii="Arial" w:hAnsi="Arial" w:cs="Arial"/>
          <w:sz w:val="22"/>
          <w:lang w:val="en-US"/>
        </w:rPr>
        <w:t>corectă</w:t>
      </w:r>
      <w:proofErr w:type="spellEnd"/>
      <w:r w:rsidRPr="00731491">
        <w:rPr>
          <w:rFonts w:ascii="Arial" w:hAnsi="Arial" w:cs="Arial"/>
          <w:sz w:val="22"/>
          <w:lang w:val="en-US"/>
        </w:rPr>
        <w:t xml:space="preserve"> a </w:t>
      </w:r>
      <w:proofErr w:type="spellStart"/>
      <w:r w:rsidRPr="00731491">
        <w:rPr>
          <w:rFonts w:ascii="Arial" w:hAnsi="Arial" w:cs="Arial"/>
          <w:sz w:val="22"/>
          <w:lang w:val="en-US"/>
        </w:rPr>
        <w:t>unei</w:t>
      </w:r>
      <w:proofErr w:type="spellEnd"/>
      <w:r w:rsidRPr="00731491">
        <w:rPr>
          <w:rFonts w:ascii="Arial" w:hAnsi="Arial" w:cs="Arial"/>
          <w:sz w:val="22"/>
          <w:lang w:val="en-US"/>
        </w:rPr>
        <w:t xml:space="preserve"> </w:t>
      </w:r>
      <w:proofErr w:type="spellStart"/>
      <w:r w:rsidRPr="00731491">
        <w:rPr>
          <w:rFonts w:ascii="Arial" w:hAnsi="Arial" w:cs="Arial"/>
          <w:sz w:val="22"/>
          <w:lang w:val="en-US"/>
        </w:rPr>
        <w:t>structuri</w:t>
      </w:r>
      <w:proofErr w:type="spellEnd"/>
      <w:r w:rsidRPr="00731491">
        <w:rPr>
          <w:rFonts w:ascii="Arial" w:hAnsi="Arial" w:cs="Arial"/>
          <w:sz w:val="22"/>
          <w:lang w:val="en-US"/>
        </w:rPr>
        <w:t xml:space="preserve"> </w:t>
      </w:r>
      <w:proofErr w:type="spellStart"/>
      <w:r w:rsidRPr="00731491">
        <w:rPr>
          <w:rFonts w:ascii="Arial" w:hAnsi="Arial" w:cs="Arial"/>
          <w:sz w:val="22"/>
          <w:lang w:val="en-US"/>
        </w:rPr>
        <w:t>organizaţionale</w:t>
      </w:r>
      <w:proofErr w:type="spellEnd"/>
      <w:r w:rsidRPr="00731491">
        <w:rPr>
          <w:rFonts w:ascii="Arial" w:hAnsi="Arial" w:cs="Arial"/>
          <w:sz w:val="22"/>
          <w:lang w:val="en-US"/>
        </w:rPr>
        <w:t xml:space="preserve"> </w:t>
      </w:r>
      <w:proofErr w:type="spellStart"/>
      <w:r w:rsidRPr="00731491">
        <w:rPr>
          <w:rFonts w:ascii="Arial" w:hAnsi="Arial" w:cs="Arial"/>
          <w:sz w:val="22"/>
          <w:lang w:val="en-US"/>
        </w:rPr>
        <w:t>presupune</w:t>
      </w:r>
      <w:proofErr w:type="spellEnd"/>
      <w:r w:rsidRPr="00731491">
        <w:rPr>
          <w:rFonts w:ascii="Arial" w:hAnsi="Arial" w:cs="Arial"/>
          <w:sz w:val="22"/>
          <w:lang w:val="en-US"/>
        </w:rPr>
        <w:t xml:space="preserve"> </w:t>
      </w:r>
      <w:proofErr w:type="spellStart"/>
      <w:r w:rsidRPr="00731491">
        <w:rPr>
          <w:rFonts w:ascii="Arial" w:hAnsi="Arial" w:cs="Arial"/>
          <w:sz w:val="22"/>
          <w:lang w:val="en-US"/>
        </w:rPr>
        <w:t>lua</w:t>
      </w:r>
      <w:r>
        <w:rPr>
          <w:rFonts w:ascii="Arial" w:hAnsi="Arial" w:cs="Arial"/>
          <w:sz w:val="22"/>
          <w:lang w:val="en-US"/>
        </w:rPr>
        <w:t>rea</w:t>
      </w:r>
      <w:proofErr w:type="spellEnd"/>
      <w:r>
        <w:rPr>
          <w:rFonts w:ascii="Arial" w:hAnsi="Arial" w:cs="Arial"/>
          <w:sz w:val="22"/>
          <w:lang w:val="en-US"/>
        </w:rPr>
        <w:t xml:space="preserve"> </w:t>
      </w:r>
      <w:proofErr w:type="spellStart"/>
      <w:r>
        <w:rPr>
          <w:rFonts w:ascii="Arial" w:hAnsi="Arial" w:cs="Arial"/>
          <w:sz w:val="22"/>
          <w:lang w:val="en-US"/>
        </w:rPr>
        <w:t>în</w:t>
      </w:r>
      <w:proofErr w:type="spellEnd"/>
      <w:r>
        <w:rPr>
          <w:rFonts w:ascii="Arial" w:hAnsi="Arial" w:cs="Arial"/>
          <w:sz w:val="22"/>
          <w:lang w:val="en-US"/>
        </w:rPr>
        <w:t xml:space="preserve"> </w:t>
      </w:r>
      <w:proofErr w:type="spellStart"/>
      <w:r>
        <w:rPr>
          <w:rFonts w:ascii="Arial" w:hAnsi="Arial" w:cs="Arial"/>
          <w:sz w:val="22"/>
          <w:lang w:val="en-US"/>
        </w:rPr>
        <w:t>considerare</w:t>
      </w:r>
      <w:proofErr w:type="spellEnd"/>
      <w:r>
        <w:rPr>
          <w:rFonts w:ascii="Arial" w:hAnsi="Arial" w:cs="Arial"/>
          <w:sz w:val="22"/>
          <w:lang w:val="en-US"/>
        </w:rPr>
        <w:t xml:space="preserve"> a </w:t>
      </w:r>
      <w:proofErr w:type="spellStart"/>
      <w:r>
        <w:rPr>
          <w:rFonts w:ascii="Arial" w:hAnsi="Arial" w:cs="Arial"/>
          <w:sz w:val="22"/>
          <w:lang w:val="en-US"/>
        </w:rPr>
        <w:t>domeniilor</w:t>
      </w:r>
      <w:proofErr w:type="spellEnd"/>
      <w:r>
        <w:rPr>
          <w:rFonts w:ascii="Arial" w:hAnsi="Arial" w:cs="Arial"/>
          <w:sz w:val="22"/>
          <w:lang w:val="en-US"/>
        </w:rPr>
        <w:t xml:space="preserve"> </w:t>
      </w:r>
      <w:proofErr w:type="spellStart"/>
      <w:r w:rsidRPr="00731491">
        <w:rPr>
          <w:rFonts w:ascii="Arial" w:hAnsi="Arial" w:cs="Arial"/>
          <w:sz w:val="22"/>
          <w:lang w:val="en-US"/>
        </w:rPr>
        <w:t>cheie</w:t>
      </w:r>
      <w:proofErr w:type="spellEnd"/>
      <w:r w:rsidRPr="00731491">
        <w:rPr>
          <w:rFonts w:ascii="Arial" w:hAnsi="Arial" w:cs="Arial"/>
          <w:sz w:val="22"/>
          <w:lang w:val="en-US"/>
        </w:rPr>
        <w:t xml:space="preserve"> de </w:t>
      </w:r>
      <w:proofErr w:type="spellStart"/>
      <w:r w:rsidRPr="00731491">
        <w:rPr>
          <w:rFonts w:ascii="Arial" w:hAnsi="Arial" w:cs="Arial"/>
          <w:sz w:val="22"/>
          <w:lang w:val="en-US"/>
        </w:rPr>
        <w:t>autoritate</w:t>
      </w:r>
      <w:proofErr w:type="spellEnd"/>
      <w:r w:rsidRPr="00731491">
        <w:rPr>
          <w:rFonts w:ascii="Arial" w:hAnsi="Arial" w:cs="Arial"/>
          <w:sz w:val="22"/>
          <w:lang w:val="en-US"/>
        </w:rPr>
        <w:t xml:space="preserve"> şi </w:t>
      </w:r>
      <w:proofErr w:type="spellStart"/>
      <w:r w:rsidRPr="00731491">
        <w:rPr>
          <w:rFonts w:ascii="Arial" w:hAnsi="Arial" w:cs="Arial"/>
          <w:sz w:val="22"/>
          <w:lang w:val="en-US"/>
        </w:rPr>
        <w:t>responsabilitate</w:t>
      </w:r>
      <w:proofErr w:type="spellEnd"/>
      <w:r w:rsidRPr="00731491">
        <w:rPr>
          <w:rFonts w:ascii="Arial" w:hAnsi="Arial" w:cs="Arial"/>
          <w:sz w:val="22"/>
          <w:lang w:val="en-US"/>
        </w:rPr>
        <w:t xml:space="preserve">, precum şi </w:t>
      </w:r>
      <w:proofErr w:type="spellStart"/>
      <w:r w:rsidRPr="00731491">
        <w:rPr>
          <w:rFonts w:ascii="Arial" w:hAnsi="Arial" w:cs="Arial"/>
          <w:sz w:val="22"/>
          <w:lang w:val="en-US"/>
        </w:rPr>
        <w:t>niveluri</w:t>
      </w:r>
      <w:proofErr w:type="spellEnd"/>
      <w:r w:rsidRPr="00731491">
        <w:rPr>
          <w:rFonts w:ascii="Arial" w:hAnsi="Arial" w:cs="Arial"/>
          <w:sz w:val="22"/>
          <w:lang w:val="en-US"/>
        </w:rPr>
        <w:t xml:space="preserve"> </w:t>
      </w:r>
      <w:proofErr w:type="spellStart"/>
      <w:r w:rsidRPr="00731491">
        <w:rPr>
          <w:rFonts w:ascii="Arial" w:hAnsi="Arial" w:cs="Arial"/>
          <w:sz w:val="22"/>
          <w:lang w:val="en-US"/>
        </w:rPr>
        <w:t>corespunzătoare</w:t>
      </w:r>
      <w:proofErr w:type="spellEnd"/>
      <w:r w:rsidRPr="00731491">
        <w:rPr>
          <w:rFonts w:ascii="Arial" w:hAnsi="Arial" w:cs="Arial"/>
          <w:sz w:val="22"/>
          <w:lang w:val="en-US"/>
        </w:rPr>
        <w:t xml:space="preserve"> de </w:t>
      </w:r>
      <w:proofErr w:type="spellStart"/>
      <w:r w:rsidRPr="00731491">
        <w:rPr>
          <w:rFonts w:ascii="Arial" w:hAnsi="Arial" w:cs="Arial"/>
          <w:sz w:val="22"/>
          <w:lang w:val="en-US"/>
        </w:rPr>
        <w:t>raportare</w:t>
      </w:r>
      <w:proofErr w:type="spellEnd"/>
      <w:r w:rsidRPr="00731491">
        <w:rPr>
          <w:rFonts w:ascii="Arial" w:hAnsi="Arial" w:cs="Arial"/>
          <w:sz w:val="22"/>
          <w:lang w:val="en-US"/>
        </w:rPr>
        <w:t xml:space="preserve">. </w:t>
      </w:r>
    </w:p>
    <w:p w14:paraId="21D8B525" w14:textId="77777777" w:rsidR="007E53F2" w:rsidRPr="003C3C59" w:rsidRDefault="007E53F2" w:rsidP="007E53F2">
      <w:pPr>
        <w:tabs>
          <w:tab w:val="left" w:pos="426"/>
        </w:tabs>
        <w:spacing w:after="0"/>
        <w:ind w:firstLine="567"/>
        <w:contextualSpacing/>
        <w:jc w:val="both"/>
        <w:rPr>
          <w:rFonts w:ascii="Arial" w:hAnsi="Arial" w:cs="Arial"/>
          <w:sz w:val="22"/>
          <w:lang w:val="en-US"/>
        </w:rPr>
      </w:pPr>
      <w:r>
        <w:rPr>
          <w:rFonts w:ascii="Arial" w:hAnsi="Arial" w:cs="Arial"/>
          <w:sz w:val="22"/>
          <w:lang w:val="en-US"/>
        </w:rPr>
        <w:t xml:space="preserve">c). </w:t>
      </w:r>
      <w:proofErr w:type="spellStart"/>
      <w:r w:rsidRPr="00731491">
        <w:rPr>
          <w:rFonts w:ascii="Arial" w:hAnsi="Arial" w:cs="Arial"/>
          <w:i/>
          <w:sz w:val="22"/>
          <w:lang w:val="en-US"/>
        </w:rPr>
        <w:t>Tonul</w:t>
      </w:r>
      <w:proofErr w:type="spellEnd"/>
      <w:r w:rsidRPr="00731491">
        <w:rPr>
          <w:rFonts w:ascii="Arial" w:hAnsi="Arial" w:cs="Arial"/>
          <w:i/>
          <w:sz w:val="22"/>
          <w:lang w:val="en-US"/>
        </w:rPr>
        <w:t xml:space="preserve"> de </w:t>
      </w:r>
      <w:proofErr w:type="spellStart"/>
      <w:r w:rsidRPr="00731491">
        <w:rPr>
          <w:rFonts w:ascii="Arial" w:hAnsi="Arial" w:cs="Arial"/>
          <w:i/>
          <w:sz w:val="22"/>
          <w:lang w:val="en-US"/>
        </w:rPr>
        <w:t>vârf</w:t>
      </w:r>
      <w:proofErr w:type="spellEnd"/>
      <w:r>
        <w:rPr>
          <w:rFonts w:ascii="Arial" w:hAnsi="Arial" w:cs="Arial"/>
          <w:sz w:val="22"/>
          <w:lang w:val="en-US"/>
        </w:rPr>
        <w:t xml:space="preserve">. </w:t>
      </w:r>
      <w:proofErr w:type="spellStart"/>
      <w:r w:rsidRPr="00731491">
        <w:rPr>
          <w:rFonts w:ascii="Arial" w:hAnsi="Arial" w:cs="Arial"/>
          <w:sz w:val="22"/>
          <w:lang w:val="en-US"/>
        </w:rPr>
        <w:t>Tonul</w:t>
      </w:r>
      <w:proofErr w:type="spellEnd"/>
      <w:r w:rsidRPr="00731491">
        <w:rPr>
          <w:rFonts w:ascii="Arial" w:hAnsi="Arial" w:cs="Arial"/>
          <w:sz w:val="22"/>
          <w:lang w:val="en-US"/>
        </w:rPr>
        <w:t xml:space="preserve"> de </w:t>
      </w:r>
      <w:proofErr w:type="spellStart"/>
      <w:r w:rsidRPr="00731491">
        <w:rPr>
          <w:rFonts w:ascii="Arial" w:hAnsi="Arial" w:cs="Arial"/>
          <w:sz w:val="22"/>
          <w:lang w:val="en-US"/>
        </w:rPr>
        <w:t>vârf</w:t>
      </w:r>
      <w:proofErr w:type="spellEnd"/>
      <w:r w:rsidRPr="00731491">
        <w:rPr>
          <w:rFonts w:ascii="Arial" w:hAnsi="Arial" w:cs="Arial"/>
          <w:sz w:val="22"/>
          <w:lang w:val="en-US"/>
        </w:rPr>
        <w:t xml:space="preserve"> al </w:t>
      </w:r>
      <w:proofErr w:type="spellStart"/>
      <w:r w:rsidRPr="00731491">
        <w:rPr>
          <w:rFonts w:ascii="Arial" w:hAnsi="Arial" w:cs="Arial"/>
          <w:sz w:val="22"/>
          <w:lang w:val="en-US"/>
        </w:rPr>
        <w:t>conducerii</w:t>
      </w:r>
      <w:proofErr w:type="spellEnd"/>
      <w:r w:rsidRPr="00731491">
        <w:rPr>
          <w:rFonts w:ascii="Arial" w:hAnsi="Arial" w:cs="Arial"/>
          <w:sz w:val="22"/>
          <w:lang w:val="en-US"/>
        </w:rPr>
        <w:t xml:space="preserve"> </w:t>
      </w:r>
      <w:proofErr w:type="spellStart"/>
      <w:r w:rsidRPr="00731491">
        <w:rPr>
          <w:rFonts w:ascii="Arial" w:hAnsi="Arial" w:cs="Arial"/>
          <w:sz w:val="22"/>
          <w:lang w:val="en-US"/>
        </w:rPr>
        <w:t>în</w:t>
      </w:r>
      <w:proofErr w:type="spellEnd"/>
      <w:r w:rsidRPr="00731491">
        <w:rPr>
          <w:rFonts w:ascii="Arial" w:hAnsi="Arial" w:cs="Arial"/>
          <w:sz w:val="22"/>
          <w:lang w:val="en-US"/>
        </w:rPr>
        <w:t xml:space="preserve"> </w:t>
      </w:r>
      <w:proofErr w:type="spellStart"/>
      <w:r w:rsidRPr="00731491">
        <w:rPr>
          <w:rFonts w:ascii="Arial" w:hAnsi="Arial" w:cs="Arial"/>
          <w:sz w:val="22"/>
          <w:lang w:val="en-US"/>
        </w:rPr>
        <w:t>cadrul</w:t>
      </w:r>
      <w:proofErr w:type="spellEnd"/>
      <w:r w:rsidRPr="00731491">
        <w:rPr>
          <w:rFonts w:ascii="Arial" w:hAnsi="Arial" w:cs="Arial"/>
          <w:sz w:val="22"/>
          <w:lang w:val="en-US"/>
        </w:rPr>
        <w:t xml:space="preserve"> </w:t>
      </w:r>
      <w:proofErr w:type="spellStart"/>
      <w:r>
        <w:rPr>
          <w:rFonts w:ascii="Arial" w:hAnsi="Arial" w:cs="Arial"/>
          <w:sz w:val="22"/>
          <w:lang w:val="en-US"/>
        </w:rPr>
        <w:t>Operatorului</w:t>
      </w:r>
      <w:proofErr w:type="spellEnd"/>
      <w:r>
        <w:rPr>
          <w:rFonts w:ascii="Arial" w:hAnsi="Arial" w:cs="Arial"/>
          <w:sz w:val="22"/>
          <w:lang w:val="en-US"/>
        </w:rPr>
        <w:t xml:space="preserve"> SPAAC </w:t>
      </w:r>
      <w:r w:rsidRPr="00731491">
        <w:rPr>
          <w:rFonts w:ascii="Arial" w:hAnsi="Arial" w:cs="Arial"/>
          <w:sz w:val="22"/>
          <w:lang w:val="en-US"/>
        </w:rPr>
        <w:t xml:space="preserve">se </w:t>
      </w:r>
      <w:proofErr w:type="spellStart"/>
      <w:r w:rsidRPr="00731491">
        <w:rPr>
          <w:rFonts w:ascii="Arial" w:hAnsi="Arial" w:cs="Arial"/>
          <w:sz w:val="22"/>
          <w:lang w:val="en-US"/>
        </w:rPr>
        <w:t>manifestă</w:t>
      </w:r>
      <w:proofErr w:type="spellEnd"/>
      <w:r w:rsidRPr="00731491">
        <w:rPr>
          <w:rFonts w:ascii="Arial" w:hAnsi="Arial" w:cs="Arial"/>
          <w:sz w:val="22"/>
          <w:lang w:val="en-US"/>
        </w:rPr>
        <w:t xml:space="preserve">, </w:t>
      </w:r>
      <w:proofErr w:type="spellStart"/>
      <w:r w:rsidRPr="00731491">
        <w:rPr>
          <w:rFonts w:ascii="Arial" w:hAnsi="Arial" w:cs="Arial"/>
          <w:sz w:val="22"/>
          <w:lang w:val="en-US"/>
        </w:rPr>
        <w:t>cel</w:t>
      </w:r>
      <w:proofErr w:type="spellEnd"/>
      <w:r w:rsidRPr="00731491">
        <w:rPr>
          <w:rFonts w:ascii="Arial" w:hAnsi="Arial" w:cs="Arial"/>
          <w:sz w:val="22"/>
          <w:lang w:val="en-US"/>
        </w:rPr>
        <w:t xml:space="preserve"> </w:t>
      </w:r>
      <w:proofErr w:type="spellStart"/>
      <w:r w:rsidRPr="00731491">
        <w:rPr>
          <w:rFonts w:ascii="Arial" w:hAnsi="Arial" w:cs="Arial"/>
          <w:sz w:val="22"/>
          <w:lang w:val="en-US"/>
        </w:rPr>
        <w:t>puțin</w:t>
      </w:r>
      <w:proofErr w:type="spellEnd"/>
      <w:r w:rsidRPr="00731491">
        <w:rPr>
          <w:rFonts w:ascii="Arial" w:hAnsi="Arial" w:cs="Arial"/>
          <w:sz w:val="22"/>
          <w:lang w:val="en-US"/>
        </w:rPr>
        <w:t xml:space="preserve">, </w:t>
      </w:r>
      <w:proofErr w:type="spellStart"/>
      <w:r w:rsidRPr="00731491">
        <w:rPr>
          <w:rFonts w:ascii="Arial" w:hAnsi="Arial" w:cs="Arial"/>
          <w:sz w:val="22"/>
          <w:lang w:val="en-US"/>
        </w:rPr>
        <w:t>prin</w:t>
      </w:r>
      <w:proofErr w:type="spellEnd"/>
      <w:r w:rsidRPr="00731491">
        <w:rPr>
          <w:rFonts w:ascii="Arial" w:hAnsi="Arial" w:cs="Arial"/>
          <w:sz w:val="22"/>
          <w:lang w:val="en-US"/>
        </w:rPr>
        <w:t xml:space="preserve"> </w:t>
      </w:r>
      <w:proofErr w:type="spellStart"/>
      <w:r w:rsidRPr="00731491">
        <w:rPr>
          <w:rFonts w:ascii="Arial" w:hAnsi="Arial" w:cs="Arial"/>
          <w:sz w:val="22"/>
          <w:lang w:val="en-US"/>
        </w:rPr>
        <w:t>următoarele</w:t>
      </w:r>
      <w:proofErr w:type="spellEnd"/>
      <w:r w:rsidRPr="00731491">
        <w:rPr>
          <w:rFonts w:ascii="Arial" w:hAnsi="Arial" w:cs="Arial"/>
          <w:sz w:val="22"/>
          <w:lang w:val="en-US"/>
        </w:rPr>
        <w:t xml:space="preserve"> </w:t>
      </w:r>
      <w:proofErr w:type="spellStart"/>
      <w:r w:rsidRPr="00731491">
        <w:rPr>
          <w:rFonts w:ascii="Arial" w:hAnsi="Arial" w:cs="Arial"/>
          <w:sz w:val="22"/>
          <w:lang w:val="en-US"/>
        </w:rPr>
        <w:t>aspecte</w:t>
      </w:r>
      <w:proofErr w:type="spellEnd"/>
      <w:r w:rsidRPr="00731491">
        <w:rPr>
          <w:rFonts w:ascii="Arial" w:hAnsi="Arial" w:cs="Arial"/>
          <w:sz w:val="22"/>
          <w:lang w:val="en-US"/>
        </w:rPr>
        <w:t>:</w:t>
      </w:r>
      <w:r>
        <w:rPr>
          <w:rFonts w:ascii="Arial" w:hAnsi="Arial" w:cs="Arial"/>
          <w:sz w:val="22"/>
          <w:lang w:val="en-US"/>
        </w:rPr>
        <w:t xml:space="preserve"> </w:t>
      </w:r>
      <w:proofErr w:type="spellStart"/>
      <w:r w:rsidRPr="00731491">
        <w:rPr>
          <w:rFonts w:ascii="Arial" w:hAnsi="Arial" w:cs="Arial"/>
          <w:sz w:val="22"/>
          <w:lang w:val="en-US"/>
        </w:rPr>
        <w:t>comportamentul</w:t>
      </w:r>
      <w:proofErr w:type="spellEnd"/>
      <w:r w:rsidRPr="00731491">
        <w:rPr>
          <w:rFonts w:ascii="Arial" w:hAnsi="Arial" w:cs="Arial"/>
          <w:sz w:val="22"/>
          <w:lang w:val="en-US"/>
        </w:rPr>
        <w:t xml:space="preserve"> vis-a-vis de </w:t>
      </w:r>
      <w:proofErr w:type="spellStart"/>
      <w:r w:rsidRPr="00731491">
        <w:rPr>
          <w:rFonts w:ascii="Arial" w:hAnsi="Arial" w:cs="Arial"/>
          <w:sz w:val="22"/>
          <w:lang w:val="en-US"/>
        </w:rPr>
        <w:t>asumarea</w:t>
      </w:r>
      <w:proofErr w:type="spellEnd"/>
      <w:r w:rsidRPr="00731491">
        <w:rPr>
          <w:rFonts w:ascii="Arial" w:hAnsi="Arial" w:cs="Arial"/>
          <w:sz w:val="22"/>
          <w:lang w:val="en-US"/>
        </w:rPr>
        <w:t xml:space="preserve"> </w:t>
      </w:r>
      <w:proofErr w:type="spellStart"/>
      <w:r w:rsidRPr="00731491">
        <w:rPr>
          <w:rFonts w:ascii="Arial" w:hAnsi="Arial" w:cs="Arial"/>
          <w:sz w:val="22"/>
          <w:lang w:val="en-US"/>
        </w:rPr>
        <w:t>riscurilor</w:t>
      </w:r>
      <w:proofErr w:type="spellEnd"/>
      <w:r w:rsidRPr="00731491">
        <w:rPr>
          <w:rFonts w:ascii="Arial" w:hAnsi="Arial" w:cs="Arial"/>
          <w:sz w:val="22"/>
          <w:lang w:val="en-US"/>
        </w:rPr>
        <w:t xml:space="preserve"> </w:t>
      </w:r>
      <w:proofErr w:type="spellStart"/>
      <w:r w:rsidRPr="00731491">
        <w:rPr>
          <w:rFonts w:ascii="Arial" w:hAnsi="Arial" w:cs="Arial"/>
          <w:sz w:val="22"/>
          <w:lang w:val="en-US"/>
        </w:rPr>
        <w:t>și</w:t>
      </w:r>
      <w:proofErr w:type="spellEnd"/>
      <w:r w:rsidRPr="00731491">
        <w:rPr>
          <w:rFonts w:ascii="Arial" w:hAnsi="Arial" w:cs="Arial"/>
          <w:sz w:val="22"/>
          <w:lang w:val="en-US"/>
        </w:rPr>
        <w:t xml:space="preserve"> </w:t>
      </w:r>
      <w:proofErr w:type="spellStart"/>
      <w:r w:rsidRPr="003C3C59">
        <w:rPr>
          <w:rFonts w:ascii="Arial" w:hAnsi="Arial" w:cs="Arial"/>
          <w:sz w:val="22"/>
          <w:lang w:val="en-US"/>
        </w:rPr>
        <w:t>gestionarea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acestora</w:t>
      </w:r>
      <w:proofErr w:type="spellEnd"/>
      <w:r w:rsidRPr="003C3C59">
        <w:rPr>
          <w:rFonts w:ascii="Arial" w:hAnsi="Arial" w:cs="Arial"/>
          <w:sz w:val="22"/>
          <w:lang w:val="en-US"/>
        </w:rPr>
        <w:t xml:space="preserve">; </w:t>
      </w:r>
      <w:proofErr w:type="spellStart"/>
      <w:r w:rsidRPr="003C3C59">
        <w:rPr>
          <w:rFonts w:ascii="Arial" w:hAnsi="Arial" w:cs="Arial"/>
          <w:sz w:val="22"/>
          <w:lang w:val="en-US"/>
        </w:rPr>
        <w:t>atitudinea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și</w:t>
      </w:r>
      <w:proofErr w:type="spellEnd"/>
      <w:r w:rsidRPr="003C3C59">
        <w:rPr>
          <w:rFonts w:ascii="Arial" w:hAnsi="Arial" w:cs="Arial"/>
          <w:sz w:val="22"/>
          <w:lang w:val="en-US"/>
        </w:rPr>
        <w:t xml:space="preserve"> </w:t>
      </w:r>
      <w:proofErr w:type="spellStart"/>
      <w:r w:rsidRPr="003C3C59">
        <w:rPr>
          <w:rFonts w:ascii="Arial" w:hAnsi="Arial" w:cs="Arial"/>
          <w:sz w:val="22"/>
          <w:lang w:val="en-US"/>
        </w:rPr>
        <w:t>abordarea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manifestată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față</w:t>
      </w:r>
      <w:proofErr w:type="spellEnd"/>
      <w:r w:rsidRPr="003C3C59">
        <w:rPr>
          <w:rFonts w:ascii="Arial" w:hAnsi="Arial" w:cs="Arial"/>
          <w:sz w:val="22"/>
          <w:lang w:val="en-US"/>
        </w:rPr>
        <w:t xml:space="preserve"> de </w:t>
      </w:r>
      <w:proofErr w:type="spellStart"/>
      <w:r w:rsidRPr="003C3C59">
        <w:rPr>
          <w:rFonts w:ascii="Arial" w:hAnsi="Arial" w:cs="Arial"/>
          <w:sz w:val="22"/>
          <w:lang w:val="en-US"/>
        </w:rPr>
        <w:t>raportarea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financiară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și</w:t>
      </w:r>
      <w:proofErr w:type="spellEnd"/>
      <w:r w:rsidRPr="003C3C59">
        <w:rPr>
          <w:rFonts w:ascii="Arial" w:hAnsi="Arial" w:cs="Arial"/>
          <w:sz w:val="22"/>
          <w:lang w:val="en-US"/>
        </w:rPr>
        <w:t xml:space="preserve"> non-</w:t>
      </w:r>
      <w:proofErr w:type="spellStart"/>
      <w:r w:rsidRPr="003C3C59">
        <w:rPr>
          <w:rFonts w:ascii="Arial" w:hAnsi="Arial" w:cs="Arial"/>
          <w:sz w:val="22"/>
          <w:lang w:val="en-US"/>
        </w:rPr>
        <w:t>financiară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și</w:t>
      </w:r>
      <w:proofErr w:type="spellEnd"/>
      <w:r w:rsidRPr="003C3C59">
        <w:rPr>
          <w:rFonts w:ascii="Arial" w:hAnsi="Arial" w:cs="Arial"/>
          <w:sz w:val="22"/>
          <w:lang w:val="en-US"/>
        </w:rPr>
        <w:t xml:space="preserve"> </w:t>
      </w:r>
      <w:proofErr w:type="spellStart"/>
      <w:r w:rsidRPr="003C3C59">
        <w:rPr>
          <w:rFonts w:ascii="Arial" w:hAnsi="Arial" w:cs="Arial"/>
          <w:sz w:val="22"/>
          <w:lang w:val="en-US"/>
        </w:rPr>
        <w:t>abordarea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față</w:t>
      </w:r>
      <w:proofErr w:type="spellEnd"/>
      <w:r w:rsidRPr="003C3C59">
        <w:rPr>
          <w:rFonts w:ascii="Arial" w:hAnsi="Arial" w:cs="Arial"/>
          <w:sz w:val="22"/>
          <w:lang w:val="en-US"/>
        </w:rPr>
        <w:t xml:space="preserve"> de </w:t>
      </w:r>
      <w:proofErr w:type="spellStart"/>
      <w:r w:rsidRPr="003C3C59">
        <w:rPr>
          <w:rFonts w:ascii="Arial" w:hAnsi="Arial" w:cs="Arial"/>
          <w:sz w:val="22"/>
          <w:lang w:val="en-US"/>
        </w:rPr>
        <w:t>managementul</w:t>
      </w:r>
      <w:proofErr w:type="spellEnd"/>
      <w:r w:rsidRPr="003C3C59">
        <w:rPr>
          <w:rFonts w:ascii="Arial" w:hAnsi="Arial" w:cs="Arial"/>
          <w:sz w:val="22"/>
          <w:lang w:val="en-US"/>
        </w:rPr>
        <w:t xml:space="preserve"> </w:t>
      </w:r>
      <w:proofErr w:type="spellStart"/>
      <w:r w:rsidRPr="003C3C59">
        <w:rPr>
          <w:rFonts w:ascii="Arial" w:hAnsi="Arial" w:cs="Arial"/>
          <w:sz w:val="22"/>
          <w:lang w:val="en-US"/>
        </w:rPr>
        <w:t>resurselor</w:t>
      </w:r>
      <w:proofErr w:type="spellEnd"/>
      <w:r w:rsidRPr="003C3C59">
        <w:rPr>
          <w:rFonts w:ascii="Arial" w:hAnsi="Arial" w:cs="Arial"/>
          <w:sz w:val="22"/>
          <w:lang w:val="en-US"/>
        </w:rPr>
        <w:t xml:space="preserve"> </w:t>
      </w:r>
      <w:proofErr w:type="spellStart"/>
      <w:r w:rsidRPr="003C3C59">
        <w:rPr>
          <w:rFonts w:ascii="Arial" w:hAnsi="Arial" w:cs="Arial"/>
          <w:sz w:val="22"/>
          <w:lang w:val="en-US"/>
        </w:rPr>
        <w:t>umane</w:t>
      </w:r>
      <w:proofErr w:type="spellEnd"/>
      <w:r w:rsidRPr="003C3C59">
        <w:rPr>
          <w:rFonts w:ascii="Arial" w:hAnsi="Arial" w:cs="Arial"/>
          <w:sz w:val="22"/>
          <w:lang w:val="en-US"/>
        </w:rPr>
        <w:t xml:space="preserve">, </w:t>
      </w:r>
      <w:proofErr w:type="spellStart"/>
      <w:r w:rsidRPr="003C3C59">
        <w:rPr>
          <w:rFonts w:ascii="Arial" w:hAnsi="Arial" w:cs="Arial"/>
          <w:sz w:val="22"/>
          <w:lang w:val="en-US"/>
        </w:rPr>
        <w:t>procesele</w:t>
      </w:r>
      <w:proofErr w:type="spellEnd"/>
      <w:r w:rsidRPr="003C3C59">
        <w:rPr>
          <w:rFonts w:ascii="Arial" w:hAnsi="Arial" w:cs="Arial"/>
          <w:sz w:val="22"/>
          <w:lang w:val="en-US"/>
        </w:rPr>
        <w:t xml:space="preserve"> TI </w:t>
      </w:r>
      <w:proofErr w:type="spellStart"/>
      <w:r w:rsidRPr="003C3C59">
        <w:rPr>
          <w:rFonts w:ascii="Arial" w:hAnsi="Arial" w:cs="Arial"/>
          <w:sz w:val="22"/>
          <w:lang w:val="en-US"/>
        </w:rPr>
        <w:t>și</w:t>
      </w:r>
      <w:proofErr w:type="spellEnd"/>
      <w:r w:rsidRPr="003C3C59">
        <w:rPr>
          <w:rFonts w:ascii="Arial" w:hAnsi="Arial" w:cs="Arial"/>
          <w:sz w:val="22"/>
          <w:lang w:val="en-US"/>
        </w:rPr>
        <w:t xml:space="preserve"> </w:t>
      </w:r>
      <w:proofErr w:type="spellStart"/>
      <w:r w:rsidRPr="003C3C59">
        <w:rPr>
          <w:rFonts w:ascii="Arial" w:hAnsi="Arial" w:cs="Arial"/>
          <w:sz w:val="22"/>
          <w:lang w:val="en-US"/>
        </w:rPr>
        <w:t>politicile</w:t>
      </w:r>
      <w:proofErr w:type="spellEnd"/>
      <w:r w:rsidRPr="003C3C59">
        <w:rPr>
          <w:rFonts w:ascii="Arial" w:hAnsi="Arial" w:cs="Arial"/>
          <w:sz w:val="22"/>
          <w:lang w:val="en-US"/>
        </w:rPr>
        <w:t xml:space="preserve"> </w:t>
      </w:r>
      <w:proofErr w:type="spellStart"/>
      <w:r w:rsidRPr="003C3C59">
        <w:rPr>
          <w:rFonts w:ascii="Arial" w:hAnsi="Arial" w:cs="Arial"/>
          <w:sz w:val="22"/>
          <w:lang w:val="en-US"/>
        </w:rPr>
        <w:t>contabile</w:t>
      </w:r>
      <w:proofErr w:type="spellEnd"/>
      <w:r w:rsidRPr="003C3C59">
        <w:rPr>
          <w:rFonts w:ascii="Arial" w:hAnsi="Arial" w:cs="Arial"/>
          <w:sz w:val="22"/>
          <w:lang w:val="en-US"/>
        </w:rPr>
        <w:t>.</w:t>
      </w:r>
    </w:p>
    <w:p w14:paraId="11AA1B92" w14:textId="77777777" w:rsidR="007E53F2" w:rsidRDefault="007E53F2" w:rsidP="007E53F2">
      <w:pPr>
        <w:tabs>
          <w:tab w:val="left" w:pos="426"/>
        </w:tabs>
        <w:spacing w:after="0"/>
        <w:ind w:firstLine="567"/>
        <w:contextualSpacing/>
        <w:jc w:val="both"/>
        <w:rPr>
          <w:rFonts w:ascii="Arial" w:hAnsi="Arial" w:cs="Arial"/>
          <w:sz w:val="22"/>
          <w:highlight w:val="yellow"/>
          <w:lang w:val="en-US"/>
        </w:rPr>
      </w:pPr>
      <w:r w:rsidRPr="003C3C59">
        <w:rPr>
          <w:rFonts w:ascii="Arial" w:hAnsi="Arial" w:cs="Arial"/>
          <w:sz w:val="22"/>
          <w:lang w:val="en-US"/>
        </w:rPr>
        <w:t xml:space="preserve">d). </w:t>
      </w:r>
      <w:proofErr w:type="spellStart"/>
      <w:r w:rsidRPr="003C3C59">
        <w:rPr>
          <w:rFonts w:ascii="Arial" w:hAnsi="Arial" w:cs="Arial"/>
          <w:i/>
          <w:sz w:val="22"/>
          <w:lang w:val="en-US"/>
        </w:rPr>
        <w:t>Angajamentul</w:t>
      </w:r>
      <w:proofErr w:type="spellEnd"/>
      <w:r w:rsidRPr="003C3C59">
        <w:rPr>
          <w:rFonts w:ascii="Arial" w:hAnsi="Arial" w:cs="Arial"/>
          <w:i/>
          <w:sz w:val="22"/>
          <w:lang w:val="en-US"/>
        </w:rPr>
        <w:t xml:space="preserve"> </w:t>
      </w:r>
      <w:proofErr w:type="spellStart"/>
      <w:r w:rsidRPr="003C3C59">
        <w:rPr>
          <w:rFonts w:ascii="Arial" w:hAnsi="Arial" w:cs="Arial"/>
          <w:i/>
          <w:sz w:val="22"/>
          <w:lang w:val="en-US"/>
        </w:rPr>
        <w:t>pentru</w:t>
      </w:r>
      <w:proofErr w:type="spellEnd"/>
      <w:r w:rsidRPr="003C3C59">
        <w:rPr>
          <w:rFonts w:ascii="Arial" w:hAnsi="Arial" w:cs="Arial"/>
          <w:i/>
          <w:sz w:val="22"/>
          <w:lang w:val="en-US"/>
        </w:rPr>
        <w:t xml:space="preserve"> </w:t>
      </w:r>
      <w:proofErr w:type="spellStart"/>
      <w:r w:rsidRPr="003C3C59">
        <w:rPr>
          <w:rFonts w:ascii="Arial" w:hAnsi="Arial" w:cs="Arial"/>
          <w:i/>
          <w:sz w:val="22"/>
          <w:lang w:val="en-US"/>
        </w:rPr>
        <w:t>competenţă</w:t>
      </w:r>
      <w:proofErr w:type="spellEnd"/>
      <w:r>
        <w:rPr>
          <w:rFonts w:ascii="Arial" w:hAnsi="Arial" w:cs="Arial"/>
          <w:i/>
          <w:sz w:val="22"/>
          <w:lang w:val="en-US"/>
        </w:rPr>
        <w:t xml:space="preserve">. </w:t>
      </w:r>
      <w:proofErr w:type="spellStart"/>
      <w:r w:rsidRPr="003C3C59">
        <w:rPr>
          <w:rFonts w:ascii="Arial" w:hAnsi="Arial" w:cs="Arial"/>
          <w:sz w:val="22"/>
          <w:lang w:val="en-US"/>
        </w:rPr>
        <w:t>Angajamentul</w:t>
      </w:r>
      <w:proofErr w:type="spellEnd"/>
      <w:r w:rsidRPr="003C3C59">
        <w:rPr>
          <w:rFonts w:ascii="Arial" w:hAnsi="Arial" w:cs="Arial"/>
          <w:sz w:val="22"/>
          <w:lang w:val="en-US"/>
        </w:rPr>
        <w:t xml:space="preserve"> </w:t>
      </w:r>
      <w:proofErr w:type="spellStart"/>
      <w:r w:rsidRPr="003C3C59">
        <w:rPr>
          <w:rFonts w:ascii="Arial" w:hAnsi="Arial" w:cs="Arial"/>
          <w:sz w:val="22"/>
          <w:lang w:val="en-US"/>
        </w:rPr>
        <w:t>faţă</w:t>
      </w:r>
      <w:proofErr w:type="spellEnd"/>
      <w:r w:rsidRPr="003C3C59">
        <w:rPr>
          <w:rFonts w:ascii="Arial" w:hAnsi="Arial" w:cs="Arial"/>
          <w:sz w:val="22"/>
          <w:lang w:val="en-US"/>
        </w:rPr>
        <w:t xml:space="preserve"> de </w:t>
      </w:r>
      <w:proofErr w:type="spellStart"/>
      <w:r w:rsidRPr="003C3C59">
        <w:rPr>
          <w:rFonts w:ascii="Arial" w:hAnsi="Arial" w:cs="Arial"/>
          <w:sz w:val="22"/>
          <w:lang w:val="en-US"/>
        </w:rPr>
        <w:t>competenţă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presupune</w:t>
      </w:r>
      <w:proofErr w:type="spellEnd"/>
      <w:r w:rsidRPr="003C3C59">
        <w:rPr>
          <w:rFonts w:ascii="Arial" w:hAnsi="Arial" w:cs="Arial"/>
          <w:sz w:val="22"/>
          <w:lang w:val="en-US"/>
        </w:rPr>
        <w:t xml:space="preserve"> </w:t>
      </w:r>
      <w:proofErr w:type="spellStart"/>
      <w:r w:rsidRPr="003C3C59">
        <w:rPr>
          <w:rFonts w:ascii="Arial" w:hAnsi="Arial" w:cs="Arial"/>
          <w:sz w:val="22"/>
          <w:lang w:val="en-US"/>
        </w:rPr>
        <w:t>luarea</w:t>
      </w:r>
      <w:proofErr w:type="spellEnd"/>
      <w:r w:rsidRPr="003C3C59">
        <w:rPr>
          <w:rFonts w:ascii="Arial" w:hAnsi="Arial" w:cs="Arial"/>
          <w:sz w:val="22"/>
          <w:lang w:val="en-US"/>
        </w:rPr>
        <w:t xml:space="preserve"> </w:t>
      </w:r>
      <w:proofErr w:type="spellStart"/>
      <w:r w:rsidRPr="003C3C59">
        <w:rPr>
          <w:rFonts w:ascii="Arial" w:hAnsi="Arial" w:cs="Arial"/>
          <w:sz w:val="22"/>
          <w:lang w:val="en-US"/>
        </w:rPr>
        <w:t>în</w:t>
      </w:r>
      <w:proofErr w:type="spellEnd"/>
      <w:r w:rsidRPr="003C3C59">
        <w:rPr>
          <w:rFonts w:ascii="Arial" w:hAnsi="Arial" w:cs="Arial"/>
          <w:sz w:val="22"/>
          <w:lang w:val="en-US"/>
        </w:rPr>
        <w:t xml:space="preserve"> </w:t>
      </w:r>
      <w:proofErr w:type="spellStart"/>
      <w:r w:rsidRPr="003C3C59">
        <w:rPr>
          <w:rFonts w:ascii="Arial" w:hAnsi="Arial" w:cs="Arial"/>
          <w:sz w:val="22"/>
          <w:lang w:val="en-US"/>
        </w:rPr>
        <w:t>considerare</w:t>
      </w:r>
      <w:proofErr w:type="spellEnd"/>
      <w:r w:rsidRPr="003C3C59">
        <w:rPr>
          <w:rFonts w:ascii="Arial" w:hAnsi="Arial" w:cs="Arial"/>
          <w:sz w:val="22"/>
          <w:lang w:val="en-US"/>
        </w:rPr>
        <w:t xml:space="preserve"> de </w:t>
      </w:r>
      <w:proofErr w:type="spellStart"/>
      <w:r w:rsidRPr="003C3C59">
        <w:rPr>
          <w:rFonts w:ascii="Arial" w:hAnsi="Arial" w:cs="Arial"/>
          <w:sz w:val="22"/>
          <w:lang w:val="en-US"/>
        </w:rPr>
        <w:t>către</w:t>
      </w:r>
      <w:proofErr w:type="spellEnd"/>
      <w:r w:rsidRPr="003C3C59">
        <w:rPr>
          <w:rFonts w:ascii="Arial" w:hAnsi="Arial" w:cs="Arial"/>
          <w:sz w:val="22"/>
          <w:lang w:val="en-US"/>
        </w:rPr>
        <w:t xml:space="preserve"> </w:t>
      </w:r>
      <w:proofErr w:type="spellStart"/>
      <w:r w:rsidRPr="003C3C59">
        <w:rPr>
          <w:rFonts w:ascii="Arial" w:hAnsi="Arial" w:cs="Arial"/>
          <w:sz w:val="22"/>
          <w:lang w:val="en-US"/>
        </w:rPr>
        <w:t>conducere</w:t>
      </w:r>
      <w:proofErr w:type="spellEnd"/>
      <w:r w:rsidRPr="003C3C59">
        <w:rPr>
          <w:rFonts w:ascii="Arial" w:hAnsi="Arial" w:cs="Arial"/>
          <w:sz w:val="22"/>
          <w:lang w:val="en-US"/>
        </w:rPr>
        <w:t xml:space="preserve"> a </w:t>
      </w:r>
      <w:proofErr w:type="spellStart"/>
      <w:r w:rsidRPr="003C3C59">
        <w:rPr>
          <w:rFonts w:ascii="Arial" w:hAnsi="Arial" w:cs="Arial"/>
          <w:sz w:val="22"/>
          <w:lang w:val="en-US"/>
        </w:rPr>
        <w:t>nivelurilor</w:t>
      </w:r>
      <w:proofErr w:type="spellEnd"/>
      <w:r w:rsidRPr="003C3C59">
        <w:rPr>
          <w:rFonts w:ascii="Arial" w:hAnsi="Arial" w:cs="Arial"/>
          <w:sz w:val="22"/>
          <w:lang w:val="en-US"/>
        </w:rPr>
        <w:t xml:space="preserve"> de </w:t>
      </w:r>
      <w:proofErr w:type="spellStart"/>
      <w:r w:rsidRPr="003C3C59">
        <w:rPr>
          <w:rFonts w:ascii="Arial" w:hAnsi="Arial" w:cs="Arial"/>
          <w:sz w:val="22"/>
          <w:lang w:val="en-US"/>
        </w:rPr>
        <w:t>competenţă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pentru</w:t>
      </w:r>
      <w:proofErr w:type="spellEnd"/>
      <w:r w:rsidRPr="003C3C59">
        <w:rPr>
          <w:rFonts w:ascii="Arial" w:hAnsi="Arial" w:cs="Arial"/>
          <w:sz w:val="22"/>
          <w:lang w:val="en-US"/>
        </w:rPr>
        <w:t xml:space="preserve"> </w:t>
      </w:r>
      <w:proofErr w:type="spellStart"/>
      <w:r w:rsidRPr="003C3C59">
        <w:rPr>
          <w:rFonts w:ascii="Arial" w:hAnsi="Arial" w:cs="Arial"/>
          <w:sz w:val="22"/>
          <w:lang w:val="en-US"/>
        </w:rPr>
        <w:t>anumite</w:t>
      </w:r>
      <w:proofErr w:type="spellEnd"/>
      <w:r w:rsidRPr="003C3C59">
        <w:rPr>
          <w:rFonts w:ascii="Arial" w:hAnsi="Arial" w:cs="Arial"/>
          <w:sz w:val="22"/>
          <w:lang w:val="en-US"/>
        </w:rPr>
        <w:t xml:space="preserve"> </w:t>
      </w:r>
      <w:proofErr w:type="spellStart"/>
      <w:r w:rsidRPr="003C3C59">
        <w:rPr>
          <w:rFonts w:ascii="Arial" w:hAnsi="Arial" w:cs="Arial"/>
          <w:sz w:val="22"/>
          <w:lang w:val="en-US"/>
        </w:rPr>
        <w:t>posturi</w:t>
      </w:r>
      <w:proofErr w:type="spellEnd"/>
      <w:r w:rsidRPr="003C3C59">
        <w:rPr>
          <w:rFonts w:ascii="Arial" w:hAnsi="Arial" w:cs="Arial"/>
          <w:sz w:val="22"/>
          <w:lang w:val="en-US"/>
        </w:rPr>
        <w:t xml:space="preserve"> şi </w:t>
      </w:r>
      <w:proofErr w:type="spellStart"/>
      <w:r w:rsidRPr="003C3C59">
        <w:rPr>
          <w:rFonts w:ascii="Arial" w:hAnsi="Arial" w:cs="Arial"/>
          <w:sz w:val="22"/>
          <w:lang w:val="en-US"/>
        </w:rPr>
        <w:t>modul</w:t>
      </w:r>
      <w:proofErr w:type="spellEnd"/>
      <w:r w:rsidRPr="003C3C59">
        <w:rPr>
          <w:rFonts w:ascii="Arial" w:hAnsi="Arial" w:cs="Arial"/>
          <w:sz w:val="22"/>
          <w:lang w:val="en-US"/>
        </w:rPr>
        <w:t xml:space="preserve"> </w:t>
      </w:r>
      <w:proofErr w:type="spellStart"/>
      <w:r w:rsidRPr="003C3C59">
        <w:rPr>
          <w:rFonts w:ascii="Arial" w:hAnsi="Arial" w:cs="Arial"/>
          <w:sz w:val="22"/>
          <w:lang w:val="en-US"/>
        </w:rPr>
        <w:t>în</w:t>
      </w:r>
      <w:proofErr w:type="spellEnd"/>
      <w:r w:rsidRPr="003C3C59">
        <w:rPr>
          <w:rFonts w:ascii="Arial" w:hAnsi="Arial" w:cs="Arial"/>
          <w:sz w:val="22"/>
          <w:lang w:val="en-US"/>
        </w:rPr>
        <w:t xml:space="preserve"> care </w:t>
      </w:r>
      <w:proofErr w:type="spellStart"/>
      <w:r w:rsidRPr="003C3C59">
        <w:rPr>
          <w:rFonts w:ascii="Arial" w:hAnsi="Arial" w:cs="Arial"/>
          <w:sz w:val="22"/>
          <w:lang w:val="en-US"/>
        </w:rPr>
        <w:t>aceste</w:t>
      </w:r>
      <w:proofErr w:type="spellEnd"/>
      <w:r w:rsidRPr="003C3C59">
        <w:rPr>
          <w:rFonts w:ascii="Arial" w:hAnsi="Arial" w:cs="Arial"/>
          <w:sz w:val="22"/>
          <w:lang w:val="en-US"/>
        </w:rPr>
        <w:t xml:space="preserve"> </w:t>
      </w:r>
      <w:proofErr w:type="spellStart"/>
      <w:r w:rsidRPr="003C3C59">
        <w:rPr>
          <w:rFonts w:ascii="Arial" w:hAnsi="Arial" w:cs="Arial"/>
          <w:sz w:val="22"/>
          <w:lang w:val="en-US"/>
        </w:rPr>
        <w:t>niveluri</w:t>
      </w:r>
      <w:proofErr w:type="spellEnd"/>
      <w:r w:rsidRPr="003C3C59">
        <w:rPr>
          <w:rFonts w:ascii="Arial" w:hAnsi="Arial" w:cs="Arial"/>
          <w:sz w:val="22"/>
          <w:lang w:val="en-US"/>
        </w:rPr>
        <w:t xml:space="preserve"> se </w:t>
      </w:r>
      <w:proofErr w:type="spellStart"/>
      <w:r w:rsidRPr="003C3C59">
        <w:rPr>
          <w:rFonts w:ascii="Arial" w:hAnsi="Arial" w:cs="Arial"/>
          <w:sz w:val="22"/>
          <w:lang w:val="en-US"/>
        </w:rPr>
        <w:t>materializează</w:t>
      </w:r>
      <w:proofErr w:type="spellEnd"/>
      <w:r w:rsidRPr="003C3C59">
        <w:rPr>
          <w:rFonts w:ascii="Arial" w:hAnsi="Arial" w:cs="Arial"/>
          <w:sz w:val="22"/>
          <w:lang w:val="en-US"/>
        </w:rPr>
        <w:t xml:space="preserve"> </w:t>
      </w:r>
      <w:proofErr w:type="spellStart"/>
      <w:r w:rsidRPr="003C3C59">
        <w:rPr>
          <w:rFonts w:ascii="Arial" w:hAnsi="Arial" w:cs="Arial"/>
          <w:sz w:val="22"/>
          <w:lang w:val="en-US"/>
        </w:rPr>
        <w:t>în</w:t>
      </w:r>
      <w:proofErr w:type="spellEnd"/>
      <w:r w:rsidRPr="003C3C59">
        <w:rPr>
          <w:rFonts w:ascii="Arial" w:hAnsi="Arial" w:cs="Arial"/>
          <w:sz w:val="22"/>
          <w:lang w:val="en-US"/>
        </w:rPr>
        <w:t xml:space="preserve"> </w:t>
      </w:r>
      <w:proofErr w:type="spellStart"/>
      <w:r w:rsidRPr="003C3C59">
        <w:rPr>
          <w:rFonts w:ascii="Arial" w:hAnsi="Arial" w:cs="Arial"/>
          <w:sz w:val="22"/>
          <w:lang w:val="en-US"/>
        </w:rPr>
        <w:t>aptitudini</w:t>
      </w:r>
      <w:proofErr w:type="spellEnd"/>
      <w:r w:rsidRPr="003C3C59">
        <w:rPr>
          <w:rFonts w:ascii="Arial" w:hAnsi="Arial" w:cs="Arial"/>
          <w:sz w:val="22"/>
          <w:lang w:val="en-US"/>
        </w:rPr>
        <w:t xml:space="preserve"> şi </w:t>
      </w:r>
      <w:proofErr w:type="spellStart"/>
      <w:r w:rsidRPr="003C3C59">
        <w:rPr>
          <w:rFonts w:ascii="Arial" w:hAnsi="Arial" w:cs="Arial"/>
          <w:sz w:val="22"/>
          <w:lang w:val="en-US"/>
        </w:rPr>
        <w:t>cunoştinţe</w:t>
      </w:r>
      <w:proofErr w:type="spellEnd"/>
      <w:r w:rsidRPr="003C3C59">
        <w:rPr>
          <w:rFonts w:ascii="Arial" w:hAnsi="Arial" w:cs="Arial"/>
          <w:sz w:val="22"/>
          <w:lang w:val="en-US"/>
        </w:rPr>
        <w:t xml:space="preserve"> </w:t>
      </w:r>
      <w:proofErr w:type="spellStart"/>
      <w:r w:rsidRPr="003C3C59">
        <w:rPr>
          <w:rFonts w:ascii="Arial" w:hAnsi="Arial" w:cs="Arial"/>
          <w:sz w:val="22"/>
          <w:lang w:val="en-US"/>
        </w:rPr>
        <w:t>necesare</w:t>
      </w:r>
      <w:proofErr w:type="spellEnd"/>
      <w:r w:rsidRPr="003C3C59">
        <w:rPr>
          <w:rFonts w:ascii="Arial" w:hAnsi="Arial" w:cs="Arial"/>
          <w:sz w:val="22"/>
          <w:lang w:val="en-US"/>
        </w:rPr>
        <w:t>.</w:t>
      </w:r>
    </w:p>
    <w:p w14:paraId="45F05C52" w14:textId="77777777" w:rsidR="007E53F2" w:rsidRPr="005D2483" w:rsidRDefault="007E53F2" w:rsidP="007E53F2">
      <w:pPr>
        <w:tabs>
          <w:tab w:val="left" w:pos="426"/>
        </w:tabs>
        <w:spacing w:after="0"/>
        <w:ind w:firstLine="567"/>
        <w:contextualSpacing/>
        <w:jc w:val="both"/>
        <w:rPr>
          <w:rFonts w:ascii="Arial" w:hAnsi="Arial" w:cs="Arial"/>
          <w:sz w:val="22"/>
          <w:lang w:val="en-US"/>
        </w:rPr>
      </w:pPr>
      <w:r>
        <w:rPr>
          <w:rFonts w:ascii="Arial" w:hAnsi="Arial" w:cs="Arial"/>
          <w:sz w:val="22"/>
          <w:lang w:val="en-US"/>
        </w:rPr>
        <w:t>e</w:t>
      </w:r>
      <w:proofErr w:type="gramStart"/>
      <w:r>
        <w:rPr>
          <w:rFonts w:ascii="Arial" w:hAnsi="Arial" w:cs="Arial"/>
          <w:sz w:val="22"/>
          <w:lang w:val="en-US"/>
        </w:rPr>
        <w:t>).</w:t>
      </w:r>
      <w:proofErr w:type="spellStart"/>
      <w:r w:rsidRPr="005D2483">
        <w:rPr>
          <w:rFonts w:ascii="Arial" w:hAnsi="Arial" w:cs="Arial"/>
          <w:i/>
          <w:sz w:val="22"/>
          <w:lang w:val="en-US"/>
        </w:rPr>
        <w:t>Politicile</w:t>
      </w:r>
      <w:proofErr w:type="spellEnd"/>
      <w:proofErr w:type="gramEnd"/>
      <w:r w:rsidRPr="005D2483">
        <w:rPr>
          <w:rFonts w:ascii="Arial" w:hAnsi="Arial" w:cs="Arial"/>
          <w:i/>
          <w:sz w:val="22"/>
          <w:lang w:val="en-US"/>
        </w:rPr>
        <w:t xml:space="preserve"> şi </w:t>
      </w:r>
      <w:proofErr w:type="spellStart"/>
      <w:r w:rsidRPr="005D2483">
        <w:rPr>
          <w:rFonts w:ascii="Arial" w:hAnsi="Arial" w:cs="Arial"/>
          <w:i/>
          <w:sz w:val="22"/>
          <w:lang w:val="en-US"/>
        </w:rPr>
        <w:t>practicile</w:t>
      </w:r>
      <w:proofErr w:type="spellEnd"/>
      <w:r w:rsidRPr="005D2483">
        <w:rPr>
          <w:rFonts w:ascii="Arial" w:hAnsi="Arial" w:cs="Arial"/>
          <w:i/>
          <w:sz w:val="22"/>
          <w:lang w:val="en-US"/>
        </w:rPr>
        <w:t xml:space="preserve"> de </w:t>
      </w:r>
      <w:proofErr w:type="spellStart"/>
      <w:r w:rsidRPr="005D2483">
        <w:rPr>
          <w:rFonts w:ascii="Arial" w:hAnsi="Arial" w:cs="Arial"/>
          <w:i/>
          <w:sz w:val="22"/>
          <w:lang w:val="en-US"/>
        </w:rPr>
        <w:t>resurse</w:t>
      </w:r>
      <w:proofErr w:type="spellEnd"/>
      <w:r w:rsidRPr="005D2483">
        <w:rPr>
          <w:rFonts w:ascii="Arial" w:hAnsi="Arial" w:cs="Arial"/>
          <w:i/>
          <w:sz w:val="22"/>
          <w:lang w:val="en-US"/>
        </w:rPr>
        <w:t xml:space="preserve"> </w:t>
      </w:r>
      <w:proofErr w:type="spellStart"/>
      <w:r w:rsidRPr="005D2483">
        <w:rPr>
          <w:rFonts w:ascii="Arial" w:hAnsi="Arial" w:cs="Arial"/>
          <w:i/>
          <w:sz w:val="22"/>
          <w:lang w:val="en-US"/>
        </w:rPr>
        <w:t>umane</w:t>
      </w:r>
      <w:proofErr w:type="spellEnd"/>
      <w:r w:rsidR="004257F0">
        <w:rPr>
          <w:rFonts w:ascii="Arial" w:hAnsi="Arial" w:cs="Arial"/>
          <w:i/>
          <w:sz w:val="22"/>
          <w:lang w:val="en-US"/>
        </w:rPr>
        <w:t xml:space="preserve">. </w:t>
      </w:r>
      <w:proofErr w:type="spellStart"/>
      <w:r w:rsidRPr="005D2483">
        <w:rPr>
          <w:rFonts w:ascii="Arial" w:hAnsi="Arial" w:cs="Arial"/>
          <w:sz w:val="22"/>
          <w:lang w:val="en-US"/>
        </w:rPr>
        <w:t>Personalul</w:t>
      </w:r>
      <w:proofErr w:type="spellEnd"/>
      <w:r w:rsidRPr="005D2483">
        <w:rPr>
          <w:rFonts w:ascii="Arial" w:hAnsi="Arial" w:cs="Arial"/>
          <w:sz w:val="22"/>
          <w:lang w:val="en-US"/>
        </w:rPr>
        <w:t xml:space="preserve"> competent şi de </w:t>
      </w:r>
      <w:proofErr w:type="spellStart"/>
      <w:r w:rsidRPr="005D2483">
        <w:rPr>
          <w:rFonts w:ascii="Arial" w:hAnsi="Arial" w:cs="Arial"/>
          <w:sz w:val="22"/>
          <w:lang w:val="en-US"/>
        </w:rPr>
        <w:t>încredere</w:t>
      </w:r>
      <w:proofErr w:type="spellEnd"/>
      <w:r w:rsidRPr="005D2483">
        <w:rPr>
          <w:rFonts w:ascii="Arial" w:hAnsi="Arial" w:cs="Arial"/>
          <w:sz w:val="22"/>
          <w:lang w:val="en-US"/>
        </w:rPr>
        <w:t xml:space="preserve"> </w:t>
      </w:r>
      <w:proofErr w:type="spellStart"/>
      <w:r w:rsidRPr="005D2483">
        <w:rPr>
          <w:rFonts w:ascii="Arial" w:hAnsi="Arial" w:cs="Arial"/>
          <w:sz w:val="22"/>
          <w:lang w:val="en-US"/>
        </w:rPr>
        <w:t>este</w:t>
      </w:r>
      <w:proofErr w:type="spellEnd"/>
      <w:r w:rsidRPr="005D2483">
        <w:rPr>
          <w:rFonts w:ascii="Arial" w:hAnsi="Arial" w:cs="Arial"/>
          <w:sz w:val="22"/>
          <w:lang w:val="en-US"/>
        </w:rPr>
        <w:t xml:space="preserve"> </w:t>
      </w:r>
      <w:proofErr w:type="spellStart"/>
      <w:r w:rsidRPr="005D2483">
        <w:rPr>
          <w:rFonts w:ascii="Arial" w:hAnsi="Arial" w:cs="Arial"/>
          <w:sz w:val="22"/>
          <w:lang w:val="en-US"/>
        </w:rPr>
        <w:t>necesar</w:t>
      </w:r>
      <w:proofErr w:type="spellEnd"/>
      <w:r w:rsidRPr="005D2483">
        <w:rPr>
          <w:rFonts w:ascii="Arial" w:hAnsi="Arial" w:cs="Arial"/>
          <w:sz w:val="22"/>
          <w:lang w:val="en-US"/>
        </w:rPr>
        <w:t xml:space="preserve"> </w:t>
      </w:r>
      <w:proofErr w:type="spellStart"/>
      <w:r w:rsidRPr="005D2483">
        <w:rPr>
          <w:rFonts w:ascii="Arial" w:hAnsi="Arial" w:cs="Arial"/>
          <w:sz w:val="22"/>
          <w:lang w:val="en-US"/>
        </w:rPr>
        <w:t>pentru</w:t>
      </w:r>
      <w:proofErr w:type="spellEnd"/>
      <w:r w:rsidRPr="005D2483">
        <w:rPr>
          <w:rFonts w:ascii="Arial" w:hAnsi="Arial" w:cs="Arial"/>
          <w:sz w:val="22"/>
          <w:lang w:val="en-US"/>
        </w:rPr>
        <w:t xml:space="preserve"> </w:t>
      </w:r>
      <w:proofErr w:type="spellStart"/>
      <w:r w:rsidRPr="005D2483">
        <w:rPr>
          <w:rFonts w:ascii="Arial" w:hAnsi="Arial" w:cs="Arial"/>
          <w:sz w:val="22"/>
          <w:lang w:val="en-US"/>
        </w:rPr>
        <w:t>asigurarea</w:t>
      </w:r>
      <w:proofErr w:type="spellEnd"/>
      <w:r w:rsidRPr="005D2483">
        <w:rPr>
          <w:rFonts w:ascii="Arial" w:hAnsi="Arial" w:cs="Arial"/>
          <w:sz w:val="22"/>
          <w:lang w:val="en-US"/>
        </w:rPr>
        <w:t xml:space="preserve"> </w:t>
      </w:r>
      <w:proofErr w:type="spellStart"/>
      <w:r w:rsidRPr="005D2483">
        <w:rPr>
          <w:rFonts w:ascii="Arial" w:hAnsi="Arial" w:cs="Arial"/>
          <w:sz w:val="22"/>
          <w:lang w:val="en-US"/>
        </w:rPr>
        <w:t>unui</w:t>
      </w:r>
      <w:proofErr w:type="spellEnd"/>
      <w:r w:rsidRPr="005D2483">
        <w:rPr>
          <w:rFonts w:ascii="Arial" w:hAnsi="Arial" w:cs="Arial"/>
          <w:sz w:val="22"/>
          <w:lang w:val="en-US"/>
        </w:rPr>
        <w:t xml:space="preserve"> control intern managerial </w:t>
      </w:r>
      <w:proofErr w:type="spellStart"/>
      <w:r w:rsidRPr="005D2483">
        <w:rPr>
          <w:rFonts w:ascii="Arial" w:hAnsi="Arial" w:cs="Arial"/>
          <w:sz w:val="22"/>
          <w:lang w:val="en-US"/>
        </w:rPr>
        <w:t>eficient</w:t>
      </w:r>
      <w:proofErr w:type="spellEnd"/>
      <w:r w:rsidRPr="005D2483">
        <w:rPr>
          <w:rFonts w:ascii="Arial" w:hAnsi="Arial" w:cs="Arial"/>
          <w:sz w:val="22"/>
          <w:lang w:val="en-US"/>
        </w:rPr>
        <w:t xml:space="preserve">. De </w:t>
      </w:r>
      <w:proofErr w:type="spellStart"/>
      <w:r w:rsidRPr="005D2483">
        <w:rPr>
          <w:rFonts w:ascii="Arial" w:hAnsi="Arial" w:cs="Arial"/>
          <w:sz w:val="22"/>
          <w:lang w:val="en-US"/>
        </w:rPr>
        <w:t>aceea</w:t>
      </w:r>
      <w:proofErr w:type="spellEnd"/>
      <w:r w:rsidRPr="005D2483">
        <w:rPr>
          <w:rFonts w:ascii="Arial" w:hAnsi="Arial" w:cs="Arial"/>
          <w:sz w:val="22"/>
          <w:lang w:val="en-US"/>
        </w:rPr>
        <w:t xml:space="preserve">, </w:t>
      </w:r>
      <w:proofErr w:type="spellStart"/>
      <w:r w:rsidRPr="005D2483">
        <w:rPr>
          <w:rFonts w:ascii="Arial" w:hAnsi="Arial" w:cs="Arial"/>
          <w:sz w:val="22"/>
          <w:lang w:val="en-US"/>
        </w:rPr>
        <w:t>metodele</w:t>
      </w:r>
      <w:proofErr w:type="spellEnd"/>
      <w:r w:rsidRPr="005D2483">
        <w:rPr>
          <w:rFonts w:ascii="Arial" w:hAnsi="Arial" w:cs="Arial"/>
          <w:sz w:val="22"/>
          <w:lang w:val="en-US"/>
        </w:rPr>
        <w:t xml:space="preserve"> </w:t>
      </w:r>
      <w:proofErr w:type="spellStart"/>
      <w:r w:rsidRPr="005D2483">
        <w:rPr>
          <w:rFonts w:ascii="Arial" w:hAnsi="Arial" w:cs="Arial"/>
          <w:sz w:val="22"/>
          <w:lang w:val="en-US"/>
        </w:rPr>
        <w:t>prin</w:t>
      </w:r>
      <w:proofErr w:type="spellEnd"/>
      <w:r w:rsidRPr="005D2483">
        <w:rPr>
          <w:rFonts w:ascii="Arial" w:hAnsi="Arial" w:cs="Arial"/>
          <w:sz w:val="22"/>
          <w:lang w:val="en-US"/>
        </w:rPr>
        <w:t xml:space="preserve"> care </w:t>
      </w:r>
      <w:proofErr w:type="spellStart"/>
      <w:r w:rsidRPr="005D2483">
        <w:rPr>
          <w:rFonts w:ascii="Arial" w:hAnsi="Arial" w:cs="Arial"/>
          <w:sz w:val="22"/>
          <w:lang w:val="en-US"/>
        </w:rPr>
        <w:t>personalul</w:t>
      </w:r>
      <w:proofErr w:type="spellEnd"/>
      <w:r w:rsidRPr="005D2483">
        <w:rPr>
          <w:rFonts w:ascii="Arial" w:hAnsi="Arial" w:cs="Arial"/>
          <w:sz w:val="22"/>
          <w:lang w:val="en-US"/>
        </w:rPr>
        <w:t xml:space="preserve"> </w:t>
      </w:r>
      <w:proofErr w:type="spellStart"/>
      <w:r w:rsidRPr="005D2483">
        <w:rPr>
          <w:rFonts w:ascii="Arial" w:hAnsi="Arial" w:cs="Arial"/>
          <w:sz w:val="22"/>
          <w:lang w:val="en-US"/>
        </w:rPr>
        <w:t>este</w:t>
      </w:r>
      <w:proofErr w:type="spellEnd"/>
      <w:r w:rsidRPr="005D2483">
        <w:rPr>
          <w:rFonts w:ascii="Arial" w:hAnsi="Arial" w:cs="Arial"/>
          <w:sz w:val="22"/>
          <w:lang w:val="en-US"/>
        </w:rPr>
        <w:t xml:space="preserve"> </w:t>
      </w:r>
      <w:proofErr w:type="spellStart"/>
      <w:r w:rsidRPr="005D2483">
        <w:rPr>
          <w:rFonts w:ascii="Arial" w:hAnsi="Arial" w:cs="Arial"/>
          <w:sz w:val="22"/>
          <w:lang w:val="en-US"/>
        </w:rPr>
        <w:t>angajat</w:t>
      </w:r>
      <w:proofErr w:type="spellEnd"/>
      <w:r w:rsidRPr="005D2483">
        <w:rPr>
          <w:rFonts w:ascii="Arial" w:hAnsi="Arial" w:cs="Arial"/>
          <w:sz w:val="22"/>
          <w:lang w:val="en-US"/>
        </w:rPr>
        <w:t xml:space="preserve">, </w:t>
      </w:r>
      <w:proofErr w:type="spellStart"/>
      <w:r w:rsidRPr="005D2483">
        <w:rPr>
          <w:rFonts w:ascii="Arial" w:hAnsi="Arial" w:cs="Arial"/>
          <w:sz w:val="22"/>
          <w:lang w:val="en-US"/>
        </w:rPr>
        <w:t>instruit</w:t>
      </w:r>
      <w:proofErr w:type="spellEnd"/>
      <w:r w:rsidRPr="005D2483">
        <w:rPr>
          <w:rFonts w:ascii="Arial" w:hAnsi="Arial" w:cs="Arial"/>
          <w:sz w:val="22"/>
          <w:lang w:val="en-US"/>
        </w:rPr>
        <w:t xml:space="preserve">, </w:t>
      </w:r>
      <w:proofErr w:type="spellStart"/>
      <w:r w:rsidRPr="005D2483">
        <w:rPr>
          <w:rFonts w:ascii="Arial" w:hAnsi="Arial" w:cs="Arial"/>
          <w:sz w:val="22"/>
          <w:lang w:val="en-US"/>
        </w:rPr>
        <w:t>evaluat</w:t>
      </w:r>
      <w:proofErr w:type="spellEnd"/>
      <w:r w:rsidRPr="005D2483">
        <w:rPr>
          <w:rFonts w:ascii="Arial" w:hAnsi="Arial" w:cs="Arial"/>
          <w:sz w:val="22"/>
          <w:lang w:val="en-US"/>
        </w:rPr>
        <w:t xml:space="preserve">, </w:t>
      </w:r>
      <w:proofErr w:type="spellStart"/>
      <w:r w:rsidRPr="005D2483">
        <w:rPr>
          <w:rFonts w:ascii="Arial" w:hAnsi="Arial" w:cs="Arial"/>
          <w:sz w:val="22"/>
          <w:lang w:val="en-US"/>
        </w:rPr>
        <w:t>motivat</w:t>
      </w:r>
      <w:proofErr w:type="spellEnd"/>
      <w:r w:rsidRPr="005D2483">
        <w:rPr>
          <w:rFonts w:ascii="Arial" w:hAnsi="Arial" w:cs="Arial"/>
          <w:sz w:val="22"/>
          <w:lang w:val="en-US"/>
        </w:rPr>
        <w:t xml:space="preserve"> şi </w:t>
      </w:r>
      <w:proofErr w:type="spellStart"/>
      <w:r w:rsidRPr="005D2483">
        <w:rPr>
          <w:rFonts w:ascii="Arial" w:hAnsi="Arial" w:cs="Arial"/>
          <w:sz w:val="22"/>
          <w:lang w:val="en-US"/>
        </w:rPr>
        <w:t>promovat</w:t>
      </w:r>
      <w:proofErr w:type="spellEnd"/>
      <w:r w:rsidRPr="005D2483">
        <w:rPr>
          <w:rFonts w:ascii="Arial" w:hAnsi="Arial" w:cs="Arial"/>
          <w:sz w:val="22"/>
          <w:lang w:val="en-US"/>
        </w:rPr>
        <w:t xml:space="preserve"> </w:t>
      </w:r>
      <w:proofErr w:type="spellStart"/>
      <w:r w:rsidRPr="005D2483">
        <w:rPr>
          <w:rFonts w:ascii="Arial" w:hAnsi="Arial" w:cs="Arial"/>
          <w:sz w:val="22"/>
          <w:lang w:val="en-US"/>
        </w:rPr>
        <w:t>constituie</w:t>
      </w:r>
      <w:proofErr w:type="spellEnd"/>
      <w:r w:rsidRPr="005D2483">
        <w:rPr>
          <w:rFonts w:ascii="Arial" w:hAnsi="Arial" w:cs="Arial"/>
          <w:sz w:val="22"/>
          <w:lang w:val="en-US"/>
        </w:rPr>
        <w:t xml:space="preserve"> o </w:t>
      </w:r>
      <w:proofErr w:type="spellStart"/>
      <w:r w:rsidRPr="005D2483">
        <w:rPr>
          <w:rFonts w:ascii="Arial" w:hAnsi="Arial" w:cs="Arial"/>
          <w:sz w:val="22"/>
          <w:lang w:val="en-US"/>
        </w:rPr>
        <w:t>parte</w:t>
      </w:r>
      <w:proofErr w:type="spellEnd"/>
      <w:r w:rsidRPr="005D2483">
        <w:rPr>
          <w:rFonts w:ascii="Arial" w:hAnsi="Arial" w:cs="Arial"/>
          <w:sz w:val="22"/>
          <w:lang w:val="en-US"/>
        </w:rPr>
        <w:t xml:space="preserve"> </w:t>
      </w:r>
      <w:proofErr w:type="spellStart"/>
      <w:r w:rsidRPr="005D2483">
        <w:rPr>
          <w:rFonts w:ascii="Arial" w:hAnsi="Arial" w:cs="Arial"/>
          <w:sz w:val="22"/>
          <w:lang w:val="en-US"/>
        </w:rPr>
        <w:t>importantă</w:t>
      </w:r>
      <w:proofErr w:type="spellEnd"/>
      <w:r w:rsidRPr="005D2483">
        <w:rPr>
          <w:rFonts w:ascii="Arial" w:hAnsi="Arial" w:cs="Arial"/>
          <w:sz w:val="22"/>
          <w:lang w:val="en-US"/>
        </w:rPr>
        <w:t xml:space="preserve"> a </w:t>
      </w:r>
      <w:proofErr w:type="spellStart"/>
      <w:r w:rsidRPr="005D2483">
        <w:rPr>
          <w:rFonts w:ascii="Arial" w:hAnsi="Arial" w:cs="Arial"/>
          <w:sz w:val="22"/>
          <w:lang w:val="en-US"/>
        </w:rPr>
        <w:t>mediului</w:t>
      </w:r>
      <w:proofErr w:type="spellEnd"/>
      <w:r w:rsidRPr="005D2483">
        <w:rPr>
          <w:rFonts w:ascii="Arial" w:hAnsi="Arial" w:cs="Arial"/>
          <w:sz w:val="22"/>
          <w:lang w:val="en-US"/>
        </w:rPr>
        <w:t xml:space="preserve"> de control.</w:t>
      </w:r>
    </w:p>
    <w:p w14:paraId="31129D0B" w14:textId="77777777" w:rsidR="007E53F2" w:rsidRDefault="007E53F2" w:rsidP="007E53F2">
      <w:pPr>
        <w:tabs>
          <w:tab w:val="left" w:pos="426"/>
        </w:tabs>
        <w:spacing w:after="0"/>
        <w:ind w:firstLine="567"/>
        <w:contextualSpacing/>
        <w:jc w:val="both"/>
        <w:rPr>
          <w:rFonts w:ascii="Arial" w:hAnsi="Arial" w:cs="Arial"/>
          <w:sz w:val="22"/>
          <w:highlight w:val="yellow"/>
          <w:lang w:val="en-US"/>
        </w:rPr>
      </w:pPr>
      <w:r w:rsidRPr="005D2483">
        <w:rPr>
          <w:rFonts w:ascii="Arial" w:hAnsi="Arial" w:cs="Arial"/>
          <w:sz w:val="22"/>
          <w:lang w:val="en-US"/>
        </w:rPr>
        <w:t xml:space="preserve">f). </w:t>
      </w:r>
      <w:proofErr w:type="spellStart"/>
      <w:r w:rsidRPr="005D2483">
        <w:rPr>
          <w:rFonts w:ascii="Arial" w:hAnsi="Arial" w:cs="Arial"/>
          <w:i/>
          <w:sz w:val="22"/>
          <w:lang w:val="en-US"/>
        </w:rPr>
        <w:t>Guvernanța</w:t>
      </w:r>
      <w:proofErr w:type="spellEnd"/>
      <w:r w:rsidRPr="005D2483">
        <w:rPr>
          <w:rFonts w:ascii="Arial" w:hAnsi="Arial" w:cs="Arial"/>
          <w:i/>
          <w:sz w:val="22"/>
          <w:lang w:val="en-US"/>
        </w:rPr>
        <w:t xml:space="preserve"> vs. </w:t>
      </w:r>
      <w:proofErr w:type="spellStart"/>
      <w:r w:rsidRPr="005D2483">
        <w:rPr>
          <w:rFonts w:ascii="Arial" w:hAnsi="Arial" w:cs="Arial"/>
          <w:i/>
          <w:sz w:val="22"/>
          <w:lang w:val="en-US"/>
        </w:rPr>
        <w:t>mediul</w:t>
      </w:r>
      <w:proofErr w:type="spellEnd"/>
      <w:r w:rsidRPr="005D2483">
        <w:rPr>
          <w:rFonts w:ascii="Arial" w:hAnsi="Arial" w:cs="Arial"/>
          <w:i/>
          <w:sz w:val="22"/>
          <w:lang w:val="en-US"/>
        </w:rPr>
        <w:t xml:space="preserve"> de control</w:t>
      </w:r>
      <w:r>
        <w:rPr>
          <w:rFonts w:ascii="Arial" w:hAnsi="Arial" w:cs="Arial"/>
          <w:i/>
          <w:sz w:val="22"/>
          <w:lang w:val="en-US"/>
        </w:rPr>
        <w:t xml:space="preserve">. </w:t>
      </w:r>
      <w:proofErr w:type="spellStart"/>
      <w:r w:rsidRPr="005D2483">
        <w:rPr>
          <w:rFonts w:ascii="Arial" w:hAnsi="Arial" w:cs="Arial"/>
          <w:sz w:val="22"/>
          <w:lang w:val="en-US"/>
        </w:rPr>
        <w:t>Guvernanța</w:t>
      </w:r>
      <w:proofErr w:type="spellEnd"/>
      <w:r w:rsidRPr="005D2483">
        <w:rPr>
          <w:rFonts w:ascii="Arial" w:hAnsi="Arial" w:cs="Arial"/>
          <w:sz w:val="22"/>
          <w:lang w:val="en-US"/>
        </w:rPr>
        <w:t xml:space="preserve"> </w:t>
      </w:r>
      <w:proofErr w:type="spellStart"/>
      <w:r w:rsidRPr="005D2483">
        <w:rPr>
          <w:rFonts w:ascii="Arial" w:hAnsi="Arial" w:cs="Arial"/>
          <w:sz w:val="22"/>
          <w:lang w:val="en-US"/>
        </w:rPr>
        <w:t>reprezintă</w:t>
      </w:r>
      <w:proofErr w:type="spellEnd"/>
      <w:r w:rsidRPr="005D2483">
        <w:rPr>
          <w:rFonts w:ascii="Arial" w:hAnsi="Arial" w:cs="Arial"/>
          <w:sz w:val="22"/>
          <w:lang w:val="en-US"/>
        </w:rPr>
        <w:t xml:space="preserve"> </w:t>
      </w:r>
      <w:proofErr w:type="spellStart"/>
      <w:r w:rsidRPr="005D2483">
        <w:rPr>
          <w:rFonts w:ascii="Arial" w:hAnsi="Arial" w:cs="Arial"/>
          <w:sz w:val="22"/>
          <w:lang w:val="en-US"/>
        </w:rPr>
        <w:t>influența</w:t>
      </w:r>
      <w:proofErr w:type="spellEnd"/>
      <w:r w:rsidRPr="005D2483">
        <w:rPr>
          <w:rFonts w:ascii="Arial" w:hAnsi="Arial" w:cs="Arial"/>
          <w:sz w:val="22"/>
          <w:lang w:val="en-US"/>
        </w:rPr>
        <w:t xml:space="preserve"> </w:t>
      </w:r>
      <w:proofErr w:type="spellStart"/>
      <w:r w:rsidRPr="005D2483">
        <w:rPr>
          <w:rFonts w:ascii="Arial" w:hAnsi="Arial" w:cs="Arial"/>
          <w:sz w:val="22"/>
          <w:lang w:val="en-US"/>
        </w:rPr>
        <w:t>asupra</w:t>
      </w:r>
      <w:proofErr w:type="spellEnd"/>
      <w:r w:rsidRPr="005D2483">
        <w:rPr>
          <w:rFonts w:ascii="Arial" w:hAnsi="Arial" w:cs="Arial"/>
          <w:sz w:val="22"/>
          <w:lang w:val="en-US"/>
        </w:rPr>
        <w:t xml:space="preserve"> </w:t>
      </w:r>
      <w:proofErr w:type="spellStart"/>
      <w:r w:rsidRPr="005D2483">
        <w:rPr>
          <w:rFonts w:ascii="Arial" w:hAnsi="Arial" w:cs="Arial"/>
          <w:sz w:val="22"/>
          <w:lang w:val="en-US"/>
        </w:rPr>
        <w:t>unei</w:t>
      </w:r>
      <w:proofErr w:type="spellEnd"/>
      <w:r w:rsidRPr="005D2483">
        <w:rPr>
          <w:rFonts w:ascii="Arial" w:hAnsi="Arial" w:cs="Arial"/>
          <w:sz w:val="22"/>
          <w:lang w:val="en-US"/>
        </w:rPr>
        <w:t xml:space="preserve"> </w:t>
      </w:r>
      <w:proofErr w:type="spellStart"/>
      <w:r w:rsidRPr="005D2483">
        <w:rPr>
          <w:rFonts w:ascii="Arial" w:hAnsi="Arial" w:cs="Arial"/>
          <w:sz w:val="22"/>
          <w:lang w:val="en-US"/>
        </w:rPr>
        <w:t>entităţi</w:t>
      </w:r>
      <w:proofErr w:type="spellEnd"/>
      <w:r w:rsidRPr="005D2483">
        <w:rPr>
          <w:rFonts w:ascii="Arial" w:hAnsi="Arial" w:cs="Arial"/>
          <w:sz w:val="22"/>
          <w:lang w:val="en-US"/>
        </w:rPr>
        <w:t xml:space="preserve"> </w:t>
      </w:r>
      <w:proofErr w:type="spellStart"/>
      <w:r w:rsidRPr="005D2483">
        <w:rPr>
          <w:rFonts w:ascii="Arial" w:hAnsi="Arial" w:cs="Arial"/>
          <w:sz w:val="22"/>
          <w:lang w:val="en-US"/>
        </w:rPr>
        <w:t>exercitată</w:t>
      </w:r>
      <w:proofErr w:type="spellEnd"/>
      <w:r w:rsidRPr="005D2483">
        <w:rPr>
          <w:rFonts w:ascii="Arial" w:hAnsi="Arial" w:cs="Arial"/>
          <w:sz w:val="22"/>
          <w:lang w:val="en-US"/>
        </w:rPr>
        <w:t xml:space="preserve"> de </w:t>
      </w:r>
      <w:proofErr w:type="spellStart"/>
      <w:r w:rsidRPr="005D2483">
        <w:rPr>
          <w:rFonts w:ascii="Arial" w:hAnsi="Arial" w:cs="Arial"/>
          <w:sz w:val="22"/>
          <w:lang w:val="en-US"/>
        </w:rPr>
        <w:t>managementul</w:t>
      </w:r>
      <w:proofErr w:type="spellEnd"/>
      <w:r w:rsidRPr="005D2483">
        <w:rPr>
          <w:rFonts w:ascii="Arial" w:hAnsi="Arial" w:cs="Arial"/>
          <w:sz w:val="22"/>
          <w:lang w:val="en-US"/>
        </w:rPr>
        <w:t xml:space="preserve"> top care o </w:t>
      </w:r>
      <w:proofErr w:type="spellStart"/>
      <w:r w:rsidRPr="005D2483">
        <w:rPr>
          <w:rFonts w:ascii="Arial" w:hAnsi="Arial" w:cs="Arial"/>
          <w:sz w:val="22"/>
          <w:lang w:val="en-US"/>
        </w:rPr>
        <w:t>guvernează</w:t>
      </w:r>
      <w:proofErr w:type="spellEnd"/>
      <w:r w:rsidRPr="005D2483">
        <w:rPr>
          <w:rFonts w:ascii="Arial" w:hAnsi="Arial" w:cs="Arial"/>
          <w:sz w:val="22"/>
          <w:lang w:val="en-US"/>
        </w:rPr>
        <w:t xml:space="preserve"> / conduce. </w:t>
      </w:r>
      <w:proofErr w:type="spellStart"/>
      <w:r w:rsidRPr="005D2483">
        <w:rPr>
          <w:rFonts w:ascii="Arial" w:hAnsi="Arial" w:cs="Arial"/>
          <w:sz w:val="22"/>
          <w:lang w:val="en-US"/>
        </w:rPr>
        <w:t>Responsabilităţile</w:t>
      </w:r>
      <w:proofErr w:type="spellEnd"/>
      <w:r w:rsidRPr="005D2483">
        <w:rPr>
          <w:rFonts w:ascii="Arial" w:hAnsi="Arial" w:cs="Arial"/>
          <w:sz w:val="22"/>
          <w:lang w:val="en-US"/>
        </w:rPr>
        <w:t xml:space="preserve"> </w:t>
      </w:r>
      <w:proofErr w:type="spellStart"/>
      <w:r w:rsidRPr="005D2483">
        <w:rPr>
          <w:rFonts w:ascii="Arial" w:hAnsi="Arial" w:cs="Arial"/>
          <w:sz w:val="22"/>
          <w:lang w:val="en-US"/>
        </w:rPr>
        <w:t>conducerii</w:t>
      </w:r>
      <w:proofErr w:type="spellEnd"/>
      <w:r w:rsidRPr="005D2483">
        <w:rPr>
          <w:rFonts w:ascii="Arial" w:hAnsi="Arial" w:cs="Arial"/>
          <w:sz w:val="22"/>
          <w:lang w:val="en-US"/>
        </w:rPr>
        <w:t xml:space="preserve"> sunt, de </w:t>
      </w:r>
      <w:proofErr w:type="spellStart"/>
      <w:r w:rsidRPr="005D2483">
        <w:rPr>
          <w:rFonts w:ascii="Arial" w:hAnsi="Arial" w:cs="Arial"/>
          <w:sz w:val="22"/>
          <w:lang w:val="en-US"/>
        </w:rPr>
        <w:t>obicei</w:t>
      </w:r>
      <w:proofErr w:type="spellEnd"/>
      <w:r w:rsidRPr="005D2483">
        <w:rPr>
          <w:rFonts w:ascii="Arial" w:hAnsi="Arial" w:cs="Arial"/>
          <w:sz w:val="22"/>
          <w:lang w:val="en-US"/>
        </w:rPr>
        <w:t xml:space="preserve">, </w:t>
      </w:r>
      <w:proofErr w:type="spellStart"/>
      <w:r w:rsidRPr="005D2483">
        <w:rPr>
          <w:rFonts w:ascii="Arial" w:hAnsi="Arial" w:cs="Arial"/>
          <w:sz w:val="22"/>
          <w:lang w:val="en-US"/>
        </w:rPr>
        <w:t>fondate</w:t>
      </w:r>
      <w:proofErr w:type="spellEnd"/>
      <w:r>
        <w:rPr>
          <w:rFonts w:ascii="Arial" w:hAnsi="Arial" w:cs="Arial"/>
          <w:sz w:val="22"/>
          <w:lang w:val="en-US"/>
        </w:rPr>
        <w:t xml:space="preserve"> </w:t>
      </w:r>
      <w:proofErr w:type="spellStart"/>
      <w:r>
        <w:rPr>
          <w:rFonts w:ascii="Arial" w:hAnsi="Arial" w:cs="Arial"/>
          <w:sz w:val="22"/>
          <w:lang w:val="en-US"/>
        </w:rPr>
        <w:t>în</w:t>
      </w:r>
      <w:proofErr w:type="spellEnd"/>
      <w:r w:rsidRPr="005D2483">
        <w:rPr>
          <w:rFonts w:ascii="Arial" w:hAnsi="Arial" w:cs="Arial"/>
          <w:sz w:val="22"/>
          <w:lang w:val="en-US"/>
        </w:rPr>
        <w:t xml:space="preserve"> </w:t>
      </w:r>
      <w:proofErr w:type="spellStart"/>
      <w:r w:rsidRPr="005D2483">
        <w:rPr>
          <w:rFonts w:ascii="Arial" w:hAnsi="Arial" w:cs="Arial"/>
          <w:sz w:val="22"/>
          <w:lang w:val="en-US"/>
        </w:rPr>
        <w:t>legi</w:t>
      </w:r>
      <w:proofErr w:type="spellEnd"/>
      <w:r w:rsidRPr="005D2483">
        <w:rPr>
          <w:rFonts w:ascii="Arial" w:hAnsi="Arial" w:cs="Arial"/>
          <w:sz w:val="22"/>
          <w:lang w:val="en-US"/>
        </w:rPr>
        <w:t xml:space="preserve">, </w:t>
      </w:r>
      <w:proofErr w:type="spellStart"/>
      <w:r w:rsidRPr="005D2483">
        <w:rPr>
          <w:rFonts w:ascii="Arial" w:hAnsi="Arial" w:cs="Arial"/>
          <w:sz w:val="22"/>
          <w:lang w:val="en-US"/>
        </w:rPr>
        <w:t>hotărâri</w:t>
      </w:r>
      <w:proofErr w:type="spellEnd"/>
      <w:r w:rsidRPr="005D2483">
        <w:rPr>
          <w:rFonts w:ascii="Arial" w:hAnsi="Arial" w:cs="Arial"/>
          <w:sz w:val="22"/>
          <w:lang w:val="en-US"/>
        </w:rPr>
        <w:t xml:space="preserve">, </w:t>
      </w:r>
      <w:proofErr w:type="spellStart"/>
      <w:r w:rsidRPr="005D2483">
        <w:rPr>
          <w:rFonts w:ascii="Arial" w:hAnsi="Arial" w:cs="Arial"/>
          <w:sz w:val="22"/>
          <w:lang w:val="en-US"/>
        </w:rPr>
        <w:t>regulamente</w:t>
      </w:r>
      <w:proofErr w:type="spellEnd"/>
      <w:r w:rsidRPr="005D2483">
        <w:rPr>
          <w:rFonts w:ascii="Arial" w:hAnsi="Arial" w:cs="Arial"/>
          <w:sz w:val="22"/>
          <w:lang w:val="en-US"/>
        </w:rPr>
        <w:t xml:space="preserve"> şi </w:t>
      </w:r>
      <w:proofErr w:type="spellStart"/>
      <w:r w:rsidRPr="005D2483">
        <w:rPr>
          <w:rFonts w:ascii="Arial" w:hAnsi="Arial" w:cs="Arial"/>
          <w:sz w:val="22"/>
          <w:lang w:val="en-US"/>
        </w:rPr>
        <w:t>alte</w:t>
      </w:r>
      <w:proofErr w:type="spellEnd"/>
      <w:r w:rsidRPr="005D2483">
        <w:rPr>
          <w:rFonts w:ascii="Arial" w:hAnsi="Arial" w:cs="Arial"/>
          <w:sz w:val="22"/>
          <w:lang w:val="en-US"/>
        </w:rPr>
        <w:t xml:space="preserve"> </w:t>
      </w:r>
      <w:proofErr w:type="spellStart"/>
      <w:r w:rsidRPr="005D2483">
        <w:rPr>
          <w:rFonts w:ascii="Arial" w:hAnsi="Arial" w:cs="Arial"/>
          <w:sz w:val="22"/>
          <w:lang w:val="en-US"/>
        </w:rPr>
        <w:t>documente</w:t>
      </w:r>
      <w:proofErr w:type="spellEnd"/>
      <w:r w:rsidRPr="005D2483">
        <w:rPr>
          <w:rFonts w:ascii="Arial" w:hAnsi="Arial" w:cs="Arial"/>
          <w:sz w:val="22"/>
          <w:lang w:val="en-US"/>
        </w:rPr>
        <w:t xml:space="preserve"> </w:t>
      </w:r>
      <w:proofErr w:type="spellStart"/>
      <w:r w:rsidRPr="005D2483">
        <w:rPr>
          <w:rFonts w:ascii="Arial" w:hAnsi="Arial" w:cs="Arial"/>
          <w:sz w:val="22"/>
          <w:lang w:val="en-US"/>
        </w:rPr>
        <w:t>similare</w:t>
      </w:r>
      <w:proofErr w:type="spellEnd"/>
      <w:r w:rsidRPr="005D2483">
        <w:rPr>
          <w:rFonts w:ascii="Arial" w:hAnsi="Arial" w:cs="Arial"/>
          <w:sz w:val="22"/>
          <w:lang w:val="en-US"/>
        </w:rPr>
        <w:t xml:space="preserve">. Leadership-ul, </w:t>
      </w:r>
      <w:proofErr w:type="spellStart"/>
      <w:r w:rsidRPr="005D2483">
        <w:rPr>
          <w:rFonts w:ascii="Arial" w:hAnsi="Arial" w:cs="Arial"/>
          <w:sz w:val="22"/>
          <w:lang w:val="en-US"/>
        </w:rPr>
        <w:t>acţiunile</w:t>
      </w:r>
      <w:proofErr w:type="spellEnd"/>
      <w:r w:rsidRPr="005D2483">
        <w:rPr>
          <w:rFonts w:ascii="Arial" w:hAnsi="Arial" w:cs="Arial"/>
          <w:sz w:val="22"/>
          <w:lang w:val="en-US"/>
        </w:rPr>
        <w:t xml:space="preserve"> şi </w:t>
      </w:r>
      <w:proofErr w:type="spellStart"/>
      <w:r w:rsidRPr="005D2483">
        <w:rPr>
          <w:rFonts w:ascii="Arial" w:hAnsi="Arial" w:cs="Arial"/>
          <w:sz w:val="22"/>
          <w:lang w:val="en-US"/>
        </w:rPr>
        <w:t>tonul</w:t>
      </w:r>
      <w:proofErr w:type="spellEnd"/>
      <w:r w:rsidRPr="005D2483">
        <w:rPr>
          <w:rFonts w:ascii="Arial" w:hAnsi="Arial" w:cs="Arial"/>
          <w:sz w:val="22"/>
          <w:lang w:val="en-US"/>
        </w:rPr>
        <w:t xml:space="preserve"> </w:t>
      </w:r>
      <w:proofErr w:type="spellStart"/>
      <w:r w:rsidRPr="005D2483">
        <w:rPr>
          <w:rFonts w:ascii="Arial" w:hAnsi="Arial" w:cs="Arial"/>
          <w:sz w:val="22"/>
          <w:lang w:val="en-US"/>
        </w:rPr>
        <w:t>stabilit</w:t>
      </w:r>
      <w:proofErr w:type="spellEnd"/>
      <w:r w:rsidRPr="005D2483">
        <w:rPr>
          <w:rFonts w:ascii="Arial" w:hAnsi="Arial" w:cs="Arial"/>
          <w:sz w:val="22"/>
          <w:lang w:val="en-US"/>
        </w:rPr>
        <w:t xml:space="preserve"> şi </w:t>
      </w:r>
      <w:proofErr w:type="spellStart"/>
      <w:r w:rsidRPr="005D2483">
        <w:rPr>
          <w:rFonts w:ascii="Arial" w:hAnsi="Arial" w:cs="Arial"/>
          <w:sz w:val="22"/>
          <w:lang w:val="en-US"/>
        </w:rPr>
        <w:t>practicat</w:t>
      </w:r>
      <w:proofErr w:type="spellEnd"/>
      <w:r w:rsidRPr="005D2483">
        <w:rPr>
          <w:rFonts w:ascii="Arial" w:hAnsi="Arial" w:cs="Arial"/>
          <w:sz w:val="22"/>
          <w:lang w:val="en-US"/>
        </w:rPr>
        <w:t xml:space="preserve"> de </w:t>
      </w:r>
      <w:proofErr w:type="spellStart"/>
      <w:r w:rsidRPr="005D2483">
        <w:rPr>
          <w:rFonts w:ascii="Arial" w:hAnsi="Arial" w:cs="Arial"/>
          <w:sz w:val="22"/>
          <w:lang w:val="en-US"/>
        </w:rPr>
        <w:t>către</w:t>
      </w:r>
      <w:proofErr w:type="spellEnd"/>
      <w:r w:rsidRPr="005D2483">
        <w:rPr>
          <w:rFonts w:ascii="Arial" w:hAnsi="Arial" w:cs="Arial"/>
          <w:sz w:val="22"/>
          <w:lang w:val="en-US"/>
        </w:rPr>
        <w:t xml:space="preserve"> </w:t>
      </w:r>
      <w:proofErr w:type="spellStart"/>
      <w:r w:rsidRPr="005D2483">
        <w:rPr>
          <w:rFonts w:ascii="Arial" w:hAnsi="Arial" w:cs="Arial"/>
          <w:sz w:val="22"/>
          <w:lang w:val="en-US"/>
        </w:rPr>
        <w:t>conducerea</w:t>
      </w:r>
      <w:proofErr w:type="spellEnd"/>
      <w:r w:rsidRPr="005D2483">
        <w:rPr>
          <w:rFonts w:ascii="Arial" w:hAnsi="Arial" w:cs="Arial"/>
          <w:sz w:val="22"/>
          <w:lang w:val="en-US"/>
        </w:rPr>
        <w:t xml:space="preserve"> de </w:t>
      </w:r>
      <w:proofErr w:type="spellStart"/>
      <w:r w:rsidRPr="005D2483">
        <w:rPr>
          <w:rFonts w:ascii="Arial" w:hAnsi="Arial" w:cs="Arial"/>
          <w:sz w:val="22"/>
          <w:lang w:val="en-US"/>
        </w:rPr>
        <w:t>vârf</w:t>
      </w:r>
      <w:proofErr w:type="spellEnd"/>
      <w:r w:rsidRPr="005D2483">
        <w:rPr>
          <w:rFonts w:ascii="Arial" w:hAnsi="Arial" w:cs="Arial"/>
          <w:sz w:val="22"/>
          <w:lang w:val="en-US"/>
        </w:rPr>
        <w:t xml:space="preserve"> are un impact </w:t>
      </w:r>
      <w:proofErr w:type="spellStart"/>
      <w:r w:rsidRPr="005D2483">
        <w:rPr>
          <w:rFonts w:ascii="Arial" w:hAnsi="Arial" w:cs="Arial"/>
          <w:sz w:val="22"/>
          <w:lang w:val="en-US"/>
        </w:rPr>
        <w:t>profund</w:t>
      </w:r>
      <w:proofErr w:type="spellEnd"/>
      <w:r w:rsidRPr="005D2483">
        <w:rPr>
          <w:rFonts w:ascii="Arial" w:hAnsi="Arial" w:cs="Arial"/>
          <w:sz w:val="22"/>
          <w:lang w:val="en-US"/>
        </w:rPr>
        <w:t xml:space="preserve"> </w:t>
      </w:r>
      <w:proofErr w:type="spellStart"/>
      <w:r w:rsidRPr="005D2483">
        <w:rPr>
          <w:rFonts w:ascii="Arial" w:hAnsi="Arial" w:cs="Arial"/>
          <w:sz w:val="22"/>
          <w:lang w:val="en-US"/>
        </w:rPr>
        <w:t>asupra</w:t>
      </w:r>
      <w:proofErr w:type="spellEnd"/>
      <w:r w:rsidRPr="005D2483">
        <w:rPr>
          <w:rFonts w:ascii="Arial" w:hAnsi="Arial" w:cs="Arial"/>
          <w:sz w:val="22"/>
          <w:lang w:val="en-US"/>
        </w:rPr>
        <w:t xml:space="preserve"> </w:t>
      </w:r>
      <w:proofErr w:type="spellStart"/>
      <w:r w:rsidRPr="005D2483">
        <w:rPr>
          <w:rFonts w:ascii="Arial" w:hAnsi="Arial" w:cs="Arial"/>
          <w:sz w:val="22"/>
          <w:lang w:val="en-US"/>
        </w:rPr>
        <w:t>faptului</w:t>
      </w:r>
      <w:proofErr w:type="spellEnd"/>
      <w:r w:rsidRPr="005D2483">
        <w:rPr>
          <w:rFonts w:ascii="Arial" w:hAnsi="Arial" w:cs="Arial"/>
          <w:sz w:val="22"/>
          <w:lang w:val="en-US"/>
        </w:rPr>
        <w:t xml:space="preserve"> cum </w:t>
      </w:r>
      <w:proofErr w:type="spellStart"/>
      <w:r w:rsidRPr="005D2483">
        <w:rPr>
          <w:rFonts w:ascii="Arial" w:hAnsi="Arial" w:cs="Arial"/>
          <w:sz w:val="22"/>
          <w:lang w:val="en-US"/>
        </w:rPr>
        <w:t>angajaţii</w:t>
      </w:r>
      <w:proofErr w:type="spellEnd"/>
      <w:r w:rsidRPr="005D2483">
        <w:rPr>
          <w:rFonts w:ascii="Arial" w:hAnsi="Arial" w:cs="Arial"/>
          <w:sz w:val="22"/>
          <w:lang w:val="en-US"/>
        </w:rPr>
        <w:t xml:space="preserve"> </w:t>
      </w:r>
      <w:proofErr w:type="spellStart"/>
      <w:r w:rsidRPr="005D2483">
        <w:rPr>
          <w:rFonts w:ascii="Arial" w:hAnsi="Arial" w:cs="Arial"/>
          <w:sz w:val="22"/>
          <w:lang w:val="en-US"/>
        </w:rPr>
        <w:t>entităţii</w:t>
      </w:r>
      <w:proofErr w:type="spellEnd"/>
      <w:r w:rsidRPr="005D2483">
        <w:rPr>
          <w:rFonts w:ascii="Arial" w:hAnsi="Arial" w:cs="Arial"/>
          <w:sz w:val="22"/>
          <w:lang w:val="en-US"/>
        </w:rPr>
        <w:t xml:space="preserve"> </w:t>
      </w:r>
      <w:proofErr w:type="spellStart"/>
      <w:r w:rsidRPr="005D2483">
        <w:rPr>
          <w:rFonts w:ascii="Arial" w:hAnsi="Arial" w:cs="Arial"/>
          <w:sz w:val="22"/>
          <w:lang w:val="en-US"/>
        </w:rPr>
        <w:t>îşi</w:t>
      </w:r>
      <w:proofErr w:type="spellEnd"/>
      <w:r w:rsidRPr="005D2483">
        <w:rPr>
          <w:rFonts w:ascii="Arial" w:hAnsi="Arial" w:cs="Arial"/>
          <w:sz w:val="22"/>
          <w:lang w:val="en-US"/>
        </w:rPr>
        <w:t xml:space="preserve"> </w:t>
      </w:r>
      <w:proofErr w:type="spellStart"/>
      <w:r w:rsidRPr="005D2483">
        <w:rPr>
          <w:rFonts w:ascii="Arial" w:hAnsi="Arial" w:cs="Arial"/>
          <w:sz w:val="22"/>
          <w:lang w:val="en-US"/>
        </w:rPr>
        <w:t>exercită</w:t>
      </w:r>
      <w:proofErr w:type="spellEnd"/>
      <w:r w:rsidRPr="005D2483">
        <w:rPr>
          <w:rFonts w:ascii="Arial" w:hAnsi="Arial" w:cs="Arial"/>
          <w:sz w:val="22"/>
          <w:lang w:val="en-US"/>
        </w:rPr>
        <w:t xml:space="preserve"> </w:t>
      </w:r>
      <w:proofErr w:type="spellStart"/>
      <w:r w:rsidRPr="005D2483">
        <w:rPr>
          <w:rFonts w:ascii="Arial" w:hAnsi="Arial" w:cs="Arial"/>
          <w:sz w:val="22"/>
          <w:lang w:val="en-US"/>
        </w:rPr>
        <w:t>responsabilităţile</w:t>
      </w:r>
      <w:proofErr w:type="spellEnd"/>
      <w:r w:rsidRPr="005D2483">
        <w:rPr>
          <w:rFonts w:ascii="Arial" w:hAnsi="Arial" w:cs="Arial"/>
          <w:sz w:val="22"/>
          <w:lang w:val="en-US"/>
        </w:rPr>
        <w:t xml:space="preserve">, care, la </w:t>
      </w:r>
      <w:proofErr w:type="spellStart"/>
      <w:r w:rsidRPr="005D2483">
        <w:rPr>
          <w:rFonts w:ascii="Arial" w:hAnsi="Arial" w:cs="Arial"/>
          <w:sz w:val="22"/>
          <w:lang w:val="en-US"/>
        </w:rPr>
        <w:t>rândul</w:t>
      </w:r>
      <w:proofErr w:type="spellEnd"/>
      <w:r w:rsidRPr="005D2483">
        <w:rPr>
          <w:rFonts w:ascii="Arial" w:hAnsi="Arial" w:cs="Arial"/>
          <w:sz w:val="22"/>
          <w:lang w:val="en-US"/>
        </w:rPr>
        <w:t xml:space="preserve"> lor, </w:t>
      </w:r>
      <w:proofErr w:type="spellStart"/>
      <w:r w:rsidRPr="005D2483">
        <w:rPr>
          <w:rFonts w:ascii="Arial" w:hAnsi="Arial" w:cs="Arial"/>
          <w:sz w:val="22"/>
          <w:lang w:val="en-US"/>
        </w:rPr>
        <w:t>afectează</w:t>
      </w:r>
      <w:proofErr w:type="spellEnd"/>
      <w:r w:rsidRPr="005D2483">
        <w:rPr>
          <w:rFonts w:ascii="Arial" w:hAnsi="Arial" w:cs="Arial"/>
          <w:sz w:val="22"/>
          <w:lang w:val="en-US"/>
        </w:rPr>
        <w:t xml:space="preserve"> </w:t>
      </w:r>
      <w:proofErr w:type="spellStart"/>
      <w:r w:rsidRPr="005D2483">
        <w:rPr>
          <w:rFonts w:ascii="Arial" w:hAnsi="Arial" w:cs="Arial"/>
          <w:sz w:val="22"/>
          <w:lang w:val="en-US"/>
        </w:rPr>
        <w:t>atingerea</w:t>
      </w:r>
      <w:proofErr w:type="spellEnd"/>
      <w:r w:rsidRPr="005D2483">
        <w:rPr>
          <w:rFonts w:ascii="Arial" w:hAnsi="Arial" w:cs="Arial"/>
          <w:sz w:val="22"/>
          <w:lang w:val="en-US"/>
        </w:rPr>
        <w:t xml:space="preserve"> </w:t>
      </w:r>
      <w:proofErr w:type="spellStart"/>
      <w:r w:rsidRPr="005D2483">
        <w:rPr>
          <w:rFonts w:ascii="Arial" w:hAnsi="Arial" w:cs="Arial"/>
          <w:sz w:val="22"/>
          <w:lang w:val="en-US"/>
        </w:rPr>
        <w:t>misiunii</w:t>
      </w:r>
      <w:proofErr w:type="spellEnd"/>
      <w:r w:rsidRPr="005D2483">
        <w:rPr>
          <w:rFonts w:ascii="Arial" w:hAnsi="Arial" w:cs="Arial"/>
          <w:sz w:val="22"/>
          <w:lang w:val="en-US"/>
        </w:rPr>
        <w:t xml:space="preserve"> </w:t>
      </w:r>
      <w:proofErr w:type="spellStart"/>
      <w:r w:rsidRPr="005D2483">
        <w:rPr>
          <w:rFonts w:ascii="Arial" w:hAnsi="Arial" w:cs="Arial"/>
          <w:sz w:val="22"/>
          <w:lang w:val="en-US"/>
        </w:rPr>
        <w:t>entităţii</w:t>
      </w:r>
      <w:proofErr w:type="spellEnd"/>
      <w:r w:rsidRPr="005D2483">
        <w:rPr>
          <w:rFonts w:ascii="Arial" w:hAnsi="Arial" w:cs="Arial"/>
          <w:sz w:val="22"/>
          <w:lang w:val="en-US"/>
        </w:rPr>
        <w:t>.</w:t>
      </w:r>
    </w:p>
    <w:p w14:paraId="321F6E03" w14:textId="77777777" w:rsidR="007E53F2" w:rsidRPr="00407A7B" w:rsidRDefault="004257F0" w:rsidP="004257F0">
      <w:pPr>
        <w:tabs>
          <w:tab w:val="left" w:pos="426"/>
        </w:tabs>
        <w:spacing w:after="0"/>
        <w:ind w:left="426" w:hanging="426"/>
        <w:contextualSpacing/>
        <w:jc w:val="both"/>
        <w:rPr>
          <w:rFonts w:ascii="Arial" w:hAnsi="Arial" w:cs="Arial"/>
          <w:sz w:val="22"/>
          <w:highlight w:val="yellow"/>
          <w:lang w:val="en-US"/>
        </w:rPr>
      </w:pPr>
      <w:r>
        <w:rPr>
          <w:rFonts w:ascii="Arial" w:hAnsi="Arial" w:cs="Arial"/>
          <w:sz w:val="22"/>
          <w:lang w:val="en-US"/>
        </w:rPr>
        <w:t xml:space="preserve">10. </w:t>
      </w:r>
      <w:proofErr w:type="spellStart"/>
      <w:r w:rsidR="007E53F2" w:rsidRPr="00C65B1A">
        <w:rPr>
          <w:rFonts w:ascii="Arial" w:hAnsi="Arial" w:cs="Arial"/>
          <w:sz w:val="22"/>
          <w:lang w:val="en-US"/>
        </w:rPr>
        <w:t>Printre</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domeniile</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influențate</w:t>
      </w:r>
      <w:proofErr w:type="spellEnd"/>
      <w:r w:rsidR="007E53F2" w:rsidRPr="00C65B1A">
        <w:rPr>
          <w:rFonts w:ascii="Arial" w:hAnsi="Arial" w:cs="Arial"/>
          <w:sz w:val="22"/>
          <w:lang w:val="en-US"/>
        </w:rPr>
        <w:t xml:space="preserve"> critic de </w:t>
      </w:r>
      <w:proofErr w:type="spellStart"/>
      <w:r w:rsidR="007E53F2" w:rsidRPr="00C65B1A">
        <w:rPr>
          <w:rFonts w:ascii="Arial" w:hAnsi="Arial" w:cs="Arial"/>
          <w:sz w:val="22"/>
          <w:lang w:val="en-US"/>
        </w:rPr>
        <w:t>conducere</w:t>
      </w:r>
      <w:proofErr w:type="spellEnd"/>
      <w:r w:rsidR="007E53F2" w:rsidRPr="00C65B1A">
        <w:rPr>
          <w:rFonts w:ascii="Arial" w:hAnsi="Arial" w:cs="Arial"/>
          <w:sz w:val="22"/>
          <w:lang w:val="en-US"/>
        </w:rPr>
        <w:t xml:space="preserve">, care </w:t>
      </w:r>
      <w:proofErr w:type="spellStart"/>
      <w:r w:rsidR="007E53F2" w:rsidRPr="00C65B1A">
        <w:rPr>
          <w:rFonts w:ascii="Arial" w:hAnsi="Arial" w:cs="Arial"/>
          <w:sz w:val="22"/>
          <w:lang w:val="en-US"/>
        </w:rPr>
        <w:t>reprezintă</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cheia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succesului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spre</w:t>
      </w:r>
      <w:proofErr w:type="spellEnd"/>
      <w:r w:rsidR="007E53F2" w:rsidRPr="00C65B1A">
        <w:rPr>
          <w:rFonts w:ascii="Arial" w:hAnsi="Arial" w:cs="Arial"/>
          <w:sz w:val="22"/>
          <w:lang w:val="en-US"/>
        </w:rPr>
        <w:t xml:space="preserve"> un </w:t>
      </w:r>
      <w:proofErr w:type="spellStart"/>
      <w:r w:rsidR="007E53F2" w:rsidRPr="00C65B1A">
        <w:rPr>
          <w:rFonts w:ascii="Arial" w:hAnsi="Arial" w:cs="Arial"/>
          <w:sz w:val="22"/>
          <w:lang w:val="en-US"/>
        </w:rPr>
        <w:t>mediu</w:t>
      </w:r>
      <w:proofErr w:type="spellEnd"/>
      <w:r w:rsidR="007E53F2" w:rsidRPr="00C65B1A">
        <w:rPr>
          <w:rFonts w:ascii="Arial" w:hAnsi="Arial" w:cs="Arial"/>
          <w:sz w:val="22"/>
          <w:lang w:val="en-US"/>
        </w:rPr>
        <w:t xml:space="preserve"> de control </w:t>
      </w:r>
      <w:proofErr w:type="spellStart"/>
      <w:r w:rsidR="007E53F2" w:rsidRPr="00C65B1A">
        <w:rPr>
          <w:rFonts w:ascii="Arial" w:hAnsi="Arial" w:cs="Arial"/>
          <w:sz w:val="22"/>
          <w:lang w:val="en-US"/>
        </w:rPr>
        <w:t>adecvat</w:t>
      </w:r>
      <w:proofErr w:type="spellEnd"/>
      <w:r w:rsidR="007E53F2" w:rsidRPr="00C65B1A">
        <w:rPr>
          <w:rFonts w:ascii="Arial" w:hAnsi="Arial" w:cs="Arial"/>
          <w:sz w:val="22"/>
          <w:lang w:val="en-US"/>
        </w:rPr>
        <w:t>, sunt:</w:t>
      </w:r>
      <w:r w:rsidR="007E53F2">
        <w:rPr>
          <w:rFonts w:ascii="Arial" w:hAnsi="Arial" w:cs="Arial"/>
          <w:sz w:val="22"/>
          <w:lang w:val="en-US"/>
        </w:rPr>
        <w:t xml:space="preserve"> </w:t>
      </w:r>
      <w:proofErr w:type="spellStart"/>
      <w:r w:rsidR="007E53F2" w:rsidRPr="00C65B1A">
        <w:rPr>
          <w:rFonts w:ascii="Arial" w:hAnsi="Arial" w:cs="Arial"/>
          <w:sz w:val="22"/>
          <w:lang w:val="en-US"/>
        </w:rPr>
        <w:t>aprobarea</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monitorizarea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atingerii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misiunii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entităţii</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realizării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planului</w:t>
      </w:r>
      <w:proofErr w:type="spellEnd"/>
      <w:r w:rsidR="007E53F2" w:rsidRPr="00C65B1A">
        <w:rPr>
          <w:rFonts w:ascii="Arial" w:hAnsi="Arial" w:cs="Arial"/>
          <w:sz w:val="22"/>
          <w:lang w:val="en-US"/>
        </w:rPr>
        <w:t xml:space="preserve"> strategic;</w:t>
      </w:r>
      <w:r w:rsidR="007E53F2">
        <w:rPr>
          <w:rFonts w:ascii="Arial" w:hAnsi="Arial" w:cs="Arial"/>
          <w:sz w:val="22"/>
          <w:lang w:val="en-US"/>
        </w:rPr>
        <w:t xml:space="preserve"> </w:t>
      </w:r>
      <w:proofErr w:type="spellStart"/>
      <w:r w:rsidR="007E53F2" w:rsidRPr="00C65B1A">
        <w:rPr>
          <w:rFonts w:ascii="Arial" w:hAnsi="Arial" w:cs="Arial"/>
          <w:sz w:val="22"/>
          <w:lang w:val="en-US"/>
        </w:rPr>
        <w:t>stabilirea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practicarea</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monitorizarea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valorilor</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codului</w:t>
      </w:r>
      <w:proofErr w:type="spellEnd"/>
      <w:r w:rsidR="007E53F2" w:rsidRPr="00C65B1A">
        <w:rPr>
          <w:rFonts w:ascii="Arial" w:hAnsi="Arial" w:cs="Arial"/>
          <w:sz w:val="22"/>
          <w:lang w:val="en-US"/>
        </w:rPr>
        <w:t xml:space="preserve"> etic;</w:t>
      </w:r>
      <w:r w:rsidR="007E53F2">
        <w:rPr>
          <w:rFonts w:ascii="Arial" w:hAnsi="Arial" w:cs="Arial"/>
          <w:sz w:val="22"/>
          <w:lang w:val="en-US"/>
        </w:rPr>
        <w:t xml:space="preserve"> </w:t>
      </w:r>
      <w:proofErr w:type="spellStart"/>
      <w:r w:rsidR="007E53F2" w:rsidRPr="00C65B1A">
        <w:rPr>
          <w:rFonts w:ascii="Arial" w:hAnsi="Arial" w:cs="Arial"/>
          <w:sz w:val="22"/>
          <w:lang w:val="en-US"/>
        </w:rPr>
        <w:t>supravegherea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deciziilor</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acţiunilor</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managerilor</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operaţionali</w:t>
      </w:r>
      <w:proofErr w:type="spellEnd"/>
      <w:r w:rsidR="007E53F2" w:rsidRPr="00C65B1A">
        <w:rPr>
          <w:rFonts w:ascii="Arial" w:hAnsi="Arial" w:cs="Arial"/>
          <w:sz w:val="22"/>
          <w:lang w:val="en-US"/>
        </w:rPr>
        <w:t>;</w:t>
      </w:r>
      <w:r w:rsidR="007E53F2">
        <w:rPr>
          <w:rFonts w:ascii="Arial" w:hAnsi="Arial" w:cs="Arial"/>
          <w:sz w:val="22"/>
          <w:lang w:val="en-US"/>
        </w:rPr>
        <w:t xml:space="preserve"> </w:t>
      </w:r>
      <w:proofErr w:type="spellStart"/>
      <w:r w:rsidR="007E53F2" w:rsidRPr="00C65B1A">
        <w:rPr>
          <w:rFonts w:ascii="Arial" w:hAnsi="Arial" w:cs="Arial"/>
          <w:sz w:val="22"/>
          <w:lang w:val="en-US"/>
        </w:rPr>
        <w:t>stabilirea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unei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politici</w:t>
      </w:r>
      <w:proofErr w:type="spellEnd"/>
      <w:r w:rsidR="007E53F2" w:rsidRPr="00C65B1A">
        <w:rPr>
          <w:rFonts w:ascii="Arial" w:hAnsi="Arial" w:cs="Arial"/>
          <w:sz w:val="22"/>
          <w:lang w:val="en-US"/>
        </w:rPr>
        <w:t xml:space="preserve"> de </w:t>
      </w:r>
      <w:proofErr w:type="spellStart"/>
      <w:r w:rsidR="007E53F2" w:rsidRPr="00C65B1A">
        <w:rPr>
          <w:rFonts w:ascii="Arial" w:hAnsi="Arial" w:cs="Arial"/>
          <w:sz w:val="22"/>
          <w:lang w:val="en-US"/>
        </w:rPr>
        <w:t>nivel</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înalt</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structurii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organizaţionale</w:t>
      </w:r>
      <w:proofErr w:type="spellEnd"/>
      <w:r w:rsidR="007E53F2" w:rsidRPr="00C65B1A">
        <w:rPr>
          <w:rFonts w:ascii="Arial" w:hAnsi="Arial" w:cs="Arial"/>
          <w:sz w:val="22"/>
          <w:lang w:val="en-US"/>
        </w:rPr>
        <w:t>;</w:t>
      </w:r>
      <w:r w:rsidR="007E53F2">
        <w:rPr>
          <w:rFonts w:ascii="Arial" w:hAnsi="Arial" w:cs="Arial"/>
          <w:sz w:val="22"/>
          <w:lang w:val="en-US"/>
        </w:rPr>
        <w:t xml:space="preserve"> </w:t>
      </w:r>
      <w:proofErr w:type="spellStart"/>
      <w:r w:rsidR="007E53F2" w:rsidRPr="00C65B1A">
        <w:rPr>
          <w:rFonts w:ascii="Arial" w:hAnsi="Arial" w:cs="Arial"/>
          <w:sz w:val="22"/>
          <w:lang w:val="en-US"/>
        </w:rPr>
        <w:t>asigurarea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răspunderii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faţă</w:t>
      </w:r>
      <w:proofErr w:type="spellEnd"/>
      <w:r w:rsidR="007E53F2" w:rsidRPr="00C65B1A">
        <w:rPr>
          <w:rFonts w:ascii="Arial" w:hAnsi="Arial" w:cs="Arial"/>
          <w:sz w:val="22"/>
          <w:lang w:val="en-US"/>
        </w:rPr>
        <w:t xml:space="preserve"> de </w:t>
      </w:r>
      <w:proofErr w:type="spellStart"/>
      <w:r w:rsidR="007E53F2" w:rsidRPr="00C65B1A">
        <w:rPr>
          <w:rFonts w:ascii="Arial" w:hAnsi="Arial" w:cs="Arial"/>
          <w:sz w:val="22"/>
          <w:lang w:val="en-US"/>
        </w:rPr>
        <w:t>beneficiari</w:t>
      </w:r>
      <w:proofErr w:type="spellEnd"/>
      <w:r w:rsidR="007E53F2" w:rsidRPr="00C65B1A">
        <w:rPr>
          <w:rFonts w:ascii="Arial" w:hAnsi="Arial" w:cs="Arial"/>
          <w:sz w:val="22"/>
          <w:lang w:val="en-US"/>
        </w:rPr>
        <w:t>;</w:t>
      </w:r>
      <w:r w:rsidR="007E53F2">
        <w:rPr>
          <w:rFonts w:ascii="Arial" w:hAnsi="Arial" w:cs="Arial"/>
          <w:sz w:val="22"/>
          <w:lang w:val="en-US"/>
        </w:rPr>
        <w:t xml:space="preserve"> </w:t>
      </w:r>
      <w:proofErr w:type="spellStart"/>
      <w:r w:rsidR="007E53F2" w:rsidRPr="00C65B1A">
        <w:rPr>
          <w:rFonts w:ascii="Arial" w:hAnsi="Arial" w:cs="Arial"/>
          <w:sz w:val="22"/>
          <w:lang w:val="en-US"/>
        </w:rPr>
        <w:t>stabilirea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stilului</w:t>
      </w:r>
      <w:proofErr w:type="spellEnd"/>
      <w:r w:rsidR="007E53F2" w:rsidRPr="00C65B1A">
        <w:rPr>
          <w:rFonts w:ascii="Arial" w:hAnsi="Arial" w:cs="Arial"/>
          <w:sz w:val="22"/>
          <w:lang w:val="en-US"/>
        </w:rPr>
        <w:t xml:space="preserve"> de </w:t>
      </w:r>
      <w:proofErr w:type="spellStart"/>
      <w:r w:rsidR="007E53F2" w:rsidRPr="00C65B1A">
        <w:rPr>
          <w:rFonts w:ascii="Arial" w:hAnsi="Arial" w:cs="Arial"/>
          <w:sz w:val="22"/>
          <w:lang w:val="en-US"/>
        </w:rPr>
        <w:t>conducere</w:t>
      </w:r>
      <w:proofErr w:type="spellEnd"/>
      <w:r w:rsidR="007E53F2" w:rsidRPr="00C65B1A">
        <w:rPr>
          <w:rFonts w:ascii="Arial" w:hAnsi="Arial" w:cs="Arial"/>
          <w:sz w:val="22"/>
          <w:lang w:val="en-US"/>
        </w:rPr>
        <w:t xml:space="preserve">, </w:t>
      </w:r>
      <w:proofErr w:type="spellStart"/>
      <w:r w:rsidR="007E53F2">
        <w:rPr>
          <w:rFonts w:ascii="Arial" w:hAnsi="Arial" w:cs="Arial"/>
          <w:sz w:val="22"/>
          <w:lang w:val="en-US"/>
        </w:rPr>
        <w:t>filosofiei</w:t>
      </w:r>
      <w:proofErr w:type="spellEnd"/>
      <w:r w:rsidR="007E53F2">
        <w:rPr>
          <w:rFonts w:ascii="Arial" w:hAnsi="Arial" w:cs="Arial"/>
          <w:sz w:val="22"/>
          <w:lang w:val="en-US"/>
        </w:rPr>
        <w:t xml:space="preserve"> şi „</w:t>
      </w:r>
      <w:proofErr w:type="spellStart"/>
      <w:r w:rsidR="007E53F2">
        <w:rPr>
          <w:rFonts w:ascii="Arial" w:hAnsi="Arial" w:cs="Arial"/>
          <w:sz w:val="22"/>
          <w:lang w:val="en-US"/>
        </w:rPr>
        <w:t>tonului</w:t>
      </w:r>
      <w:proofErr w:type="spellEnd"/>
      <w:r w:rsidR="007E53F2">
        <w:rPr>
          <w:rFonts w:ascii="Arial" w:hAnsi="Arial" w:cs="Arial"/>
          <w:sz w:val="22"/>
          <w:lang w:val="en-US"/>
        </w:rPr>
        <w:t xml:space="preserve"> de </w:t>
      </w:r>
      <w:proofErr w:type="spellStart"/>
      <w:r w:rsidR="007E53F2">
        <w:rPr>
          <w:rFonts w:ascii="Arial" w:hAnsi="Arial" w:cs="Arial"/>
          <w:sz w:val="22"/>
          <w:lang w:val="en-US"/>
        </w:rPr>
        <w:t>vârf</w:t>
      </w:r>
      <w:proofErr w:type="spellEnd"/>
      <w:r w:rsidR="007E53F2">
        <w:rPr>
          <w:rFonts w:ascii="Arial" w:hAnsi="Arial" w:cs="Arial"/>
          <w:sz w:val="22"/>
          <w:lang w:val="en-US"/>
        </w:rPr>
        <w:t xml:space="preserve">” </w:t>
      </w:r>
      <w:proofErr w:type="spellStart"/>
      <w:r w:rsidR="007E53F2">
        <w:rPr>
          <w:rFonts w:ascii="Arial" w:hAnsi="Arial" w:cs="Arial"/>
          <w:sz w:val="22"/>
          <w:lang w:val="en-US"/>
        </w:rPr>
        <w:t>și</w:t>
      </w:r>
      <w:proofErr w:type="spellEnd"/>
      <w:r w:rsidR="007E53F2">
        <w:rPr>
          <w:rFonts w:ascii="Arial" w:hAnsi="Arial" w:cs="Arial"/>
          <w:sz w:val="22"/>
          <w:lang w:val="en-US"/>
        </w:rPr>
        <w:t xml:space="preserve"> </w:t>
      </w:r>
      <w:proofErr w:type="spellStart"/>
      <w:r w:rsidR="007E53F2" w:rsidRPr="00C65B1A">
        <w:rPr>
          <w:rFonts w:ascii="Arial" w:hAnsi="Arial" w:cs="Arial"/>
          <w:sz w:val="22"/>
          <w:lang w:val="en-US"/>
        </w:rPr>
        <w:t>direcționarea</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monitorizării</w:t>
      </w:r>
      <w:proofErr w:type="spellEnd"/>
      <w:r w:rsidR="007E53F2" w:rsidRPr="00C65B1A">
        <w:rPr>
          <w:rFonts w:ascii="Arial" w:hAnsi="Arial" w:cs="Arial"/>
          <w:sz w:val="22"/>
          <w:lang w:val="en-US"/>
        </w:rPr>
        <w:t xml:space="preserve"> de </w:t>
      </w:r>
      <w:proofErr w:type="spellStart"/>
      <w:r w:rsidR="007E53F2" w:rsidRPr="00C65B1A">
        <w:rPr>
          <w:rFonts w:ascii="Arial" w:hAnsi="Arial" w:cs="Arial"/>
          <w:sz w:val="22"/>
          <w:lang w:val="en-US"/>
        </w:rPr>
        <w:t>către</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managerii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operaţionali</w:t>
      </w:r>
      <w:proofErr w:type="spellEnd"/>
      <w:r w:rsidR="007E53F2" w:rsidRPr="00C65B1A">
        <w:rPr>
          <w:rFonts w:ascii="Arial" w:hAnsi="Arial" w:cs="Arial"/>
          <w:sz w:val="22"/>
          <w:lang w:val="en-US"/>
        </w:rPr>
        <w:t xml:space="preserve"> a </w:t>
      </w:r>
      <w:proofErr w:type="spellStart"/>
      <w:r w:rsidR="007E53F2" w:rsidRPr="00C65B1A">
        <w:rPr>
          <w:rFonts w:ascii="Arial" w:hAnsi="Arial" w:cs="Arial"/>
          <w:sz w:val="22"/>
          <w:lang w:val="en-US"/>
        </w:rPr>
        <w:t>proceselor</w:t>
      </w:r>
      <w:proofErr w:type="spellEnd"/>
      <w:r w:rsidR="007E53F2" w:rsidRPr="00C65B1A">
        <w:rPr>
          <w:rFonts w:ascii="Arial" w:hAnsi="Arial" w:cs="Arial"/>
          <w:sz w:val="22"/>
          <w:lang w:val="en-US"/>
        </w:rPr>
        <w:t xml:space="preserve"> de </w:t>
      </w:r>
      <w:proofErr w:type="spellStart"/>
      <w:r w:rsidR="007E53F2" w:rsidRPr="00C65B1A">
        <w:rPr>
          <w:rFonts w:ascii="Arial" w:hAnsi="Arial" w:cs="Arial"/>
          <w:sz w:val="22"/>
          <w:lang w:val="en-US"/>
        </w:rPr>
        <w:t>bază</w:t>
      </w:r>
      <w:proofErr w:type="spellEnd"/>
      <w:r w:rsidR="007E53F2" w:rsidRPr="00C65B1A">
        <w:rPr>
          <w:rFonts w:ascii="Arial" w:hAnsi="Arial" w:cs="Arial"/>
          <w:sz w:val="22"/>
          <w:lang w:val="en-US"/>
        </w:rPr>
        <w:t xml:space="preserve"> şi </w:t>
      </w:r>
      <w:proofErr w:type="spellStart"/>
      <w:r w:rsidR="007E53F2" w:rsidRPr="00C65B1A">
        <w:rPr>
          <w:rFonts w:ascii="Arial" w:hAnsi="Arial" w:cs="Arial"/>
          <w:sz w:val="22"/>
          <w:lang w:val="en-US"/>
        </w:rPr>
        <w:t>celor</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mai</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semnificative</w:t>
      </w:r>
      <w:proofErr w:type="spellEnd"/>
      <w:r w:rsidR="007E53F2" w:rsidRPr="00C65B1A">
        <w:rPr>
          <w:rFonts w:ascii="Arial" w:hAnsi="Arial" w:cs="Arial"/>
          <w:sz w:val="22"/>
          <w:lang w:val="en-US"/>
        </w:rPr>
        <w:t xml:space="preserve"> </w:t>
      </w:r>
      <w:proofErr w:type="spellStart"/>
      <w:r w:rsidR="007E53F2" w:rsidRPr="00C65B1A">
        <w:rPr>
          <w:rFonts w:ascii="Arial" w:hAnsi="Arial" w:cs="Arial"/>
          <w:sz w:val="22"/>
          <w:lang w:val="en-US"/>
        </w:rPr>
        <w:t>riscuri</w:t>
      </w:r>
      <w:proofErr w:type="spellEnd"/>
    </w:p>
    <w:p w14:paraId="7ACC39B6" w14:textId="77777777" w:rsidR="007E53F2" w:rsidRDefault="007E53F2" w:rsidP="00E56821">
      <w:pPr>
        <w:rPr>
          <w:lang w:val="en-US" w:eastAsia="ro-RO"/>
        </w:rPr>
      </w:pPr>
    </w:p>
    <w:p w14:paraId="07CEE60B" w14:textId="77777777" w:rsidR="007D5C34" w:rsidRDefault="007D5C34" w:rsidP="007D5C34">
      <w:pPr>
        <w:rPr>
          <w:lang w:val="en-US" w:eastAsia="ro-RO"/>
        </w:rPr>
      </w:pPr>
    </w:p>
    <w:p w14:paraId="275BEF44" w14:textId="77777777" w:rsidR="007474F6" w:rsidRDefault="007474F6" w:rsidP="007D5C34">
      <w:pPr>
        <w:rPr>
          <w:lang w:val="en-US" w:eastAsia="ro-RO"/>
        </w:rPr>
      </w:pPr>
    </w:p>
    <w:p w14:paraId="0CF6D12F" w14:textId="77777777" w:rsidR="007474F6" w:rsidRDefault="007474F6" w:rsidP="007D5C34">
      <w:pPr>
        <w:rPr>
          <w:lang w:val="en-US" w:eastAsia="ro-RO"/>
        </w:rPr>
      </w:pPr>
    </w:p>
    <w:p w14:paraId="73C3A481" w14:textId="77777777" w:rsidR="007474F6" w:rsidRDefault="007474F6" w:rsidP="007D5C34">
      <w:pPr>
        <w:rPr>
          <w:lang w:val="en-US" w:eastAsia="ro-RO"/>
        </w:rPr>
      </w:pPr>
    </w:p>
    <w:p w14:paraId="338ADE0D" w14:textId="77777777" w:rsidR="005C331E" w:rsidRDefault="005C331E" w:rsidP="00AB4A88">
      <w:pPr>
        <w:pStyle w:val="Heading1"/>
        <w:numPr>
          <w:ilvl w:val="1"/>
          <w:numId w:val="46"/>
        </w:numPr>
        <w:jc w:val="both"/>
        <w:rPr>
          <w:lang w:val="en-US"/>
        </w:rPr>
      </w:pPr>
      <w:bookmarkStart w:id="11" w:name="_Toc73363170"/>
      <w:proofErr w:type="spellStart"/>
      <w:r w:rsidRPr="007040A5">
        <w:rPr>
          <w:lang w:val="en-US"/>
        </w:rPr>
        <w:lastRenderedPageBreak/>
        <w:t>Autoevaluarea</w:t>
      </w:r>
      <w:proofErr w:type="spellEnd"/>
      <w:r>
        <w:rPr>
          <w:lang w:val="en-US"/>
        </w:rPr>
        <w:t xml:space="preserve">, </w:t>
      </w:r>
      <w:proofErr w:type="spellStart"/>
      <w:r w:rsidRPr="007040A5">
        <w:rPr>
          <w:lang w:val="en-US"/>
        </w:rPr>
        <w:t>raportarea</w:t>
      </w:r>
      <w:proofErr w:type="spellEnd"/>
      <w:r w:rsidRPr="007040A5">
        <w:rPr>
          <w:lang w:val="en-US"/>
        </w:rPr>
        <w:t xml:space="preserve"> </w:t>
      </w:r>
      <w:proofErr w:type="spellStart"/>
      <w:r w:rsidRPr="007040A5">
        <w:rPr>
          <w:lang w:val="en-US"/>
        </w:rPr>
        <w:t>rezultatelor</w:t>
      </w:r>
      <w:proofErr w:type="spellEnd"/>
      <w:r w:rsidRPr="007040A5">
        <w:rPr>
          <w:lang w:val="en-US"/>
        </w:rPr>
        <w:t xml:space="preserve"> </w:t>
      </w:r>
      <w:proofErr w:type="spellStart"/>
      <w:r w:rsidRPr="007040A5">
        <w:rPr>
          <w:lang w:val="en-US"/>
        </w:rPr>
        <w:t>autoevaluării</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declarația</w:t>
      </w:r>
      <w:proofErr w:type="spellEnd"/>
      <w:r>
        <w:rPr>
          <w:lang w:val="en-US"/>
        </w:rPr>
        <w:t xml:space="preserve"> de </w:t>
      </w:r>
      <w:proofErr w:type="spellStart"/>
      <w:r>
        <w:rPr>
          <w:lang w:val="en-US"/>
        </w:rPr>
        <w:t>răspundere</w:t>
      </w:r>
      <w:proofErr w:type="spellEnd"/>
      <w:r>
        <w:rPr>
          <w:lang w:val="en-US"/>
        </w:rPr>
        <w:t xml:space="preserve"> </w:t>
      </w:r>
      <w:proofErr w:type="spellStart"/>
      <w:r>
        <w:rPr>
          <w:lang w:val="en-US"/>
        </w:rPr>
        <w:t>managerială</w:t>
      </w:r>
      <w:proofErr w:type="spellEnd"/>
      <w:r>
        <w:rPr>
          <w:lang w:val="en-US"/>
        </w:rPr>
        <w:t xml:space="preserve"> a </w:t>
      </w:r>
      <w:proofErr w:type="spellStart"/>
      <w:r>
        <w:rPr>
          <w:lang w:val="en-US"/>
        </w:rPr>
        <w:t>sistemului</w:t>
      </w:r>
      <w:proofErr w:type="spellEnd"/>
      <w:r>
        <w:rPr>
          <w:lang w:val="en-US"/>
        </w:rPr>
        <w:t xml:space="preserve"> de control intern managerial</w:t>
      </w:r>
      <w:bookmarkEnd w:id="11"/>
      <w:r>
        <w:rPr>
          <w:lang w:val="en-US"/>
        </w:rPr>
        <w:t xml:space="preserve"> </w:t>
      </w:r>
      <w:r w:rsidRPr="007040A5">
        <w:rPr>
          <w:lang w:val="en-US"/>
        </w:rPr>
        <w:t xml:space="preserve"> </w:t>
      </w:r>
    </w:p>
    <w:p w14:paraId="717575DB" w14:textId="77777777" w:rsidR="005C331E" w:rsidRDefault="005C331E" w:rsidP="005C331E">
      <w:pPr>
        <w:ind w:firstLine="540"/>
        <w:jc w:val="both"/>
        <w:rPr>
          <w:rFonts w:ascii="Arial" w:eastAsia="Times New Roman" w:hAnsi="Arial" w:cs="Arial"/>
          <w:color w:val="333333"/>
          <w:sz w:val="22"/>
          <w:shd w:val="clear" w:color="auto" w:fill="FFFFFF"/>
          <w:lang w:eastAsia="ro-RO"/>
        </w:rPr>
      </w:pPr>
    </w:p>
    <w:p w14:paraId="42374A4B" w14:textId="77777777" w:rsidR="005C331E" w:rsidRDefault="005C331E" w:rsidP="005C331E">
      <w:pPr>
        <w:pStyle w:val="Heading2"/>
        <w:rPr>
          <w:rFonts w:eastAsia="Times New Roman"/>
          <w:shd w:val="clear" w:color="auto" w:fill="FFFFFF"/>
          <w:lang w:eastAsia="ro-RO"/>
        </w:rPr>
      </w:pPr>
      <w:bookmarkStart w:id="12" w:name="_Toc73363171"/>
      <w:r>
        <w:rPr>
          <w:rFonts w:eastAsia="Times New Roman"/>
          <w:shd w:val="clear" w:color="auto" w:fill="FFFFFF"/>
          <w:lang w:eastAsia="ro-RO"/>
        </w:rPr>
        <w:t>4.</w:t>
      </w:r>
      <w:r w:rsidR="000423C2">
        <w:rPr>
          <w:rFonts w:eastAsia="Times New Roman"/>
          <w:shd w:val="clear" w:color="auto" w:fill="FFFFFF"/>
          <w:lang w:eastAsia="ro-RO"/>
        </w:rPr>
        <w:t>2</w:t>
      </w:r>
      <w:r>
        <w:rPr>
          <w:rFonts w:eastAsia="Times New Roman"/>
          <w:shd w:val="clear" w:color="auto" w:fill="FFFFFF"/>
          <w:lang w:eastAsia="ro-RO"/>
        </w:rPr>
        <w:t xml:space="preserve">.1. </w:t>
      </w:r>
      <w:r w:rsidRPr="00D67154">
        <w:rPr>
          <w:rFonts w:eastAsia="Times New Roman"/>
          <w:shd w:val="clear" w:color="auto" w:fill="FFFFFF"/>
          <w:lang w:eastAsia="ro-RO"/>
        </w:rPr>
        <w:t>Autoevaluarea</w:t>
      </w:r>
      <w:r>
        <w:rPr>
          <w:rFonts w:eastAsia="Times New Roman"/>
          <w:shd w:val="clear" w:color="auto" w:fill="FFFFFF"/>
          <w:lang w:eastAsia="ro-RO"/>
        </w:rPr>
        <w:t xml:space="preserve"> și </w:t>
      </w:r>
      <w:r w:rsidRPr="00D67154">
        <w:rPr>
          <w:rFonts w:eastAsia="Times New Roman"/>
          <w:shd w:val="clear" w:color="auto" w:fill="FFFFFF"/>
          <w:lang w:eastAsia="ro-RO"/>
        </w:rPr>
        <w:t>raportarea rezultatelor autoevaluării</w:t>
      </w:r>
      <w:bookmarkEnd w:id="12"/>
      <w:r w:rsidRPr="00D67154">
        <w:rPr>
          <w:rFonts w:eastAsia="Times New Roman"/>
          <w:shd w:val="clear" w:color="auto" w:fill="FFFFFF"/>
          <w:lang w:eastAsia="ro-RO"/>
        </w:rPr>
        <w:t xml:space="preserve">  </w:t>
      </w:r>
    </w:p>
    <w:p w14:paraId="5E2A0346" w14:textId="77777777" w:rsidR="004257F0" w:rsidRPr="004257F0" w:rsidRDefault="004257F0" w:rsidP="00AB4A88">
      <w:pPr>
        <w:pStyle w:val="ListParagraph"/>
        <w:numPr>
          <w:ilvl w:val="0"/>
          <w:numId w:val="9"/>
        </w:numPr>
        <w:spacing w:after="0"/>
        <w:jc w:val="both"/>
        <w:rPr>
          <w:rFonts w:ascii="Arial" w:eastAsia="Times New Roman" w:hAnsi="Arial" w:cs="Arial"/>
          <w:sz w:val="22"/>
          <w:shd w:val="clear" w:color="auto" w:fill="FFFFFF"/>
          <w:lang w:eastAsia="ro-RO"/>
        </w:rPr>
      </w:pPr>
      <w:r w:rsidRPr="004257F0">
        <w:rPr>
          <w:rFonts w:ascii="Arial" w:eastAsia="Times New Roman" w:hAnsi="Arial" w:cs="Arial"/>
          <w:sz w:val="22"/>
          <w:shd w:val="clear" w:color="auto" w:fill="FFFFFF"/>
          <w:lang w:eastAsia="ro-RO"/>
        </w:rPr>
        <w:t>Analiza la nivel înalt a lacunelor este unul din primii pași recomandați în evaluarea actualelor sisteme de CIM. Această analiză presupune efectuarea unui studiu-diagnostic al mediului de control din cadrul Operatorului SPAAC. Rezultatul diagnosticului respectiv ar trebui să identifice oportunitățile de mărire a eficienței în procesul de management.</w:t>
      </w:r>
    </w:p>
    <w:p w14:paraId="0CCC8114" w14:textId="77777777" w:rsidR="004257F0" w:rsidRPr="004257F0" w:rsidRDefault="004257F0" w:rsidP="00AB4A88">
      <w:pPr>
        <w:pStyle w:val="ListParagraph"/>
        <w:numPr>
          <w:ilvl w:val="0"/>
          <w:numId w:val="9"/>
        </w:numPr>
        <w:spacing w:after="0"/>
        <w:jc w:val="both"/>
        <w:rPr>
          <w:rFonts w:ascii="Arial" w:eastAsia="Times New Roman" w:hAnsi="Arial" w:cs="Arial"/>
          <w:sz w:val="22"/>
          <w:shd w:val="clear" w:color="auto" w:fill="FFFFFF"/>
          <w:lang w:eastAsia="ro-RO"/>
        </w:rPr>
      </w:pPr>
      <w:r>
        <w:rPr>
          <w:rFonts w:ascii="Arial" w:eastAsia="Times New Roman" w:hAnsi="Arial" w:cs="Arial"/>
          <w:sz w:val="22"/>
          <w:shd w:val="clear" w:color="auto" w:fill="FFFFFF"/>
          <w:lang w:eastAsia="ro-RO"/>
        </w:rPr>
        <w:t>M</w:t>
      </w:r>
      <w:r w:rsidRPr="004257F0">
        <w:rPr>
          <w:rFonts w:ascii="Arial" w:eastAsia="Times New Roman" w:hAnsi="Arial" w:cs="Arial"/>
          <w:sz w:val="22"/>
          <w:shd w:val="clear" w:color="auto" w:fill="FFFFFF"/>
          <w:lang w:eastAsia="ro-RO"/>
        </w:rPr>
        <w:t xml:space="preserve">odelul de control intern prevede drept cerință </w:t>
      </w:r>
      <w:proofErr w:type="spellStart"/>
      <w:r w:rsidRPr="004257F0">
        <w:rPr>
          <w:rFonts w:ascii="Arial" w:eastAsia="Times New Roman" w:hAnsi="Arial" w:cs="Arial"/>
          <w:sz w:val="22"/>
          <w:shd w:val="clear" w:color="auto" w:fill="FFFFFF"/>
          <w:lang w:eastAsia="ro-RO"/>
        </w:rPr>
        <w:t>iniţială</w:t>
      </w:r>
      <w:proofErr w:type="spellEnd"/>
      <w:r w:rsidRPr="004257F0">
        <w:rPr>
          <w:rFonts w:ascii="Arial" w:eastAsia="Times New Roman" w:hAnsi="Arial" w:cs="Arial"/>
          <w:sz w:val="22"/>
          <w:shd w:val="clear" w:color="auto" w:fill="FFFFFF"/>
          <w:lang w:eastAsia="ro-RO"/>
        </w:rPr>
        <w:t xml:space="preserve"> autoevaluarea aranjamentelor curente de control, cu identificarea lacunelor, ulterior facilitând trecerea la celelalte componente ale CIM.</w:t>
      </w:r>
    </w:p>
    <w:p w14:paraId="1C809E48" w14:textId="77777777" w:rsidR="004257F0" w:rsidRPr="004257F0" w:rsidRDefault="004257F0" w:rsidP="00AB4A88">
      <w:pPr>
        <w:pStyle w:val="ListParagraph"/>
        <w:numPr>
          <w:ilvl w:val="0"/>
          <w:numId w:val="9"/>
        </w:numPr>
        <w:spacing w:after="0"/>
        <w:jc w:val="both"/>
        <w:rPr>
          <w:rFonts w:ascii="Arial" w:eastAsia="Times New Roman" w:hAnsi="Arial" w:cs="Arial"/>
          <w:sz w:val="22"/>
          <w:shd w:val="clear" w:color="auto" w:fill="FFFFFF"/>
          <w:lang w:eastAsia="ro-RO"/>
        </w:rPr>
      </w:pPr>
      <w:r w:rsidRPr="004257F0">
        <w:rPr>
          <w:rFonts w:ascii="Arial" w:hAnsi="Arial" w:cs="Arial"/>
          <w:sz w:val="22"/>
        </w:rPr>
        <w:t xml:space="preserve">Metodologia, care urmează să fie aplicată </w:t>
      </w:r>
      <w:r>
        <w:rPr>
          <w:rFonts w:ascii="Arial" w:hAnsi="Arial" w:cs="Arial"/>
          <w:sz w:val="22"/>
        </w:rPr>
        <w:t>în proces de autoevaluare</w:t>
      </w:r>
      <w:r w:rsidRPr="004257F0">
        <w:rPr>
          <w:rFonts w:ascii="Arial" w:hAnsi="Arial" w:cs="Arial"/>
          <w:sz w:val="22"/>
        </w:rPr>
        <w:t xml:space="preserve">, poate necesita: </w:t>
      </w:r>
    </w:p>
    <w:p w14:paraId="0D44E49C" w14:textId="77777777" w:rsidR="004257F0" w:rsidRPr="00407A7B" w:rsidRDefault="004257F0" w:rsidP="004257F0">
      <w:pPr>
        <w:pStyle w:val="Default"/>
        <w:spacing w:line="276" w:lineRule="auto"/>
        <w:ind w:firstLine="567"/>
        <w:contextualSpacing/>
        <w:rPr>
          <w:rFonts w:ascii="Arial" w:hAnsi="Arial" w:cs="Arial"/>
          <w:sz w:val="22"/>
          <w:szCs w:val="22"/>
        </w:rPr>
      </w:pPr>
      <w:r w:rsidRPr="00407A7B">
        <w:rPr>
          <w:rFonts w:ascii="Arial" w:hAnsi="Arial" w:cs="Arial"/>
          <w:sz w:val="22"/>
          <w:szCs w:val="22"/>
        </w:rPr>
        <w:t xml:space="preserve">- o combinație de interviuri; </w:t>
      </w:r>
    </w:p>
    <w:p w14:paraId="2702EDD8" w14:textId="77777777" w:rsidR="004257F0" w:rsidRPr="00407A7B" w:rsidRDefault="004257F0" w:rsidP="004257F0">
      <w:pPr>
        <w:pStyle w:val="Default"/>
        <w:spacing w:line="276" w:lineRule="auto"/>
        <w:ind w:firstLine="567"/>
        <w:contextualSpacing/>
        <w:rPr>
          <w:rFonts w:ascii="Arial" w:hAnsi="Arial" w:cs="Arial"/>
          <w:sz w:val="22"/>
          <w:szCs w:val="22"/>
        </w:rPr>
      </w:pPr>
      <w:r w:rsidRPr="00407A7B">
        <w:rPr>
          <w:rFonts w:ascii="Arial" w:hAnsi="Arial" w:cs="Arial"/>
          <w:sz w:val="22"/>
          <w:szCs w:val="22"/>
        </w:rPr>
        <w:t xml:space="preserve">- </w:t>
      </w:r>
      <w:proofErr w:type="spellStart"/>
      <w:r w:rsidRPr="00407A7B">
        <w:rPr>
          <w:rFonts w:ascii="Arial" w:hAnsi="Arial" w:cs="Arial"/>
          <w:sz w:val="22"/>
          <w:szCs w:val="22"/>
        </w:rPr>
        <w:t>şedinţe</w:t>
      </w:r>
      <w:proofErr w:type="spellEnd"/>
      <w:r w:rsidRPr="00407A7B">
        <w:rPr>
          <w:rFonts w:ascii="Arial" w:hAnsi="Arial" w:cs="Arial"/>
          <w:sz w:val="22"/>
          <w:szCs w:val="22"/>
        </w:rPr>
        <w:t xml:space="preserve"> ale </w:t>
      </w:r>
      <w:r>
        <w:rPr>
          <w:rFonts w:ascii="Arial" w:hAnsi="Arial" w:cs="Arial"/>
          <w:sz w:val="22"/>
          <w:szCs w:val="22"/>
        </w:rPr>
        <w:t>Comisiei de monitorizare</w:t>
      </w:r>
      <w:r w:rsidRPr="00407A7B">
        <w:rPr>
          <w:rFonts w:ascii="Arial" w:hAnsi="Arial" w:cs="Arial"/>
          <w:sz w:val="22"/>
          <w:szCs w:val="22"/>
        </w:rPr>
        <w:t xml:space="preserve">, întruniri mai largi; </w:t>
      </w:r>
    </w:p>
    <w:p w14:paraId="366B41A6" w14:textId="77777777" w:rsidR="004257F0" w:rsidRPr="00407A7B" w:rsidRDefault="004257F0" w:rsidP="004257F0">
      <w:pPr>
        <w:pStyle w:val="Default"/>
        <w:spacing w:line="276" w:lineRule="auto"/>
        <w:ind w:firstLine="567"/>
        <w:contextualSpacing/>
        <w:rPr>
          <w:rFonts w:ascii="Arial" w:hAnsi="Arial" w:cs="Arial"/>
          <w:sz w:val="22"/>
          <w:szCs w:val="22"/>
        </w:rPr>
      </w:pPr>
      <w:r w:rsidRPr="00407A7B">
        <w:rPr>
          <w:rFonts w:ascii="Arial" w:hAnsi="Arial" w:cs="Arial"/>
          <w:sz w:val="22"/>
          <w:szCs w:val="22"/>
        </w:rPr>
        <w:t>- o analiză a actelor legislative şi normative care reglementează activitatea Operatorului S</w:t>
      </w:r>
      <w:r>
        <w:rPr>
          <w:rFonts w:ascii="Arial" w:hAnsi="Arial" w:cs="Arial"/>
          <w:sz w:val="22"/>
          <w:szCs w:val="22"/>
        </w:rPr>
        <w:t>P</w:t>
      </w:r>
      <w:r w:rsidRPr="00407A7B">
        <w:rPr>
          <w:rFonts w:ascii="Arial" w:hAnsi="Arial" w:cs="Arial"/>
          <w:sz w:val="22"/>
          <w:szCs w:val="22"/>
        </w:rPr>
        <w:t xml:space="preserve">AAC, precum şi a altor </w:t>
      </w:r>
      <w:proofErr w:type="spellStart"/>
      <w:r w:rsidRPr="00407A7B">
        <w:rPr>
          <w:rFonts w:ascii="Arial" w:hAnsi="Arial" w:cs="Arial"/>
          <w:sz w:val="22"/>
          <w:szCs w:val="22"/>
        </w:rPr>
        <w:t>instrucţiuni</w:t>
      </w:r>
      <w:proofErr w:type="spellEnd"/>
      <w:r w:rsidRPr="00407A7B">
        <w:rPr>
          <w:rFonts w:ascii="Arial" w:hAnsi="Arial" w:cs="Arial"/>
          <w:sz w:val="22"/>
          <w:szCs w:val="22"/>
        </w:rPr>
        <w:t xml:space="preserve"> şi regulamente interne; </w:t>
      </w:r>
    </w:p>
    <w:p w14:paraId="4BC25066" w14:textId="77777777" w:rsidR="004257F0" w:rsidRPr="00407A7B" w:rsidRDefault="004257F0" w:rsidP="004257F0">
      <w:pPr>
        <w:pStyle w:val="Default"/>
        <w:spacing w:line="276" w:lineRule="auto"/>
        <w:ind w:firstLine="567"/>
        <w:contextualSpacing/>
        <w:rPr>
          <w:rFonts w:ascii="Arial" w:hAnsi="Arial" w:cs="Arial"/>
          <w:sz w:val="22"/>
          <w:szCs w:val="22"/>
        </w:rPr>
      </w:pPr>
      <w:r w:rsidRPr="00407A7B">
        <w:rPr>
          <w:rFonts w:ascii="Arial" w:hAnsi="Arial" w:cs="Arial"/>
          <w:sz w:val="22"/>
          <w:szCs w:val="22"/>
        </w:rPr>
        <w:t xml:space="preserve">- un studiu al planurilor strategice şi </w:t>
      </w:r>
      <w:proofErr w:type="spellStart"/>
      <w:r w:rsidRPr="00407A7B">
        <w:rPr>
          <w:rFonts w:ascii="Arial" w:hAnsi="Arial" w:cs="Arial"/>
          <w:sz w:val="22"/>
          <w:szCs w:val="22"/>
        </w:rPr>
        <w:t>operaţionale</w:t>
      </w:r>
      <w:proofErr w:type="spellEnd"/>
      <w:r w:rsidRPr="00407A7B">
        <w:rPr>
          <w:rFonts w:ascii="Arial" w:hAnsi="Arial" w:cs="Arial"/>
          <w:sz w:val="22"/>
          <w:szCs w:val="22"/>
        </w:rPr>
        <w:t xml:space="preserve">; </w:t>
      </w:r>
    </w:p>
    <w:p w14:paraId="789343C0" w14:textId="77777777" w:rsidR="004257F0" w:rsidRDefault="004257F0" w:rsidP="004257F0">
      <w:pPr>
        <w:pStyle w:val="Default"/>
        <w:spacing w:line="276" w:lineRule="auto"/>
        <w:ind w:firstLine="567"/>
        <w:contextualSpacing/>
        <w:rPr>
          <w:rFonts w:ascii="Arial" w:hAnsi="Arial" w:cs="Arial"/>
          <w:sz w:val="22"/>
          <w:szCs w:val="22"/>
        </w:rPr>
      </w:pPr>
      <w:r w:rsidRPr="00407A7B">
        <w:rPr>
          <w:rFonts w:ascii="Arial" w:hAnsi="Arial" w:cs="Arial"/>
          <w:sz w:val="22"/>
          <w:szCs w:val="22"/>
        </w:rPr>
        <w:t>- dispunerea de suficiente probe pentru a susține răspu</w:t>
      </w:r>
      <w:r>
        <w:rPr>
          <w:rFonts w:ascii="Arial" w:hAnsi="Arial" w:cs="Arial"/>
          <w:sz w:val="22"/>
          <w:szCs w:val="22"/>
        </w:rPr>
        <w:t xml:space="preserve">nsurile oferite în chestionar. </w:t>
      </w:r>
    </w:p>
    <w:p w14:paraId="449B0FC4" w14:textId="77777777" w:rsidR="004257F0" w:rsidRPr="004257F0" w:rsidRDefault="004257F0" w:rsidP="00AB4A88">
      <w:pPr>
        <w:pStyle w:val="ListParagraph"/>
        <w:numPr>
          <w:ilvl w:val="0"/>
          <w:numId w:val="9"/>
        </w:numPr>
        <w:spacing w:after="0"/>
        <w:jc w:val="both"/>
        <w:rPr>
          <w:rFonts w:ascii="Arial" w:eastAsia="Times New Roman" w:hAnsi="Arial" w:cs="Arial"/>
          <w:sz w:val="22"/>
          <w:shd w:val="clear" w:color="auto" w:fill="FFFFFF"/>
          <w:lang w:eastAsia="ro-RO"/>
        </w:rPr>
      </w:pPr>
      <w:r w:rsidRPr="004257F0">
        <w:rPr>
          <w:rFonts w:ascii="Arial" w:eastAsia="Times New Roman" w:hAnsi="Arial" w:cs="Arial"/>
          <w:sz w:val="22"/>
          <w:shd w:val="clear" w:color="auto" w:fill="FFFFFF"/>
          <w:lang w:eastAsia="ro-RO"/>
        </w:rPr>
        <w:t xml:space="preserve">Autoevaluarea sistemului de CIM al Operatorilor SPAAC are loc în 2 etape: a. </w:t>
      </w:r>
      <w:proofErr w:type="spellStart"/>
      <w:r w:rsidRPr="004257F0">
        <w:rPr>
          <w:rFonts w:ascii="Arial" w:eastAsia="Times New Roman" w:hAnsi="Arial" w:cs="Arial"/>
          <w:sz w:val="22"/>
          <w:shd w:val="clear" w:color="auto" w:fill="FFFFFF"/>
          <w:lang w:eastAsia="ro-RO"/>
        </w:rPr>
        <w:t>Pregatirea</w:t>
      </w:r>
      <w:proofErr w:type="spellEnd"/>
      <w:r w:rsidRPr="004257F0">
        <w:rPr>
          <w:rFonts w:ascii="Arial" w:eastAsia="Times New Roman" w:hAnsi="Arial" w:cs="Arial"/>
          <w:sz w:val="22"/>
          <w:shd w:val="clear" w:color="auto" w:fill="FFFFFF"/>
          <w:lang w:eastAsia="ro-RO"/>
        </w:rPr>
        <w:t xml:space="preserve"> misiunii de autoevaluare a CIM și b. Implementarea autoevaluării CIM</w:t>
      </w:r>
    </w:p>
    <w:p w14:paraId="0BB8A527" w14:textId="77777777" w:rsidR="005C331E" w:rsidRPr="004257F0"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Operatorul SPAAC efectuează autoevaluarea în scopul determinării </w:t>
      </w:r>
      <w:proofErr w:type="spellStart"/>
      <w:r w:rsidRPr="00751727">
        <w:rPr>
          <w:rFonts w:ascii="Arial" w:eastAsia="Times New Roman" w:hAnsi="Arial" w:cs="Arial"/>
          <w:sz w:val="22"/>
          <w:shd w:val="clear" w:color="auto" w:fill="FFFFFF"/>
          <w:lang w:eastAsia="ro-RO"/>
        </w:rPr>
        <w:t>funcţionalităţii</w:t>
      </w:r>
      <w:proofErr w:type="spellEnd"/>
      <w:r w:rsidRPr="00751727">
        <w:rPr>
          <w:rFonts w:ascii="Arial" w:eastAsia="Times New Roman" w:hAnsi="Arial" w:cs="Arial"/>
          <w:sz w:val="22"/>
          <w:shd w:val="clear" w:color="auto" w:fill="FFFFFF"/>
          <w:lang w:eastAsia="ro-RO"/>
        </w:rPr>
        <w:t xml:space="preserve"> sistemului CIM, aprecierii gradului de conformitate a acestuia cu cadrul normativ în </w:t>
      </w:r>
      <w:r w:rsidRPr="004257F0">
        <w:rPr>
          <w:rFonts w:ascii="Arial" w:eastAsia="Times New Roman" w:hAnsi="Arial" w:cs="Arial"/>
          <w:sz w:val="22"/>
          <w:shd w:val="clear" w:color="auto" w:fill="FFFFFF"/>
          <w:lang w:eastAsia="ro-RO"/>
        </w:rPr>
        <w:t xml:space="preserve">domeniu, elaborării </w:t>
      </w:r>
      <w:r w:rsidRPr="004257F0">
        <w:rPr>
          <w:rFonts w:ascii="Arial" w:eastAsia="Times New Roman" w:hAnsi="Arial" w:cs="Arial"/>
          <w:i/>
          <w:sz w:val="22"/>
          <w:shd w:val="clear" w:color="auto" w:fill="FFFFFF"/>
          <w:lang w:eastAsia="ro-RO"/>
        </w:rPr>
        <w:t>Raportului anual privind controlul intern managerial</w:t>
      </w:r>
      <w:r w:rsidRPr="004257F0">
        <w:rPr>
          <w:rFonts w:ascii="Arial" w:eastAsia="Times New Roman" w:hAnsi="Arial" w:cs="Arial"/>
          <w:sz w:val="22"/>
          <w:shd w:val="clear" w:color="auto" w:fill="FFFFFF"/>
          <w:lang w:eastAsia="ro-RO"/>
        </w:rPr>
        <w:t xml:space="preserve">, precum şi emiterii </w:t>
      </w:r>
      <w:proofErr w:type="spellStart"/>
      <w:r w:rsidRPr="004257F0">
        <w:rPr>
          <w:rFonts w:ascii="Arial" w:eastAsia="Times New Roman" w:hAnsi="Arial" w:cs="Arial"/>
          <w:i/>
          <w:sz w:val="22"/>
          <w:shd w:val="clear" w:color="auto" w:fill="FFFFFF"/>
          <w:lang w:eastAsia="ro-RO"/>
        </w:rPr>
        <w:t>Declaraţiei</w:t>
      </w:r>
      <w:proofErr w:type="spellEnd"/>
      <w:r w:rsidRPr="004257F0">
        <w:rPr>
          <w:rFonts w:ascii="Arial" w:eastAsia="Times New Roman" w:hAnsi="Arial" w:cs="Arial"/>
          <w:i/>
          <w:sz w:val="22"/>
          <w:shd w:val="clear" w:color="auto" w:fill="FFFFFF"/>
          <w:lang w:eastAsia="ro-RO"/>
        </w:rPr>
        <w:t xml:space="preserve"> de răspundere managerială</w:t>
      </w:r>
      <w:r w:rsidRPr="004257F0">
        <w:rPr>
          <w:rFonts w:ascii="Arial" w:eastAsia="Times New Roman" w:hAnsi="Arial" w:cs="Arial"/>
          <w:sz w:val="22"/>
          <w:shd w:val="clear" w:color="auto" w:fill="FFFFFF"/>
          <w:lang w:eastAsia="ro-RO"/>
        </w:rPr>
        <w:t>.</w:t>
      </w:r>
    </w:p>
    <w:p w14:paraId="45A47F91" w14:textId="77777777" w:rsidR="005C331E" w:rsidRPr="004257F0"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4257F0">
        <w:rPr>
          <w:rFonts w:ascii="Arial" w:eastAsia="Times New Roman" w:hAnsi="Arial" w:cs="Arial"/>
          <w:sz w:val="22"/>
          <w:shd w:val="clear" w:color="auto" w:fill="FFFFFF"/>
          <w:lang w:eastAsia="ro-RO"/>
        </w:rPr>
        <w:t xml:space="preserve">Operatorul SPAAC înregistrează rezultatele autoevaluării sistemului CIM în </w:t>
      </w:r>
      <w:r w:rsidRPr="004257F0">
        <w:rPr>
          <w:rFonts w:ascii="Arial" w:eastAsia="Times New Roman" w:hAnsi="Arial" w:cs="Arial"/>
          <w:i/>
          <w:sz w:val="22"/>
          <w:shd w:val="clear" w:color="auto" w:fill="FFFFFF"/>
          <w:lang w:eastAsia="ro-RO"/>
        </w:rPr>
        <w:t>Raportul anual privind controlul intern managerial</w:t>
      </w:r>
      <w:r w:rsidRPr="004257F0">
        <w:rPr>
          <w:rFonts w:ascii="Arial" w:eastAsia="Times New Roman" w:hAnsi="Arial" w:cs="Arial"/>
          <w:sz w:val="22"/>
          <w:shd w:val="clear" w:color="auto" w:fill="FFFFFF"/>
          <w:lang w:eastAsia="ro-RO"/>
        </w:rPr>
        <w:t>, conform modelului expus în anexa nr.1 la OMF nr.4.</w:t>
      </w:r>
      <w:r w:rsidR="004257F0">
        <w:rPr>
          <w:rFonts w:ascii="Arial" w:eastAsia="Times New Roman" w:hAnsi="Arial" w:cs="Arial"/>
          <w:sz w:val="22"/>
          <w:shd w:val="clear" w:color="auto" w:fill="FFFFFF"/>
          <w:lang w:eastAsia="ro-RO"/>
        </w:rPr>
        <w:t>(anexa 1 la prezentul Regulament)</w:t>
      </w:r>
    </w:p>
    <w:p w14:paraId="52BEB292" w14:textId="77777777" w:rsidR="005C331E" w:rsidRPr="001F46E6"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4257F0">
        <w:rPr>
          <w:rFonts w:ascii="Arial" w:eastAsia="Times New Roman" w:hAnsi="Arial" w:cs="Arial"/>
          <w:sz w:val="22"/>
          <w:shd w:val="clear" w:color="auto" w:fill="FFFFFF"/>
          <w:lang w:eastAsia="ro-RO"/>
        </w:rPr>
        <w:t xml:space="preserve">Procesul de </w:t>
      </w:r>
      <w:proofErr w:type="spellStart"/>
      <w:r w:rsidRPr="004257F0">
        <w:rPr>
          <w:rFonts w:ascii="Arial" w:eastAsia="Times New Roman" w:hAnsi="Arial" w:cs="Arial"/>
          <w:sz w:val="22"/>
          <w:shd w:val="clear" w:color="auto" w:fill="FFFFFF"/>
          <w:lang w:eastAsia="ro-RO"/>
        </w:rPr>
        <w:t>autoevalare</w:t>
      </w:r>
      <w:proofErr w:type="spellEnd"/>
      <w:r w:rsidRPr="004257F0">
        <w:rPr>
          <w:rFonts w:ascii="Arial" w:eastAsia="Times New Roman" w:hAnsi="Arial" w:cs="Arial"/>
          <w:sz w:val="22"/>
          <w:shd w:val="clear" w:color="auto" w:fill="FFFFFF"/>
          <w:lang w:eastAsia="ro-RO"/>
        </w:rPr>
        <w:t xml:space="preserve"> începe la nivel de manager de echipa sau manager responsabil de un proces de</w:t>
      </w:r>
      <w:r w:rsidRPr="001F46E6">
        <w:rPr>
          <w:rFonts w:ascii="Arial" w:eastAsia="Times New Roman" w:hAnsi="Arial" w:cs="Arial"/>
          <w:sz w:val="22"/>
          <w:shd w:val="clear" w:color="auto" w:fill="FFFFFF"/>
          <w:lang w:eastAsia="ro-RO"/>
        </w:rPr>
        <w:t xml:space="preserve"> operare (de exemplu maistru, șef de echipă etc). Ulterior șeful de secție/ departament face autoevaluarea sistemului de CIM la nivel de secție/ departament pe care îl conduce.</w:t>
      </w:r>
      <w:r w:rsidR="001F46E6" w:rsidRPr="001F46E6">
        <w:rPr>
          <w:rFonts w:ascii="Arial" w:eastAsia="Times New Roman" w:hAnsi="Arial" w:cs="Arial"/>
          <w:sz w:val="22"/>
          <w:shd w:val="clear" w:color="auto" w:fill="FFFFFF"/>
          <w:lang w:eastAsia="ro-RO"/>
        </w:rPr>
        <w:t xml:space="preserve"> </w:t>
      </w:r>
      <w:r w:rsidRPr="001F46E6">
        <w:rPr>
          <w:rFonts w:ascii="Arial" w:eastAsia="Times New Roman" w:hAnsi="Arial" w:cs="Arial"/>
          <w:sz w:val="22"/>
          <w:shd w:val="clear" w:color="auto" w:fill="FFFFFF"/>
          <w:lang w:eastAsia="ro-RO"/>
        </w:rPr>
        <w:t xml:space="preserve">Următoarea etapă se referă la autoevaluarea sistemului de CIM la nivel de Operator SPAAC, care este efectuată de coordonator în comun cu Comisia de monitorizare. </w:t>
      </w:r>
    </w:p>
    <w:p w14:paraId="78D55D28" w14:textId="77777777" w:rsidR="005C331E" w:rsidRPr="00751727"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Procesul de  autoevaluarea sistemului de CIM la nivel de manager de echipa sau manager responsabil de un proces de operare se referă la realizarea obiectivelor la nivel de post sau echipă, îndeplinirea planurilor la nivel de post sau echipă, evaluarea riscurilor,  precum și respectarea procedurilor și legislației la nivel de post sau echipă.</w:t>
      </w:r>
    </w:p>
    <w:p w14:paraId="2C63CABB" w14:textId="77777777" w:rsidR="005C331E" w:rsidRPr="00751727"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Procesul de  autoevaluarea sistemului de CIM la nivel de șef de secție/ departament se referă la realizarea obiectivelor la nivel de secție/ departament, îndeplinirea planurilor la nivel secție/ departament, evaluarea riscurilor precum și respectarea procedurilor și legislației la nivel de secție/ </w:t>
      </w:r>
      <w:proofErr w:type="spellStart"/>
      <w:r w:rsidRPr="00751727">
        <w:rPr>
          <w:rFonts w:ascii="Arial" w:eastAsia="Times New Roman" w:hAnsi="Arial" w:cs="Arial"/>
          <w:sz w:val="22"/>
          <w:shd w:val="clear" w:color="auto" w:fill="FFFFFF"/>
          <w:lang w:eastAsia="ro-RO"/>
        </w:rPr>
        <w:t>departament.Documentul</w:t>
      </w:r>
      <w:proofErr w:type="spellEnd"/>
      <w:r w:rsidRPr="00751727">
        <w:rPr>
          <w:rFonts w:ascii="Arial" w:eastAsia="Times New Roman" w:hAnsi="Arial" w:cs="Arial"/>
          <w:sz w:val="22"/>
          <w:shd w:val="clear" w:color="auto" w:fill="FFFFFF"/>
          <w:lang w:eastAsia="ro-RO"/>
        </w:rPr>
        <w:t xml:space="preserve"> care reflectă autoevaluarea este </w:t>
      </w:r>
      <w:proofErr w:type="spellStart"/>
      <w:r w:rsidRPr="00751727">
        <w:rPr>
          <w:rFonts w:ascii="Arial" w:hAnsi="Arial" w:cs="Arial"/>
          <w:i/>
          <w:sz w:val="22"/>
          <w:lang w:val="en-US"/>
        </w:rPr>
        <w:t>Situația</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privind</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stadiul</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implementării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și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dezvoltării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sistemului</w:t>
      </w:r>
      <w:proofErr w:type="spellEnd"/>
      <w:r w:rsidRPr="00751727">
        <w:rPr>
          <w:rFonts w:ascii="Arial" w:hAnsi="Arial" w:cs="Arial"/>
          <w:i/>
          <w:sz w:val="22"/>
          <w:lang w:val="en-US"/>
        </w:rPr>
        <w:t xml:space="preserve"> de control intern managerial la </w:t>
      </w:r>
      <w:proofErr w:type="spellStart"/>
      <w:r w:rsidRPr="00751727">
        <w:rPr>
          <w:rFonts w:ascii="Arial" w:hAnsi="Arial" w:cs="Arial"/>
          <w:i/>
          <w:sz w:val="22"/>
          <w:lang w:val="en-US"/>
        </w:rPr>
        <w:t>nivel</w:t>
      </w:r>
      <w:proofErr w:type="spellEnd"/>
      <w:r w:rsidRPr="00751727">
        <w:rPr>
          <w:rFonts w:ascii="Arial" w:hAnsi="Arial" w:cs="Arial"/>
          <w:i/>
          <w:sz w:val="22"/>
          <w:lang w:val="en-US"/>
        </w:rPr>
        <w:t xml:space="preserve"> de </w:t>
      </w:r>
      <w:proofErr w:type="spellStart"/>
      <w:r w:rsidRPr="00751727">
        <w:rPr>
          <w:rFonts w:ascii="Arial" w:hAnsi="Arial" w:cs="Arial"/>
          <w:i/>
          <w:sz w:val="22"/>
          <w:lang w:val="en-US"/>
        </w:rPr>
        <w:t>secție</w:t>
      </w:r>
      <w:proofErr w:type="spellEnd"/>
      <w:r w:rsidRPr="00751727">
        <w:rPr>
          <w:rFonts w:ascii="Arial" w:hAnsi="Arial" w:cs="Arial"/>
          <w:i/>
          <w:sz w:val="22"/>
          <w:lang w:val="en-US"/>
        </w:rPr>
        <w:t>/ department</w:t>
      </w:r>
    </w:p>
    <w:p w14:paraId="0B6543E0" w14:textId="77777777" w:rsidR="005C331E" w:rsidRPr="00751727" w:rsidRDefault="005C331E" w:rsidP="00AB4A88">
      <w:pPr>
        <w:pStyle w:val="ListParagraph"/>
        <w:numPr>
          <w:ilvl w:val="0"/>
          <w:numId w:val="9"/>
        </w:numPr>
        <w:tabs>
          <w:tab w:val="left" w:pos="993"/>
          <w:tab w:val="left" w:pos="1276"/>
          <w:tab w:val="left" w:pos="1560"/>
        </w:tabs>
        <w:jc w:val="both"/>
        <w:rPr>
          <w:rFonts w:ascii="Arial" w:hAnsi="Arial" w:cs="Arial"/>
          <w:sz w:val="22"/>
          <w:lang w:val="en-US"/>
        </w:rPr>
      </w:pPr>
      <w:proofErr w:type="spellStart"/>
      <w:r w:rsidRPr="00751727">
        <w:rPr>
          <w:rFonts w:ascii="Arial" w:hAnsi="Arial" w:cs="Arial"/>
          <w:sz w:val="22"/>
          <w:lang w:val="en-US"/>
        </w:rPr>
        <w:t>În</w:t>
      </w:r>
      <w:proofErr w:type="spellEnd"/>
      <w:r w:rsidRPr="00751727">
        <w:rPr>
          <w:rFonts w:ascii="Arial" w:hAnsi="Arial" w:cs="Arial"/>
          <w:sz w:val="22"/>
          <w:lang w:val="en-US"/>
        </w:rPr>
        <w:t xml:space="preserve"> </w:t>
      </w:r>
      <w:proofErr w:type="spellStart"/>
      <w:r w:rsidRPr="00751727">
        <w:rPr>
          <w:rFonts w:ascii="Arial" w:hAnsi="Arial" w:cs="Arial"/>
          <w:sz w:val="22"/>
          <w:lang w:val="en-US"/>
        </w:rPr>
        <w:t>baza</w:t>
      </w:r>
      <w:proofErr w:type="spellEnd"/>
      <w:r w:rsidRPr="00751727">
        <w:rPr>
          <w:rFonts w:ascii="Arial" w:hAnsi="Arial" w:cs="Arial"/>
          <w:sz w:val="22"/>
          <w:lang w:val="en-US"/>
        </w:rPr>
        <w:t xml:space="preserve"> </w:t>
      </w:r>
      <w:proofErr w:type="spellStart"/>
      <w:r w:rsidRPr="00751727">
        <w:rPr>
          <w:rFonts w:ascii="Arial" w:hAnsi="Arial" w:cs="Arial"/>
          <w:i/>
          <w:sz w:val="22"/>
          <w:lang w:val="en-US"/>
        </w:rPr>
        <w:t>Situației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privind</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stadiul</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implementării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și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dezvoltării</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sistemului</w:t>
      </w:r>
      <w:proofErr w:type="spellEnd"/>
      <w:r w:rsidRPr="00751727">
        <w:rPr>
          <w:rFonts w:ascii="Arial" w:hAnsi="Arial" w:cs="Arial"/>
          <w:i/>
          <w:sz w:val="22"/>
          <w:lang w:val="en-US"/>
        </w:rPr>
        <w:t xml:space="preserve"> de control intern managerial la </w:t>
      </w:r>
      <w:proofErr w:type="spellStart"/>
      <w:r w:rsidRPr="00751727">
        <w:rPr>
          <w:rFonts w:ascii="Arial" w:hAnsi="Arial" w:cs="Arial"/>
          <w:i/>
          <w:sz w:val="22"/>
          <w:lang w:val="en-US"/>
        </w:rPr>
        <w:t>nivel</w:t>
      </w:r>
      <w:proofErr w:type="spellEnd"/>
      <w:r w:rsidRPr="00751727">
        <w:rPr>
          <w:rFonts w:ascii="Arial" w:hAnsi="Arial" w:cs="Arial"/>
          <w:i/>
          <w:sz w:val="22"/>
          <w:lang w:val="en-US"/>
        </w:rPr>
        <w:t xml:space="preserve"> de </w:t>
      </w:r>
      <w:proofErr w:type="spellStart"/>
      <w:r w:rsidRPr="00751727">
        <w:rPr>
          <w:rFonts w:ascii="Arial" w:hAnsi="Arial" w:cs="Arial"/>
          <w:i/>
          <w:sz w:val="22"/>
          <w:lang w:val="en-US"/>
        </w:rPr>
        <w:t>fiecare</w:t>
      </w:r>
      <w:proofErr w:type="spellEnd"/>
      <w:r w:rsidRPr="00751727">
        <w:rPr>
          <w:rFonts w:ascii="Arial" w:hAnsi="Arial" w:cs="Arial"/>
          <w:i/>
          <w:sz w:val="22"/>
          <w:lang w:val="en-US"/>
        </w:rPr>
        <w:t xml:space="preserve"> </w:t>
      </w:r>
      <w:proofErr w:type="spellStart"/>
      <w:r w:rsidRPr="00751727">
        <w:rPr>
          <w:rFonts w:ascii="Arial" w:hAnsi="Arial" w:cs="Arial"/>
          <w:i/>
          <w:sz w:val="22"/>
          <w:lang w:val="en-US"/>
        </w:rPr>
        <w:t>secție</w:t>
      </w:r>
      <w:proofErr w:type="spellEnd"/>
      <w:r w:rsidRPr="00751727">
        <w:rPr>
          <w:rFonts w:ascii="Arial" w:hAnsi="Arial" w:cs="Arial"/>
          <w:i/>
          <w:sz w:val="22"/>
          <w:lang w:val="en-US"/>
        </w:rPr>
        <w:t xml:space="preserve">/ </w:t>
      </w:r>
      <w:proofErr w:type="gramStart"/>
      <w:r w:rsidRPr="00751727">
        <w:rPr>
          <w:rFonts w:ascii="Arial" w:hAnsi="Arial" w:cs="Arial"/>
          <w:i/>
          <w:sz w:val="22"/>
          <w:lang w:val="en-US"/>
        </w:rPr>
        <w:t>department</w:t>
      </w:r>
      <w:r w:rsidRPr="00751727">
        <w:rPr>
          <w:rFonts w:ascii="Arial" w:hAnsi="Arial" w:cs="Arial"/>
          <w:sz w:val="22"/>
          <w:lang w:val="en-US"/>
        </w:rPr>
        <w:t>,  se</w:t>
      </w:r>
      <w:proofErr w:type="gramEnd"/>
      <w:r w:rsidRPr="00751727">
        <w:rPr>
          <w:rFonts w:ascii="Arial" w:hAnsi="Arial" w:cs="Arial"/>
          <w:sz w:val="22"/>
          <w:lang w:val="en-US"/>
        </w:rPr>
        <w:t xml:space="preserve"> face </w:t>
      </w:r>
      <w:proofErr w:type="spellStart"/>
      <w:r w:rsidRPr="00751727">
        <w:rPr>
          <w:rFonts w:ascii="Arial" w:hAnsi="Arial" w:cs="Arial"/>
          <w:sz w:val="22"/>
          <w:lang w:val="en-US"/>
        </w:rPr>
        <w:t>evaluarea</w:t>
      </w:r>
      <w:proofErr w:type="spellEnd"/>
      <w:r w:rsidRPr="00751727">
        <w:rPr>
          <w:rFonts w:ascii="Arial" w:hAnsi="Arial" w:cs="Arial"/>
          <w:sz w:val="22"/>
          <w:lang w:val="en-US"/>
        </w:rPr>
        <w:t xml:space="preserve"> </w:t>
      </w:r>
      <w:proofErr w:type="spellStart"/>
      <w:r w:rsidRPr="00751727">
        <w:rPr>
          <w:rFonts w:ascii="Arial" w:hAnsi="Arial" w:cs="Arial"/>
          <w:sz w:val="22"/>
          <w:lang w:val="en-US"/>
        </w:rPr>
        <w:t>stadiului</w:t>
      </w:r>
      <w:proofErr w:type="spellEnd"/>
      <w:r w:rsidRPr="00751727">
        <w:rPr>
          <w:rFonts w:ascii="Arial" w:hAnsi="Arial" w:cs="Arial"/>
          <w:sz w:val="22"/>
          <w:lang w:val="en-US"/>
        </w:rPr>
        <w:t xml:space="preserve"> </w:t>
      </w:r>
      <w:proofErr w:type="spellStart"/>
      <w:r w:rsidRPr="00751727">
        <w:rPr>
          <w:rFonts w:ascii="Arial" w:hAnsi="Arial" w:cs="Arial"/>
          <w:sz w:val="22"/>
          <w:lang w:val="en-US"/>
        </w:rPr>
        <w:lastRenderedPageBreak/>
        <w:t>implementării</w:t>
      </w:r>
      <w:proofErr w:type="spellEnd"/>
      <w:r w:rsidRPr="00751727">
        <w:rPr>
          <w:rFonts w:ascii="Arial" w:hAnsi="Arial" w:cs="Arial"/>
          <w:sz w:val="22"/>
          <w:lang w:val="en-US"/>
        </w:rPr>
        <w:t xml:space="preserve"> </w:t>
      </w:r>
      <w:proofErr w:type="spellStart"/>
      <w:r w:rsidRPr="00751727">
        <w:rPr>
          <w:rFonts w:ascii="Arial" w:hAnsi="Arial" w:cs="Arial"/>
          <w:sz w:val="22"/>
          <w:lang w:val="en-US"/>
        </w:rPr>
        <w:t>și</w:t>
      </w:r>
      <w:proofErr w:type="spellEnd"/>
      <w:r w:rsidRPr="00751727">
        <w:rPr>
          <w:rFonts w:ascii="Arial" w:hAnsi="Arial" w:cs="Arial"/>
          <w:sz w:val="22"/>
          <w:lang w:val="en-US"/>
        </w:rPr>
        <w:t xml:space="preserve"> </w:t>
      </w:r>
      <w:proofErr w:type="spellStart"/>
      <w:r w:rsidRPr="00751727">
        <w:rPr>
          <w:rFonts w:ascii="Arial" w:hAnsi="Arial" w:cs="Arial"/>
          <w:sz w:val="22"/>
          <w:lang w:val="en-US"/>
        </w:rPr>
        <w:t>dezvoltării</w:t>
      </w:r>
      <w:proofErr w:type="spellEnd"/>
      <w:r w:rsidRPr="00751727">
        <w:rPr>
          <w:rFonts w:ascii="Arial" w:hAnsi="Arial" w:cs="Arial"/>
          <w:sz w:val="22"/>
          <w:lang w:val="en-US"/>
        </w:rPr>
        <w:t xml:space="preserve"> </w:t>
      </w:r>
      <w:proofErr w:type="spellStart"/>
      <w:r w:rsidRPr="00751727">
        <w:rPr>
          <w:rFonts w:ascii="Arial" w:hAnsi="Arial" w:cs="Arial"/>
          <w:sz w:val="22"/>
          <w:lang w:val="en-US"/>
        </w:rPr>
        <w:t>sistemului</w:t>
      </w:r>
      <w:proofErr w:type="spellEnd"/>
      <w:r w:rsidRPr="00751727">
        <w:rPr>
          <w:rFonts w:ascii="Arial" w:hAnsi="Arial" w:cs="Arial"/>
          <w:sz w:val="22"/>
          <w:lang w:val="en-US"/>
        </w:rPr>
        <w:t xml:space="preserve"> de control intern managerial la </w:t>
      </w:r>
      <w:proofErr w:type="spellStart"/>
      <w:r w:rsidRPr="00751727">
        <w:rPr>
          <w:rFonts w:ascii="Arial" w:hAnsi="Arial" w:cs="Arial"/>
          <w:sz w:val="22"/>
          <w:lang w:val="en-US"/>
        </w:rPr>
        <w:t>nivel</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Operatorului</w:t>
      </w:r>
      <w:proofErr w:type="spellEnd"/>
      <w:r w:rsidRPr="00751727">
        <w:rPr>
          <w:rFonts w:ascii="Arial" w:hAnsi="Arial" w:cs="Arial"/>
          <w:sz w:val="22"/>
          <w:lang w:val="en-US"/>
        </w:rPr>
        <w:t xml:space="preserve"> SPAAC</w:t>
      </w:r>
    </w:p>
    <w:p w14:paraId="46E996FB" w14:textId="77777777" w:rsidR="005C331E" w:rsidRPr="00CE299F"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CE299F">
        <w:rPr>
          <w:rFonts w:ascii="Arial" w:eastAsia="Times New Roman" w:hAnsi="Arial" w:cs="Arial"/>
          <w:i/>
          <w:sz w:val="22"/>
          <w:shd w:val="clear" w:color="auto" w:fill="FFFFFF"/>
          <w:lang w:eastAsia="ro-RO"/>
        </w:rPr>
        <w:t xml:space="preserve">Raportul </w:t>
      </w:r>
      <w:proofErr w:type="spellStart"/>
      <w:r w:rsidRPr="00CE299F">
        <w:rPr>
          <w:rFonts w:ascii="Arial" w:hAnsi="Arial" w:cs="Arial"/>
          <w:i/>
          <w:sz w:val="22"/>
          <w:lang w:val="en-US"/>
        </w:rPr>
        <w:t>anual</w:t>
      </w:r>
      <w:proofErr w:type="spellEnd"/>
      <w:r w:rsidRPr="00CE299F">
        <w:rPr>
          <w:rFonts w:ascii="Arial" w:hAnsi="Arial" w:cs="Arial"/>
          <w:i/>
          <w:sz w:val="22"/>
          <w:lang w:val="en-US"/>
        </w:rPr>
        <w:t xml:space="preserve"> </w:t>
      </w:r>
      <w:proofErr w:type="spellStart"/>
      <w:r w:rsidRPr="00CE299F">
        <w:rPr>
          <w:rFonts w:ascii="Arial" w:hAnsi="Arial" w:cs="Arial"/>
          <w:i/>
          <w:sz w:val="22"/>
          <w:lang w:val="en-US"/>
        </w:rPr>
        <w:t>privind</w:t>
      </w:r>
      <w:proofErr w:type="spellEnd"/>
      <w:r w:rsidRPr="00CE299F">
        <w:rPr>
          <w:rFonts w:ascii="Arial" w:hAnsi="Arial" w:cs="Arial"/>
          <w:i/>
          <w:sz w:val="22"/>
          <w:lang w:val="en-US"/>
        </w:rPr>
        <w:t xml:space="preserve"> </w:t>
      </w:r>
      <w:proofErr w:type="spellStart"/>
      <w:r w:rsidRPr="00CE299F">
        <w:rPr>
          <w:rFonts w:ascii="Arial" w:hAnsi="Arial" w:cs="Arial"/>
          <w:i/>
          <w:sz w:val="22"/>
          <w:lang w:val="en-US"/>
        </w:rPr>
        <w:t>controlul</w:t>
      </w:r>
      <w:proofErr w:type="spellEnd"/>
      <w:r w:rsidRPr="00CE299F">
        <w:rPr>
          <w:rFonts w:ascii="Arial" w:hAnsi="Arial" w:cs="Arial"/>
          <w:i/>
          <w:sz w:val="22"/>
          <w:lang w:val="en-US"/>
        </w:rPr>
        <w:t xml:space="preserve"> intern managerial al </w:t>
      </w:r>
      <w:proofErr w:type="spellStart"/>
      <w:r w:rsidRPr="00CE299F">
        <w:rPr>
          <w:rFonts w:ascii="Arial" w:hAnsi="Arial" w:cs="Arial"/>
          <w:i/>
          <w:sz w:val="22"/>
          <w:lang w:val="en-US"/>
        </w:rPr>
        <w:t>Operatorului</w:t>
      </w:r>
      <w:proofErr w:type="spellEnd"/>
      <w:r w:rsidRPr="00CE299F">
        <w:rPr>
          <w:rFonts w:ascii="Arial" w:hAnsi="Arial" w:cs="Arial"/>
          <w:i/>
          <w:sz w:val="22"/>
          <w:lang w:val="en-US"/>
        </w:rPr>
        <w:t xml:space="preserve"> SPAAC, </w:t>
      </w:r>
      <w:r w:rsidRPr="00CE299F">
        <w:rPr>
          <w:rFonts w:ascii="Arial" w:eastAsia="Times New Roman" w:hAnsi="Arial" w:cs="Arial"/>
          <w:sz w:val="22"/>
          <w:shd w:val="clear" w:color="auto" w:fill="FFFFFF"/>
          <w:lang w:eastAsia="ro-RO"/>
        </w:rPr>
        <w:t xml:space="preserve">se elaborează anual, </w:t>
      </w:r>
      <w:proofErr w:type="spellStart"/>
      <w:r w:rsidRPr="00CE299F">
        <w:rPr>
          <w:rFonts w:ascii="Arial" w:eastAsia="Times New Roman" w:hAnsi="Arial" w:cs="Arial"/>
          <w:sz w:val="22"/>
          <w:shd w:val="clear" w:color="auto" w:fill="FFFFFF"/>
          <w:lang w:eastAsia="ro-RO"/>
        </w:rPr>
        <w:t>pînă</w:t>
      </w:r>
      <w:proofErr w:type="spellEnd"/>
      <w:r w:rsidRPr="00CE299F">
        <w:rPr>
          <w:rFonts w:ascii="Arial" w:eastAsia="Times New Roman" w:hAnsi="Arial" w:cs="Arial"/>
          <w:sz w:val="22"/>
          <w:shd w:val="clear" w:color="auto" w:fill="FFFFFF"/>
          <w:lang w:eastAsia="ro-RO"/>
        </w:rPr>
        <w:t xml:space="preserve"> la data de 10 februarie, de către coordonator, în comun cu managerii operaționali din cadrul Operatorului SPAAC</w:t>
      </w:r>
      <w:r w:rsidRPr="00751727">
        <w:rPr>
          <w:rFonts w:ascii="Arial" w:eastAsia="Times New Roman" w:hAnsi="Arial" w:cs="Arial"/>
          <w:sz w:val="22"/>
          <w:shd w:val="clear" w:color="auto" w:fill="FFFFFF"/>
          <w:lang w:eastAsia="ro-RO"/>
        </w:rPr>
        <w:t xml:space="preserve">. Coordonatorul identifică, în comun cu managerul Operatorului SPAAC, modalitatea optimă de </w:t>
      </w:r>
      <w:r w:rsidRPr="00CE299F">
        <w:rPr>
          <w:rFonts w:ascii="Arial" w:eastAsia="Times New Roman" w:hAnsi="Arial" w:cs="Arial"/>
          <w:sz w:val="22"/>
          <w:shd w:val="clear" w:color="auto" w:fill="FFFFFF"/>
          <w:lang w:eastAsia="ro-RO"/>
        </w:rPr>
        <w:t>implicare a managerilor operaționali la elaborarea Raportului (conform modelului expus în anexa nr.1 la OMF 4</w:t>
      </w:r>
      <w:r w:rsidR="00CE299F" w:rsidRPr="00CE299F">
        <w:rPr>
          <w:rFonts w:ascii="Arial" w:eastAsia="Times New Roman" w:hAnsi="Arial" w:cs="Arial"/>
          <w:sz w:val="22"/>
          <w:shd w:val="clear" w:color="auto" w:fill="FFFFFF"/>
          <w:lang w:eastAsia="ro-RO"/>
        </w:rPr>
        <w:t>, anexa 1 din prezentul Regulament</w:t>
      </w:r>
      <w:r w:rsidRPr="00CE299F">
        <w:rPr>
          <w:rFonts w:ascii="Arial" w:eastAsia="Times New Roman" w:hAnsi="Arial" w:cs="Arial"/>
          <w:sz w:val="22"/>
          <w:shd w:val="clear" w:color="auto" w:fill="FFFFFF"/>
          <w:lang w:eastAsia="ro-RO"/>
        </w:rPr>
        <w:t>).</w:t>
      </w:r>
    </w:p>
    <w:p w14:paraId="0A51F447" w14:textId="77777777" w:rsidR="005C331E" w:rsidRPr="00751727" w:rsidRDefault="005C331E" w:rsidP="00AB4A88">
      <w:pPr>
        <w:pStyle w:val="ListParagraph"/>
        <w:numPr>
          <w:ilvl w:val="0"/>
          <w:numId w:val="9"/>
        </w:numPr>
        <w:spacing w:after="0"/>
        <w:jc w:val="both"/>
        <w:rPr>
          <w:rFonts w:ascii="Arial" w:eastAsia="Times New Roman" w:hAnsi="Arial" w:cs="Arial"/>
          <w:sz w:val="22"/>
          <w:shd w:val="clear" w:color="auto" w:fill="FFFFFF"/>
          <w:lang w:eastAsia="ro-RO"/>
        </w:rPr>
      </w:pPr>
      <w:r w:rsidRPr="00751727">
        <w:rPr>
          <w:rFonts w:ascii="Arial" w:eastAsia="Times New Roman" w:hAnsi="Arial" w:cs="Arial"/>
          <w:i/>
          <w:sz w:val="22"/>
          <w:shd w:val="clear" w:color="auto" w:fill="FFFFFF"/>
          <w:lang w:eastAsia="ro-RO"/>
        </w:rPr>
        <w:t>Raportul anual privind controlul intern managerial</w:t>
      </w:r>
      <w:r w:rsidRPr="00751727">
        <w:rPr>
          <w:rFonts w:ascii="Arial" w:eastAsia="Times New Roman" w:hAnsi="Arial" w:cs="Arial"/>
          <w:sz w:val="22"/>
          <w:shd w:val="clear" w:color="auto" w:fill="FFFFFF"/>
          <w:lang w:eastAsia="ro-RO"/>
        </w:rPr>
        <w:t xml:space="preserve"> cuprinde șapte compartimente:</w:t>
      </w:r>
    </w:p>
    <w:p w14:paraId="0514FA26"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1) </w:t>
      </w:r>
      <w:r w:rsidRPr="00207EE2">
        <w:rPr>
          <w:rFonts w:ascii="Arial" w:eastAsia="Times New Roman" w:hAnsi="Arial" w:cs="Arial"/>
          <w:i/>
          <w:sz w:val="22"/>
          <w:shd w:val="clear" w:color="auto" w:fill="FFFFFF"/>
          <w:lang w:eastAsia="ro-RO"/>
        </w:rPr>
        <w:t>informații generale</w:t>
      </w:r>
      <w:r w:rsidRPr="00751727">
        <w:rPr>
          <w:rFonts w:ascii="Arial" w:eastAsia="Times New Roman" w:hAnsi="Arial" w:cs="Arial"/>
          <w:sz w:val="22"/>
          <w:shd w:val="clear" w:color="auto" w:fill="FFFFFF"/>
          <w:lang w:eastAsia="ro-RO"/>
        </w:rPr>
        <w:t xml:space="preserve"> - pentru obținerea unor date cu caracter general privind CIM;</w:t>
      </w:r>
    </w:p>
    <w:p w14:paraId="10CD39AE"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2) </w:t>
      </w:r>
      <w:r w:rsidRPr="00207EE2">
        <w:rPr>
          <w:rFonts w:ascii="Arial" w:eastAsia="Times New Roman" w:hAnsi="Arial" w:cs="Arial"/>
          <w:i/>
          <w:sz w:val="22"/>
          <w:shd w:val="clear" w:color="auto" w:fill="FFFFFF"/>
          <w:lang w:eastAsia="ro-RO"/>
        </w:rPr>
        <w:t>mediul de control</w:t>
      </w:r>
      <w:r w:rsidRPr="00751727">
        <w:rPr>
          <w:rFonts w:ascii="Arial" w:eastAsia="Times New Roman" w:hAnsi="Arial" w:cs="Arial"/>
          <w:sz w:val="22"/>
          <w:shd w:val="clear" w:color="auto" w:fill="FFFFFF"/>
          <w:lang w:eastAsia="ro-RO"/>
        </w:rPr>
        <w:t xml:space="preserve"> - care are ca scop de a evalua integritatea personală şi profesională, etica conducerii şi angajaților, stilul de conducere, structura </w:t>
      </w:r>
      <w:proofErr w:type="spellStart"/>
      <w:r w:rsidRPr="00751727">
        <w:rPr>
          <w:rFonts w:ascii="Arial" w:eastAsia="Times New Roman" w:hAnsi="Arial" w:cs="Arial"/>
          <w:sz w:val="22"/>
          <w:shd w:val="clear" w:color="auto" w:fill="FFFFFF"/>
          <w:lang w:eastAsia="ro-RO"/>
        </w:rPr>
        <w:t>organizaţională</w:t>
      </w:r>
      <w:proofErr w:type="spellEnd"/>
      <w:r w:rsidRPr="00751727">
        <w:rPr>
          <w:rFonts w:ascii="Arial" w:eastAsia="Times New Roman" w:hAnsi="Arial" w:cs="Arial"/>
          <w:sz w:val="22"/>
          <w:shd w:val="clear" w:color="auto" w:fill="FFFFFF"/>
          <w:lang w:eastAsia="ro-RO"/>
        </w:rPr>
        <w:t xml:space="preserve">, delegarea împuternicirilor, politicile şi practicile privind resursele umane, precum şi </w:t>
      </w:r>
      <w:proofErr w:type="spellStart"/>
      <w:r w:rsidRPr="00751727">
        <w:rPr>
          <w:rFonts w:ascii="Arial" w:eastAsia="Times New Roman" w:hAnsi="Arial" w:cs="Arial"/>
          <w:sz w:val="22"/>
          <w:shd w:val="clear" w:color="auto" w:fill="FFFFFF"/>
          <w:lang w:eastAsia="ro-RO"/>
        </w:rPr>
        <w:t>competenţa</w:t>
      </w:r>
      <w:proofErr w:type="spellEnd"/>
      <w:r w:rsidRPr="00751727">
        <w:rPr>
          <w:rFonts w:ascii="Arial" w:eastAsia="Times New Roman" w:hAnsi="Arial" w:cs="Arial"/>
          <w:sz w:val="22"/>
          <w:shd w:val="clear" w:color="auto" w:fill="FFFFFF"/>
          <w:lang w:eastAsia="ro-RO"/>
        </w:rPr>
        <w:t xml:space="preserve"> angajaților;</w:t>
      </w:r>
    </w:p>
    <w:p w14:paraId="2C2A92B1"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3) </w:t>
      </w:r>
      <w:r w:rsidRPr="00207EE2">
        <w:rPr>
          <w:rFonts w:ascii="Arial" w:eastAsia="Times New Roman" w:hAnsi="Arial" w:cs="Arial"/>
          <w:i/>
          <w:sz w:val="22"/>
          <w:shd w:val="clear" w:color="auto" w:fill="FFFFFF"/>
          <w:lang w:eastAsia="ro-RO"/>
        </w:rPr>
        <w:t xml:space="preserve">managementul </w:t>
      </w:r>
      <w:proofErr w:type="spellStart"/>
      <w:r w:rsidRPr="00207EE2">
        <w:rPr>
          <w:rFonts w:ascii="Arial" w:eastAsia="Times New Roman" w:hAnsi="Arial" w:cs="Arial"/>
          <w:i/>
          <w:sz w:val="22"/>
          <w:shd w:val="clear" w:color="auto" w:fill="FFFFFF"/>
          <w:lang w:eastAsia="ro-RO"/>
        </w:rPr>
        <w:t>performanţelor</w:t>
      </w:r>
      <w:proofErr w:type="spellEnd"/>
      <w:r w:rsidRPr="00207EE2">
        <w:rPr>
          <w:rFonts w:ascii="Arial" w:eastAsia="Times New Roman" w:hAnsi="Arial" w:cs="Arial"/>
          <w:i/>
          <w:sz w:val="22"/>
          <w:shd w:val="clear" w:color="auto" w:fill="FFFFFF"/>
          <w:lang w:eastAsia="ro-RO"/>
        </w:rPr>
        <w:t xml:space="preserve"> şi al riscurilor</w:t>
      </w:r>
      <w:r w:rsidRPr="00751727">
        <w:rPr>
          <w:rFonts w:ascii="Arial" w:eastAsia="Times New Roman" w:hAnsi="Arial" w:cs="Arial"/>
          <w:sz w:val="22"/>
          <w:shd w:val="clear" w:color="auto" w:fill="FFFFFF"/>
          <w:lang w:eastAsia="ro-RO"/>
        </w:rPr>
        <w:t xml:space="preserve"> - întru a evalua dacă </w:t>
      </w:r>
      <w:proofErr w:type="spellStart"/>
      <w:r w:rsidRPr="00751727">
        <w:rPr>
          <w:rFonts w:ascii="Arial" w:eastAsia="Times New Roman" w:hAnsi="Arial" w:cs="Arial"/>
          <w:sz w:val="22"/>
          <w:shd w:val="clear" w:color="auto" w:fill="FFFFFF"/>
          <w:lang w:eastAsia="ro-RO"/>
        </w:rPr>
        <w:t>Operatorl</w:t>
      </w:r>
      <w:proofErr w:type="spellEnd"/>
      <w:r w:rsidRPr="00751727">
        <w:rPr>
          <w:rFonts w:ascii="Arial" w:eastAsia="Times New Roman" w:hAnsi="Arial" w:cs="Arial"/>
          <w:sz w:val="22"/>
          <w:shd w:val="clear" w:color="auto" w:fill="FFFFFF"/>
          <w:lang w:eastAsia="ro-RO"/>
        </w:rPr>
        <w:t xml:space="preserve"> SAAC şi-a stabilit în mod corect misiunea, obiectivele strategice şi </w:t>
      </w:r>
      <w:proofErr w:type="spellStart"/>
      <w:r w:rsidRPr="00751727">
        <w:rPr>
          <w:rFonts w:ascii="Arial" w:eastAsia="Times New Roman" w:hAnsi="Arial" w:cs="Arial"/>
          <w:sz w:val="22"/>
          <w:shd w:val="clear" w:color="auto" w:fill="FFFFFF"/>
          <w:lang w:eastAsia="ro-RO"/>
        </w:rPr>
        <w:t>operaţionale</w:t>
      </w:r>
      <w:proofErr w:type="spellEnd"/>
      <w:r w:rsidRPr="00751727">
        <w:rPr>
          <w:rFonts w:ascii="Arial" w:eastAsia="Times New Roman" w:hAnsi="Arial" w:cs="Arial"/>
          <w:sz w:val="22"/>
          <w:shd w:val="clear" w:color="auto" w:fill="FFFFFF"/>
          <w:lang w:eastAsia="ro-RO"/>
        </w:rPr>
        <w:t xml:space="preserve">; dacă planurile de </w:t>
      </w:r>
      <w:proofErr w:type="spellStart"/>
      <w:r w:rsidRPr="00751727">
        <w:rPr>
          <w:rFonts w:ascii="Arial" w:eastAsia="Times New Roman" w:hAnsi="Arial" w:cs="Arial"/>
          <w:sz w:val="22"/>
          <w:shd w:val="clear" w:color="auto" w:fill="FFFFFF"/>
          <w:lang w:eastAsia="ro-RO"/>
        </w:rPr>
        <w:t>acţiuni</w:t>
      </w:r>
      <w:proofErr w:type="spellEnd"/>
      <w:r w:rsidRPr="00751727">
        <w:rPr>
          <w:rFonts w:ascii="Arial" w:eastAsia="Times New Roman" w:hAnsi="Arial" w:cs="Arial"/>
          <w:sz w:val="22"/>
          <w:shd w:val="clear" w:color="auto" w:fill="FFFFFF"/>
          <w:lang w:eastAsia="ro-RO"/>
        </w:rPr>
        <w:t xml:space="preserve"> includ acțiuni şi indicatori de </w:t>
      </w:r>
      <w:proofErr w:type="spellStart"/>
      <w:r w:rsidRPr="00751727">
        <w:rPr>
          <w:rFonts w:ascii="Arial" w:eastAsia="Times New Roman" w:hAnsi="Arial" w:cs="Arial"/>
          <w:sz w:val="22"/>
          <w:shd w:val="clear" w:color="auto" w:fill="FFFFFF"/>
          <w:lang w:eastAsia="ro-RO"/>
        </w:rPr>
        <w:t>performanţă</w:t>
      </w:r>
      <w:proofErr w:type="spellEnd"/>
      <w:r w:rsidRPr="00751727">
        <w:rPr>
          <w:rFonts w:ascii="Arial" w:eastAsia="Times New Roman" w:hAnsi="Arial" w:cs="Arial"/>
          <w:sz w:val="22"/>
          <w:shd w:val="clear" w:color="auto" w:fill="FFFFFF"/>
          <w:lang w:eastAsia="ro-RO"/>
        </w:rPr>
        <w:t xml:space="preserve"> măsurabili pentru activitatea Operatorului SPAAC şi a subdiviziunilor </w:t>
      </w:r>
      <w:proofErr w:type="spellStart"/>
      <w:r w:rsidRPr="00751727">
        <w:rPr>
          <w:rFonts w:ascii="Arial" w:eastAsia="Times New Roman" w:hAnsi="Arial" w:cs="Arial"/>
          <w:sz w:val="22"/>
          <w:shd w:val="clear" w:color="auto" w:fill="FFFFFF"/>
          <w:lang w:eastAsia="ro-RO"/>
        </w:rPr>
        <w:t>organizaţionale</w:t>
      </w:r>
      <w:proofErr w:type="spellEnd"/>
      <w:r w:rsidRPr="00751727">
        <w:rPr>
          <w:rFonts w:ascii="Arial" w:eastAsia="Times New Roman" w:hAnsi="Arial" w:cs="Arial"/>
          <w:sz w:val="22"/>
          <w:shd w:val="clear" w:color="auto" w:fill="FFFFFF"/>
          <w:lang w:eastAsia="ro-RO"/>
        </w:rPr>
        <w:t>; dacă Operatorul SAAC stabilește strategia de management al riscurilor, în baza căreia identifică, înregistrează, evaluează, controlează, monitorizează şi raportează sistematic riscurile, inclusiv riscurile de corupție, ce pot afecta îndeplinirea obiectivelor; dacă riscurile identificate sunt asociate obiectivelor;</w:t>
      </w:r>
    </w:p>
    <w:p w14:paraId="784A58E7"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4) </w:t>
      </w:r>
      <w:proofErr w:type="spellStart"/>
      <w:r w:rsidRPr="00207EE2">
        <w:rPr>
          <w:rFonts w:ascii="Arial" w:eastAsia="Times New Roman" w:hAnsi="Arial" w:cs="Arial"/>
          <w:i/>
          <w:sz w:val="22"/>
          <w:shd w:val="clear" w:color="auto" w:fill="FFFFFF"/>
          <w:lang w:eastAsia="ro-RO"/>
        </w:rPr>
        <w:t>activităţile</w:t>
      </w:r>
      <w:proofErr w:type="spellEnd"/>
      <w:r w:rsidRPr="00207EE2">
        <w:rPr>
          <w:rFonts w:ascii="Arial" w:eastAsia="Times New Roman" w:hAnsi="Arial" w:cs="Arial"/>
          <w:i/>
          <w:sz w:val="22"/>
          <w:shd w:val="clear" w:color="auto" w:fill="FFFFFF"/>
          <w:lang w:eastAsia="ro-RO"/>
        </w:rPr>
        <w:t xml:space="preserve"> de control</w:t>
      </w:r>
      <w:r w:rsidRPr="00751727">
        <w:rPr>
          <w:rFonts w:ascii="Arial" w:eastAsia="Times New Roman" w:hAnsi="Arial" w:cs="Arial"/>
          <w:sz w:val="22"/>
          <w:shd w:val="clear" w:color="auto" w:fill="FFFFFF"/>
          <w:lang w:eastAsia="ro-RO"/>
        </w:rPr>
        <w:t xml:space="preserve"> - pentru a evalua politicile şi procedurile ce ajută la asigurarea executării directivelor conducerii şi atingerii obiectivelor într-o manieră </w:t>
      </w:r>
      <w:proofErr w:type="spellStart"/>
      <w:r w:rsidRPr="00751727">
        <w:rPr>
          <w:rFonts w:ascii="Arial" w:eastAsia="Times New Roman" w:hAnsi="Arial" w:cs="Arial"/>
          <w:sz w:val="22"/>
          <w:shd w:val="clear" w:color="auto" w:fill="FFFFFF"/>
          <w:lang w:eastAsia="ro-RO"/>
        </w:rPr>
        <w:t>economă</w:t>
      </w:r>
      <w:proofErr w:type="spellEnd"/>
      <w:r w:rsidRPr="00751727">
        <w:rPr>
          <w:rFonts w:ascii="Arial" w:eastAsia="Times New Roman" w:hAnsi="Arial" w:cs="Arial"/>
          <w:sz w:val="22"/>
          <w:shd w:val="clear" w:color="auto" w:fill="FFFFFF"/>
          <w:lang w:eastAsia="ro-RO"/>
        </w:rPr>
        <w:t>, eficace şi eficientă;</w:t>
      </w:r>
    </w:p>
    <w:p w14:paraId="5741967E"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5) </w:t>
      </w:r>
      <w:proofErr w:type="spellStart"/>
      <w:r w:rsidRPr="00207EE2">
        <w:rPr>
          <w:rFonts w:ascii="Arial" w:eastAsia="Times New Roman" w:hAnsi="Arial" w:cs="Arial"/>
          <w:i/>
          <w:sz w:val="22"/>
          <w:shd w:val="clear" w:color="auto" w:fill="FFFFFF"/>
          <w:lang w:eastAsia="ro-RO"/>
        </w:rPr>
        <w:t>informaţia</w:t>
      </w:r>
      <w:proofErr w:type="spellEnd"/>
      <w:r w:rsidRPr="00207EE2">
        <w:rPr>
          <w:rFonts w:ascii="Arial" w:eastAsia="Times New Roman" w:hAnsi="Arial" w:cs="Arial"/>
          <w:i/>
          <w:sz w:val="22"/>
          <w:shd w:val="clear" w:color="auto" w:fill="FFFFFF"/>
          <w:lang w:eastAsia="ro-RO"/>
        </w:rPr>
        <w:t xml:space="preserve"> şi comunicarea</w:t>
      </w:r>
      <w:r w:rsidRPr="00751727">
        <w:rPr>
          <w:rFonts w:ascii="Arial" w:eastAsia="Times New Roman" w:hAnsi="Arial" w:cs="Arial"/>
          <w:sz w:val="22"/>
          <w:shd w:val="clear" w:color="auto" w:fill="FFFFFF"/>
          <w:lang w:eastAsia="ro-RO"/>
        </w:rPr>
        <w:t xml:space="preserve"> – întru a evalua sistemele de informare şi comunicare internă şi externă, precum şi cantitatea, calitatea, periodicitatea şi sursele </w:t>
      </w:r>
      <w:proofErr w:type="spellStart"/>
      <w:r w:rsidRPr="00751727">
        <w:rPr>
          <w:rFonts w:ascii="Arial" w:eastAsia="Times New Roman" w:hAnsi="Arial" w:cs="Arial"/>
          <w:sz w:val="22"/>
          <w:shd w:val="clear" w:color="auto" w:fill="FFFFFF"/>
          <w:lang w:eastAsia="ro-RO"/>
        </w:rPr>
        <w:t>informaţiei</w:t>
      </w:r>
      <w:proofErr w:type="spellEnd"/>
      <w:r w:rsidRPr="00751727">
        <w:rPr>
          <w:rFonts w:ascii="Arial" w:eastAsia="Times New Roman" w:hAnsi="Arial" w:cs="Arial"/>
          <w:sz w:val="22"/>
          <w:shd w:val="clear" w:color="auto" w:fill="FFFFFF"/>
          <w:lang w:eastAsia="ro-RO"/>
        </w:rPr>
        <w:t>;</w:t>
      </w:r>
    </w:p>
    <w:p w14:paraId="0A37544A" w14:textId="77777777" w:rsidR="005C331E" w:rsidRPr="00751727" w:rsidRDefault="005C331E" w:rsidP="005C331E">
      <w:pPr>
        <w:pStyle w:val="ListParagraph"/>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6) </w:t>
      </w:r>
      <w:r w:rsidRPr="00207EE2">
        <w:rPr>
          <w:rFonts w:ascii="Arial" w:eastAsia="Times New Roman" w:hAnsi="Arial" w:cs="Arial"/>
          <w:i/>
          <w:sz w:val="22"/>
          <w:shd w:val="clear" w:color="auto" w:fill="FFFFFF"/>
          <w:lang w:eastAsia="ro-RO"/>
        </w:rPr>
        <w:t>monitorizarea</w:t>
      </w:r>
      <w:r w:rsidRPr="00751727">
        <w:rPr>
          <w:rFonts w:ascii="Arial" w:eastAsia="Times New Roman" w:hAnsi="Arial" w:cs="Arial"/>
          <w:sz w:val="22"/>
          <w:shd w:val="clear" w:color="auto" w:fill="FFFFFF"/>
          <w:lang w:eastAsia="ro-RO"/>
        </w:rPr>
        <w:t xml:space="preserve"> – pentru a evalua instrumentele proprii de supraveghere a sistemului CIM;</w:t>
      </w:r>
    </w:p>
    <w:p w14:paraId="07A95FAC" w14:textId="77777777" w:rsidR="005C331E" w:rsidRPr="00751727" w:rsidRDefault="005C331E" w:rsidP="00CE299F">
      <w:pPr>
        <w:pStyle w:val="ListParagraph"/>
        <w:spacing w:after="0"/>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7) </w:t>
      </w:r>
      <w:r w:rsidRPr="00207EE2">
        <w:rPr>
          <w:rFonts w:ascii="Arial" w:eastAsia="Times New Roman" w:hAnsi="Arial" w:cs="Arial"/>
          <w:i/>
          <w:sz w:val="22"/>
          <w:shd w:val="clear" w:color="auto" w:fill="FFFFFF"/>
          <w:lang w:eastAsia="ro-RO"/>
        </w:rPr>
        <w:t xml:space="preserve">patrimoniu, finanțe şi tehnologii </w:t>
      </w:r>
      <w:proofErr w:type="spellStart"/>
      <w:r w:rsidRPr="00207EE2">
        <w:rPr>
          <w:rFonts w:ascii="Arial" w:eastAsia="Times New Roman" w:hAnsi="Arial" w:cs="Arial"/>
          <w:i/>
          <w:sz w:val="22"/>
          <w:shd w:val="clear" w:color="auto" w:fill="FFFFFF"/>
          <w:lang w:eastAsia="ro-RO"/>
        </w:rPr>
        <w:t>informaţionale</w:t>
      </w:r>
      <w:proofErr w:type="spellEnd"/>
      <w:r w:rsidRPr="00751727">
        <w:rPr>
          <w:rFonts w:ascii="Arial" w:eastAsia="Times New Roman" w:hAnsi="Arial" w:cs="Arial"/>
          <w:sz w:val="22"/>
          <w:shd w:val="clear" w:color="auto" w:fill="FFFFFF"/>
          <w:lang w:eastAsia="ro-RO"/>
        </w:rPr>
        <w:t xml:space="preserve"> - care are ca scop de a evalua propriile activităţi de control pentru principalele procese patrimoniale, </w:t>
      </w:r>
      <w:proofErr w:type="spellStart"/>
      <w:r w:rsidRPr="00751727">
        <w:rPr>
          <w:rFonts w:ascii="Arial" w:eastAsia="Times New Roman" w:hAnsi="Arial" w:cs="Arial"/>
          <w:sz w:val="22"/>
          <w:shd w:val="clear" w:color="auto" w:fill="FFFFFF"/>
          <w:lang w:eastAsia="ro-RO"/>
        </w:rPr>
        <w:t>economico</w:t>
      </w:r>
      <w:proofErr w:type="spellEnd"/>
      <w:r w:rsidRPr="00751727">
        <w:rPr>
          <w:rFonts w:ascii="Arial" w:eastAsia="Times New Roman" w:hAnsi="Arial" w:cs="Arial"/>
          <w:sz w:val="22"/>
          <w:shd w:val="clear" w:color="auto" w:fill="FFFFFF"/>
          <w:lang w:eastAsia="ro-RO"/>
        </w:rPr>
        <w:t xml:space="preserve">-financiare şi tehnologii </w:t>
      </w:r>
      <w:proofErr w:type="spellStart"/>
      <w:r w:rsidRPr="00751727">
        <w:rPr>
          <w:rFonts w:ascii="Arial" w:eastAsia="Times New Roman" w:hAnsi="Arial" w:cs="Arial"/>
          <w:sz w:val="22"/>
          <w:shd w:val="clear" w:color="auto" w:fill="FFFFFF"/>
          <w:lang w:eastAsia="ro-RO"/>
        </w:rPr>
        <w:t>informaţionale</w:t>
      </w:r>
      <w:proofErr w:type="spellEnd"/>
      <w:r w:rsidRPr="00751727">
        <w:rPr>
          <w:rFonts w:ascii="Arial" w:eastAsia="Times New Roman" w:hAnsi="Arial" w:cs="Arial"/>
          <w:sz w:val="22"/>
          <w:shd w:val="clear" w:color="auto" w:fill="FFFFFF"/>
          <w:lang w:eastAsia="ro-RO"/>
        </w:rPr>
        <w:t>.</w:t>
      </w:r>
    </w:p>
    <w:p w14:paraId="07C7F339" w14:textId="77777777" w:rsidR="005C331E" w:rsidRPr="00751727" w:rsidRDefault="005C331E" w:rsidP="00AB4A88">
      <w:pPr>
        <w:pStyle w:val="Default"/>
        <w:numPr>
          <w:ilvl w:val="0"/>
          <w:numId w:val="9"/>
        </w:numPr>
        <w:spacing w:line="276" w:lineRule="auto"/>
        <w:contextualSpacing/>
        <w:jc w:val="both"/>
        <w:rPr>
          <w:rFonts w:ascii="Arial" w:hAnsi="Arial" w:cs="Arial"/>
          <w:color w:val="auto"/>
          <w:sz w:val="22"/>
          <w:szCs w:val="22"/>
        </w:rPr>
      </w:pPr>
      <w:r w:rsidRPr="00751727">
        <w:rPr>
          <w:rFonts w:ascii="Arial" w:hAnsi="Arial" w:cs="Arial"/>
          <w:color w:val="auto"/>
          <w:sz w:val="22"/>
          <w:szCs w:val="22"/>
        </w:rPr>
        <w:t xml:space="preserve">Prezența probelor este foarte importantă în cazul în care răspunsul oferit este „da”. </w:t>
      </w:r>
    </w:p>
    <w:p w14:paraId="1CCA8BDB" w14:textId="77777777" w:rsidR="005C331E" w:rsidRPr="00751727" w:rsidRDefault="005C331E" w:rsidP="00AB4A88">
      <w:pPr>
        <w:pStyle w:val="Default"/>
        <w:numPr>
          <w:ilvl w:val="0"/>
          <w:numId w:val="9"/>
        </w:numPr>
        <w:spacing w:line="276" w:lineRule="auto"/>
        <w:contextualSpacing/>
        <w:jc w:val="both"/>
        <w:rPr>
          <w:rFonts w:ascii="Arial" w:hAnsi="Arial" w:cs="Arial"/>
          <w:color w:val="auto"/>
          <w:sz w:val="22"/>
          <w:szCs w:val="22"/>
        </w:rPr>
      </w:pPr>
      <w:r w:rsidRPr="00751727">
        <w:rPr>
          <w:rFonts w:ascii="Arial" w:hAnsi="Arial" w:cs="Arial"/>
          <w:color w:val="auto"/>
          <w:sz w:val="22"/>
          <w:szCs w:val="22"/>
        </w:rPr>
        <w:t xml:space="preserve">În cazul răspunsurilor negative, în coloana „Note” a chestionarului trebuie făcută </w:t>
      </w:r>
      <w:proofErr w:type="spellStart"/>
      <w:r w:rsidRPr="00751727">
        <w:rPr>
          <w:rFonts w:ascii="Arial" w:hAnsi="Arial" w:cs="Arial"/>
          <w:color w:val="auto"/>
          <w:sz w:val="22"/>
          <w:szCs w:val="22"/>
        </w:rPr>
        <w:t>referinţă</w:t>
      </w:r>
      <w:proofErr w:type="spellEnd"/>
      <w:r w:rsidRPr="00751727">
        <w:rPr>
          <w:rFonts w:ascii="Arial" w:hAnsi="Arial" w:cs="Arial"/>
          <w:color w:val="auto"/>
          <w:sz w:val="22"/>
          <w:szCs w:val="22"/>
        </w:rPr>
        <w:t xml:space="preserve"> la probele ce confirmă răspunsurile negative. </w:t>
      </w:r>
    </w:p>
    <w:p w14:paraId="2164023D" w14:textId="77777777" w:rsidR="005C331E" w:rsidRPr="00751727" w:rsidRDefault="005C331E" w:rsidP="00AB4A88">
      <w:pPr>
        <w:pStyle w:val="ListParagraph"/>
        <w:numPr>
          <w:ilvl w:val="0"/>
          <w:numId w:val="9"/>
        </w:numPr>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Raportul reflectă </w:t>
      </w:r>
      <w:proofErr w:type="spellStart"/>
      <w:r w:rsidRPr="00751727">
        <w:rPr>
          <w:rFonts w:ascii="Arial" w:eastAsia="Times New Roman" w:hAnsi="Arial" w:cs="Arial"/>
          <w:sz w:val="22"/>
          <w:shd w:val="clear" w:color="auto" w:fill="FFFFFF"/>
          <w:lang w:eastAsia="ro-RO"/>
        </w:rPr>
        <w:t>situaţia</w:t>
      </w:r>
      <w:proofErr w:type="spellEnd"/>
      <w:r w:rsidRPr="00751727">
        <w:rPr>
          <w:rFonts w:ascii="Arial" w:eastAsia="Times New Roman" w:hAnsi="Arial" w:cs="Arial"/>
          <w:sz w:val="22"/>
          <w:shd w:val="clear" w:color="auto" w:fill="FFFFFF"/>
          <w:lang w:eastAsia="ro-RO"/>
        </w:rPr>
        <w:t xml:space="preserve"> din data de 31 decembrie a anului precedent. Coloana “Detalii” din Raport se completează, după caz, cu </w:t>
      </w:r>
      <w:proofErr w:type="spellStart"/>
      <w:r w:rsidRPr="00751727">
        <w:rPr>
          <w:rFonts w:ascii="Arial" w:eastAsia="Times New Roman" w:hAnsi="Arial" w:cs="Arial"/>
          <w:sz w:val="22"/>
          <w:shd w:val="clear" w:color="auto" w:fill="FFFFFF"/>
          <w:lang w:eastAsia="ro-RO"/>
        </w:rPr>
        <w:t>informaţii</w:t>
      </w:r>
      <w:proofErr w:type="spellEnd"/>
      <w:r w:rsidRPr="00751727">
        <w:rPr>
          <w:rFonts w:ascii="Arial" w:eastAsia="Times New Roman" w:hAnsi="Arial" w:cs="Arial"/>
          <w:sz w:val="22"/>
          <w:shd w:val="clear" w:color="auto" w:fill="FFFFFF"/>
          <w:lang w:eastAsia="ro-RO"/>
        </w:rPr>
        <w:t xml:space="preserve"> relevante, </w:t>
      </w:r>
      <w:proofErr w:type="spellStart"/>
      <w:r w:rsidRPr="00751727">
        <w:rPr>
          <w:rFonts w:ascii="Arial" w:eastAsia="Times New Roman" w:hAnsi="Arial" w:cs="Arial"/>
          <w:sz w:val="22"/>
          <w:shd w:val="clear" w:color="auto" w:fill="FFFFFF"/>
          <w:lang w:eastAsia="ro-RO"/>
        </w:rPr>
        <w:t>argumentînd</w:t>
      </w:r>
      <w:proofErr w:type="spellEnd"/>
      <w:r w:rsidRPr="00751727">
        <w:rPr>
          <w:rFonts w:ascii="Arial" w:eastAsia="Times New Roman" w:hAnsi="Arial" w:cs="Arial"/>
          <w:sz w:val="22"/>
          <w:shd w:val="clear" w:color="auto" w:fill="FFFFFF"/>
          <w:lang w:eastAsia="ro-RO"/>
        </w:rPr>
        <w:t xml:space="preserve"> răspunsul negativ la fiecare întrebare.</w:t>
      </w:r>
    </w:p>
    <w:p w14:paraId="14B6A20C" w14:textId="77777777" w:rsidR="005C331E" w:rsidRPr="00751727" w:rsidRDefault="005C331E" w:rsidP="00AB4A88">
      <w:pPr>
        <w:pStyle w:val="ListParagraph"/>
        <w:numPr>
          <w:ilvl w:val="0"/>
          <w:numId w:val="9"/>
        </w:numPr>
        <w:tabs>
          <w:tab w:val="left" w:pos="993"/>
          <w:tab w:val="left" w:pos="1276"/>
          <w:tab w:val="left" w:pos="1560"/>
        </w:tabs>
        <w:jc w:val="both"/>
        <w:rPr>
          <w:rFonts w:ascii="Arial" w:hAnsi="Arial" w:cs="Arial"/>
          <w:sz w:val="22"/>
          <w:lang w:val="en-US"/>
        </w:rPr>
      </w:pPr>
      <w:proofErr w:type="spellStart"/>
      <w:r w:rsidRPr="00751727">
        <w:rPr>
          <w:rFonts w:ascii="Arial" w:hAnsi="Arial" w:cs="Arial"/>
          <w:sz w:val="22"/>
          <w:lang w:val="en-US"/>
        </w:rPr>
        <w:t>Opinia</w:t>
      </w:r>
      <w:proofErr w:type="spellEnd"/>
      <w:r w:rsidRPr="00751727">
        <w:rPr>
          <w:rFonts w:ascii="Arial" w:hAnsi="Arial" w:cs="Arial"/>
          <w:sz w:val="22"/>
          <w:lang w:val="en-US"/>
        </w:rPr>
        <w:t xml:space="preserve"> </w:t>
      </w:r>
      <w:proofErr w:type="spellStart"/>
      <w:r w:rsidRPr="00751727">
        <w:rPr>
          <w:rFonts w:ascii="Arial" w:hAnsi="Arial" w:cs="Arial"/>
          <w:sz w:val="22"/>
          <w:lang w:val="en-US"/>
        </w:rPr>
        <w:t>Coordonatorului</w:t>
      </w:r>
      <w:proofErr w:type="spellEnd"/>
      <w:r w:rsidRPr="00751727">
        <w:rPr>
          <w:rFonts w:ascii="Arial" w:hAnsi="Arial" w:cs="Arial"/>
          <w:sz w:val="22"/>
          <w:lang w:val="en-US"/>
        </w:rPr>
        <w:t xml:space="preserve"> CIM </w:t>
      </w:r>
      <w:proofErr w:type="spellStart"/>
      <w:r w:rsidRPr="00751727">
        <w:rPr>
          <w:rFonts w:ascii="Arial" w:hAnsi="Arial" w:cs="Arial"/>
          <w:sz w:val="22"/>
          <w:lang w:val="en-US"/>
        </w:rPr>
        <w:t>conține</w:t>
      </w:r>
      <w:proofErr w:type="spellEnd"/>
      <w:r w:rsidRPr="00751727">
        <w:rPr>
          <w:rFonts w:ascii="Arial" w:hAnsi="Arial" w:cs="Arial"/>
          <w:sz w:val="22"/>
          <w:lang w:val="en-US"/>
        </w:rPr>
        <w:t xml:space="preserve"> </w:t>
      </w:r>
      <w:proofErr w:type="spellStart"/>
      <w:r w:rsidRPr="00751727">
        <w:rPr>
          <w:rFonts w:ascii="Arial" w:hAnsi="Arial" w:cs="Arial"/>
          <w:sz w:val="22"/>
          <w:lang w:val="en-US"/>
        </w:rPr>
        <w:t>informaţii</w:t>
      </w:r>
      <w:proofErr w:type="spellEnd"/>
      <w:r w:rsidRPr="00751727">
        <w:rPr>
          <w:rFonts w:ascii="Arial" w:hAnsi="Arial" w:cs="Arial"/>
          <w:sz w:val="22"/>
          <w:lang w:val="en-US"/>
        </w:rPr>
        <w:t xml:space="preserve"> precise, </w:t>
      </w:r>
      <w:proofErr w:type="spellStart"/>
      <w:r w:rsidRPr="00751727">
        <w:rPr>
          <w:rFonts w:ascii="Arial" w:hAnsi="Arial" w:cs="Arial"/>
          <w:sz w:val="22"/>
          <w:lang w:val="en-US"/>
        </w:rPr>
        <w:t>clare</w:t>
      </w:r>
      <w:proofErr w:type="spellEnd"/>
      <w:r w:rsidRPr="00751727">
        <w:rPr>
          <w:rFonts w:ascii="Arial" w:hAnsi="Arial" w:cs="Arial"/>
          <w:sz w:val="22"/>
          <w:lang w:val="en-US"/>
        </w:rPr>
        <w:t xml:space="preserve">, </w:t>
      </w:r>
      <w:proofErr w:type="spellStart"/>
      <w:r w:rsidRPr="00751727">
        <w:rPr>
          <w:rFonts w:ascii="Arial" w:hAnsi="Arial" w:cs="Arial"/>
          <w:sz w:val="22"/>
          <w:lang w:val="en-US"/>
        </w:rPr>
        <w:t>obiective</w:t>
      </w:r>
      <w:proofErr w:type="spellEnd"/>
      <w:r w:rsidRPr="00751727">
        <w:rPr>
          <w:rFonts w:ascii="Arial" w:hAnsi="Arial" w:cs="Arial"/>
          <w:sz w:val="22"/>
          <w:lang w:val="en-US"/>
        </w:rPr>
        <w:t xml:space="preserve"> </w:t>
      </w:r>
      <w:proofErr w:type="spellStart"/>
      <w:r w:rsidRPr="00751727">
        <w:rPr>
          <w:rFonts w:ascii="Arial" w:hAnsi="Arial" w:cs="Arial"/>
          <w:sz w:val="22"/>
          <w:lang w:val="en-US"/>
        </w:rPr>
        <w:t>și</w:t>
      </w:r>
      <w:proofErr w:type="spellEnd"/>
      <w:r w:rsidRPr="00751727">
        <w:rPr>
          <w:rFonts w:ascii="Arial" w:hAnsi="Arial" w:cs="Arial"/>
          <w:sz w:val="22"/>
          <w:lang w:val="en-US"/>
        </w:rPr>
        <w:t xml:space="preserve"> concise </w:t>
      </w:r>
      <w:proofErr w:type="spellStart"/>
      <w:r w:rsidRPr="00751727">
        <w:rPr>
          <w:rFonts w:ascii="Arial" w:hAnsi="Arial" w:cs="Arial"/>
          <w:sz w:val="22"/>
          <w:lang w:val="en-US"/>
        </w:rPr>
        <w:t>aferente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situaţiei</w:t>
      </w:r>
      <w:proofErr w:type="spellEnd"/>
      <w:r w:rsidRPr="00751727">
        <w:rPr>
          <w:rFonts w:ascii="Arial" w:hAnsi="Arial" w:cs="Arial"/>
          <w:sz w:val="22"/>
          <w:lang w:val="en-US"/>
        </w:rPr>
        <w:t xml:space="preserve"> </w:t>
      </w:r>
      <w:proofErr w:type="spellStart"/>
      <w:r w:rsidRPr="00751727">
        <w:rPr>
          <w:rFonts w:ascii="Arial" w:hAnsi="Arial" w:cs="Arial"/>
          <w:sz w:val="22"/>
          <w:lang w:val="en-US"/>
        </w:rPr>
        <w:t>constatate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în</w:t>
      </w:r>
      <w:proofErr w:type="spellEnd"/>
      <w:r w:rsidRPr="00751727">
        <w:rPr>
          <w:rFonts w:ascii="Arial" w:hAnsi="Arial" w:cs="Arial"/>
          <w:sz w:val="22"/>
          <w:lang w:val="en-US"/>
        </w:rPr>
        <w:t xml:space="preserve"> </w:t>
      </w:r>
      <w:proofErr w:type="spellStart"/>
      <w:r w:rsidRPr="00751727">
        <w:rPr>
          <w:rFonts w:ascii="Arial" w:hAnsi="Arial" w:cs="Arial"/>
          <w:sz w:val="22"/>
          <w:lang w:val="en-US"/>
        </w:rPr>
        <w:t>rezultatul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desfăşurării</w:t>
      </w:r>
      <w:proofErr w:type="spellEnd"/>
      <w:r w:rsidRPr="00751727">
        <w:rPr>
          <w:rFonts w:ascii="Arial" w:hAnsi="Arial" w:cs="Arial"/>
          <w:sz w:val="22"/>
          <w:lang w:val="en-US"/>
        </w:rPr>
        <w:t xml:space="preserve"> </w:t>
      </w:r>
      <w:proofErr w:type="spellStart"/>
      <w:r w:rsidRPr="00751727">
        <w:rPr>
          <w:rFonts w:ascii="Arial" w:hAnsi="Arial" w:cs="Arial"/>
          <w:sz w:val="22"/>
          <w:lang w:val="en-US"/>
        </w:rPr>
        <w:t>activităţii</w:t>
      </w:r>
      <w:proofErr w:type="spellEnd"/>
      <w:r w:rsidRPr="00751727">
        <w:rPr>
          <w:rFonts w:ascii="Arial" w:hAnsi="Arial" w:cs="Arial"/>
          <w:sz w:val="22"/>
          <w:lang w:val="en-US"/>
        </w:rPr>
        <w:t xml:space="preserve"> de CIM pe </w:t>
      </w:r>
      <w:proofErr w:type="spellStart"/>
      <w:r w:rsidRPr="00751727">
        <w:rPr>
          <w:rFonts w:ascii="Arial" w:hAnsi="Arial" w:cs="Arial"/>
          <w:sz w:val="22"/>
          <w:lang w:val="en-US"/>
        </w:rPr>
        <w:t>parcursul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perioadei</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raportare</w:t>
      </w:r>
      <w:proofErr w:type="spellEnd"/>
      <w:r w:rsidRPr="00751727">
        <w:rPr>
          <w:rFonts w:ascii="Arial" w:hAnsi="Arial" w:cs="Arial"/>
          <w:sz w:val="22"/>
          <w:lang w:val="en-US"/>
        </w:rPr>
        <w:t xml:space="preserve"> </w:t>
      </w:r>
      <w:proofErr w:type="spellStart"/>
      <w:r w:rsidRPr="00751727">
        <w:rPr>
          <w:rFonts w:ascii="Arial" w:hAnsi="Arial" w:cs="Arial"/>
          <w:sz w:val="22"/>
          <w:lang w:val="en-US"/>
        </w:rPr>
        <w:t>în</w:t>
      </w:r>
      <w:proofErr w:type="spellEnd"/>
      <w:r w:rsidRPr="00751727">
        <w:rPr>
          <w:rFonts w:ascii="Arial" w:hAnsi="Arial" w:cs="Arial"/>
          <w:sz w:val="22"/>
          <w:lang w:val="en-US"/>
        </w:rPr>
        <w:t xml:space="preserve"> </w:t>
      </w:r>
      <w:proofErr w:type="spellStart"/>
      <w:r w:rsidRPr="00751727">
        <w:rPr>
          <w:rFonts w:ascii="Arial" w:hAnsi="Arial" w:cs="Arial"/>
          <w:sz w:val="22"/>
          <w:lang w:val="en-US"/>
        </w:rPr>
        <w:t>cadrul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Operatorului</w:t>
      </w:r>
      <w:proofErr w:type="spellEnd"/>
      <w:r w:rsidRPr="00751727">
        <w:rPr>
          <w:rFonts w:ascii="Arial" w:hAnsi="Arial" w:cs="Arial"/>
          <w:sz w:val="22"/>
          <w:lang w:val="en-US"/>
        </w:rPr>
        <w:t xml:space="preserve"> SPAAC</w:t>
      </w:r>
    </w:p>
    <w:p w14:paraId="3D736F91" w14:textId="77777777" w:rsidR="005C331E" w:rsidRPr="00751727" w:rsidRDefault="005C331E" w:rsidP="00AB4A88">
      <w:pPr>
        <w:pStyle w:val="ListParagraph"/>
        <w:numPr>
          <w:ilvl w:val="0"/>
          <w:numId w:val="9"/>
        </w:numPr>
        <w:jc w:val="both"/>
        <w:rPr>
          <w:rFonts w:ascii="Arial" w:eastAsia="Times New Roman" w:hAnsi="Arial" w:cs="Arial"/>
          <w:sz w:val="22"/>
          <w:shd w:val="clear" w:color="auto" w:fill="FFFFFF"/>
          <w:lang w:eastAsia="ro-RO"/>
        </w:rPr>
      </w:pPr>
      <w:r w:rsidRPr="00751727">
        <w:rPr>
          <w:rFonts w:ascii="Arial" w:eastAsia="Times New Roman" w:hAnsi="Arial" w:cs="Arial"/>
          <w:sz w:val="22"/>
          <w:shd w:val="clear" w:color="auto" w:fill="FFFFFF"/>
          <w:lang w:eastAsia="ro-RO"/>
        </w:rPr>
        <w:t xml:space="preserve">Raportul se întocmește în limba română, în format electronic, şi se imprimă pe suport de </w:t>
      </w:r>
      <w:proofErr w:type="spellStart"/>
      <w:r w:rsidRPr="00751727">
        <w:rPr>
          <w:rFonts w:ascii="Arial" w:eastAsia="Times New Roman" w:hAnsi="Arial" w:cs="Arial"/>
          <w:sz w:val="22"/>
          <w:shd w:val="clear" w:color="auto" w:fill="FFFFFF"/>
          <w:lang w:eastAsia="ro-RO"/>
        </w:rPr>
        <w:t>hîrtie</w:t>
      </w:r>
      <w:proofErr w:type="spellEnd"/>
      <w:r w:rsidRPr="00751727">
        <w:rPr>
          <w:rFonts w:ascii="Arial" w:eastAsia="Times New Roman" w:hAnsi="Arial" w:cs="Arial"/>
          <w:sz w:val="22"/>
          <w:shd w:val="clear" w:color="auto" w:fill="FFFFFF"/>
          <w:lang w:eastAsia="ro-RO"/>
        </w:rPr>
        <w:t xml:space="preserve"> în două exemplare.</w:t>
      </w:r>
    </w:p>
    <w:p w14:paraId="108BD2EA" w14:textId="77777777" w:rsidR="005C331E" w:rsidRPr="00751727" w:rsidRDefault="005C331E" w:rsidP="00AB4A88">
      <w:pPr>
        <w:pStyle w:val="ListParagraph"/>
        <w:numPr>
          <w:ilvl w:val="0"/>
          <w:numId w:val="9"/>
        </w:numPr>
        <w:tabs>
          <w:tab w:val="left" w:pos="993"/>
          <w:tab w:val="left" w:pos="1276"/>
          <w:tab w:val="left" w:pos="1560"/>
        </w:tabs>
        <w:jc w:val="both"/>
        <w:rPr>
          <w:rFonts w:ascii="Arial" w:hAnsi="Arial" w:cs="Arial"/>
          <w:sz w:val="22"/>
          <w:lang w:val="en-US"/>
        </w:rPr>
      </w:pPr>
      <w:proofErr w:type="spellStart"/>
      <w:r w:rsidRPr="00751727">
        <w:rPr>
          <w:rFonts w:ascii="Arial" w:hAnsi="Arial" w:cs="Arial"/>
          <w:sz w:val="22"/>
          <w:lang w:val="en-US"/>
        </w:rPr>
        <w:t>Raportul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este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semnat</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către</w:t>
      </w:r>
      <w:proofErr w:type="spellEnd"/>
      <w:r w:rsidRPr="00751727">
        <w:rPr>
          <w:rFonts w:ascii="Arial" w:hAnsi="Arial" w:cs="Arial"/>
          <w:sz w:val="22"/>
          <w:lang w:val="en-US"/>
        </w:rPr>
        <w:t xml:space="preserve"> </w:t>
      </w:r>
      <w:proofErr w:type="spellStart"/>
      <w:r w:rsidRPr="00751727">
        <w:rPr>
          <w:rFonts w:ascii="Arial" w:hAnsi="Arial" w:cs="Arial"/>
          <w:sz w:val="22"/>
          <w:lang w:val="en-US"/>
        </w:rPr>
        <w:t>coordonator</w:t>
      </w:r>
      <w:proofErr w:type="spellEnd"/>
      <w:r w:rsidRPr="00751727">
        <w:rPr>
          <w:rFonts w:ascii="Arial" w:hAnsi="Arial" w:cs="Arial"/>
          <w:sz w:val="22"/>
          <w:lang w:val="en-US"/>
        </w:rPr>
        <w:t xml:space="preserve"> şi </w:t>
      </w:r>
      <w:proofErr w:type="spellStart"/>
      <w:r w:rsidRPr="00751727">
        <w:rPr>
          <w:rFonts w:ascii="Arial" w:hAnsi="Arial" w:cs="Arial"/>
          <w:sz w:val="22"/>
          <w:lang w:val="en-US"/>
        </w:rPr>
        <w:t>aprobat</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către</w:t>
      </w:r>
      <w:proofErr w:type="spellEnd"/>
      <w:r w:rsidRPr="00751727">
        <w:rPr>
          <w:rFonts w:ascii="Arial" w:hAnsi="Arial" w:cs="Arial"/>
          <w:sz w:val="22"/>
          <w:lang w:val="en-US"/>
        </w:rPr>
        <w:t xml:space="preserve"> </w:t>
      </w:r>
      <w:proofErr w:type="spellStart"/>
      <w:proofErr w:type="gramStart"/>
      <w:r w:rsidR="00CE299F">
        <w:rPr>
          <w:rFonts w:ascii="Arial" w:hAnsi="Arial" w:cs="Arial"/>
          <w:sz w:val="22"/>
          <w:lang w:val="en-US"/>
        </w:rPr>
        <w:t>conducătorul</w:t>
      </w:r>
      <w:proofErr w:type="spellEnd"/>
      <w:r w:rsidR="00CE299F">
        <w:rPr>
          <w:rFonts w:ascii="Arial" w:hAnsi="Arial" w:cs="Arial"/>
          <w:sz w:val="22"/>
          <w:lang w:val="en-US"/>
        </w:rPr>
        <w:t xml:space="preserve"> </w:t>
      </w:r>
      <w:r w:rsidRPr="00751727">
        <w:rPr>
          <w:rFonts w:ascii="Arial" w:hAnsi="Arial" w:cs="Arial"/>
          <w:sz w:val="22"/>
          <w:lang w:val="en-US"/>
        </w:rPr>
        <w:t xml:space="preserve"> </w:t>
      </w:r>
      <w:proofErr w:type="spellStart"/>
      <w:r w:rsidRPr="00751727">
        <w:rPr>
          <w:rFonts w:ascii="Arial" w:hAnsi="Arial" w:cs="Arial"/>
          <w:sz w:val="22"/>
          <w:lang w:val="en-US"/>
        </w:rPr>
        <w:t>Operatorului</w:t>
      </w:r>
      <w:proofErr w:type="spellEnd"/>
      <w:proofErr w:type="gramEnd"/>
      <w:r w:rsidRPr="00751727">
        <w:rPr>
          <w:rFonts w:ascii="Arial" w:hAnsi="Arial" w:cs="Arial"/>
          <w:sz w:val="22"/>
          <w:lang w:val="en-US"/>
        </w:rPr>
        <w:t xml:space="preserve"> SAAC.</w:t>
      </w:r>
    </w:p>
    <w:p w14:paraId="5F270830" w14:textId="77777777" w:rsidR="005C331E" w:rsidRPr="00751727" w:rsidRDefault="005C331E" w:rsidP="00AB4A88">
      <w:pPr>
        <w:pStyle w:val="ListParagraph"/>
        <w:numPr>
          <w:ilvl w:val="0"/>
          <w:numId w:val="9"/>
        </w:numPr>
        <w:tabs>
          <w:tab w:val="left" w:pos="993"/>
          <w:tab w:val="left" w:pos="1276"/>
          <w:tab w:val="left" w:pos="1560"/>
        </w:tabs>
        <w:jc w:val="both"/>
        <w:rPr>
          <w:rFonts w:ascii="Arial" w:hAnsi="Arial" w:cs="Arial"/>
          <w:sz w:val="22"/>
          <w:lang w:val="en-US"/>
        </w:rPr>
      </w:pPr>
      <w:proofErr w:type="spellStart"/>
      <w:r w:rsidRPr="00CE299F">
        <w:rPr>
          <w:rFonts w:ascii="Arial" w:hAnsi="Arial" w:cs="Arial"/>
          <w:sz w:val="22"/>
          <w:lang w:val="en-US"/>
        </w:rPr>
        <w:t>Operatorul</w:t>
      </w:r>
      <w:proofErr w:type="spellEnd"/>
      <w:r w:rsidRPr="00CE299F">
        <w:rPr>
          <w:rFonts w:ascii="Arial" w:hAnsi="Arial" w:cs="Arial"/>
          <w:sz w:val="22"/>
          <w:lang w:val="en-US"/>
        </w:rPr>
        <w:t xml:space="preserve"> SAAC </w:t>
      </w:r>
      <w:proofErr w:type="spellStart"/>
      <w:r w:rsidRPr="00CE299F">
        <w:rPr>
          <w:rFonts w:ascii="Arial" w:hAnsi="Arial" w:cs="Arial"/>
          <w:sz w:val="22"/>
          <w:lang w:val="en-US"/>
        </w:rPr>
        <w:t>transmite</w:t>
      </w:r>
      <w:proofErr w:type="spellEnd"/>
      <w:r w:rsidRPr="00CE299F">
        <w:rPr>
          <w:rFonts w:ascii="Arial" w:hAnsi="Arial" w:cs="Arial"/>
          <w:sz w:val="22"/>
          <w:lang w:val="en-US"/>
        </w:rPr>
        <w:t xml:space="preserve"> </w:t>
      </w:r>
      <w:proofErr w:type="spellStart"/>
      <w:r w:rsidRPr="00CE299F">
        <w:rPr>
          <w:rFonts w:ascii="Arial" w:hAnsi="Arial" w:cs="Arial"/>
          <w:sz w:val="22"/>
          <w:lang w:val="en-US"/>
        </w:rPr>
        <w:t>anual</w:t>
      </w:r>
      <w:proofErr w:type="spellEnd"/>
      <w:r w:rsidRPr="00CE299F">
        <w:rPr>
          <w:rFonts w:ascii="Arial" w:hAnsi="Arial" w:cs="Arial"/>
          <w:sz w:val="22"/>
          <w:lang w:val="en-US"/>
        </w:rPr>
        <w:t xml:space="preserve"> </w:t>
      </w:r>
      <w:proofErr w:type="spellStart"/>
      <w:r w:rsidRPr="00CE299F">
        <w:rPr>
          <w:rFonts w:ascii="Arial" w:hAnsi="Arial" w:cs="Arial"/>
          <w:sz w:val="22"/>
          <w:lang w:val="en-US"/>
        </w:rPr>
        <w:t>Consiliului</w:t>
      </w:r>
      <w:proofErr w:type="spellEnd"/>
      <w:r w:rsidRPr="00CE299F">
        <w:rPr>
          <w:rFonts w:ascii="Arial" w:hAnsi="Arial" w:cs="Arial"/>
          <w:sz w:val="22"/>
          <w:lang w:val="en-US"/>
        </w:rPr>
        <w:t xml:space="preserve"> Local, </w:t>
      </w:r>
      <w:proofErr w:type="spellStart"/>
      <w:r w:rsidRPr="00CE299F">
        <w:rPr>
          <w:rFonts w:ascii="Arial" w:hAnsi="Arial" w:cs="Arial"/>
          <w:sz w:val="22"/>
          <w:lang w:val="en-US"/>
        </w:rPr>
        <w:t>pînă</w:t>
      </w:r>
      <w:proofErr w:type="spellEnd"/>
      <w:r w:rsidRPr="00CE299F">
        <w:rPr>
          <w:rFonts w:ascii="Arial" w:hAnsi="Arial" w:cs="Arial"/>
          <w:sz w:val="22"/>
          <w:lang w:val="en-US"/>
        </w:rPr>
        <w:t xml:space="preserve"> la data de 15 </w:t>
      </w:r>
      <w:proofErr w:type="spellStart"/>
      <w:r w:rsidRPr="00CE299F">
        <w:rPr>
          <w:rFonts w:ascii="Arial" w:hAnsi="Arial" w:cs="Arial"/>
          <w:sz w:val="22"/>
          <w:lang w:val="en-US"/>
        </w:rPr>
        <w:t>februarie</w:t>
      </w:r>
      <w:proofErr w:type="spellEnd"/>
      <w:r w:rsidRPr="00CE299F">
        <w:rPr>
          <w:rFonts w:ascii="Arial" w:hAnsi="Arial" w:cs="Arial"/>
          <w:sz w:val="22"/>
          <w:lang w:val="en-US"/>
        </w:rPr>
        <w:t xml:space="preserve">, </w:t>
      </w:r>
      <w:proofErr w:type="spellStart"/>
      <w:r w:rsidRPr="00CE299F">
        <w:rPr>
          <w:rFonts w:ascii="Arial" w:hAnsi="Arial" w:cs="Arial"/>
          <w:sz w:val="22"/>
          <w:lang w:val="en-US"/>
        </w:rPr>
        <w:t>în</w:t>
      </w:r>
      <w:proofErr w:type="spellEnd"/>
      <w:r w:rsidRPr="00CE299F">
        <w:rPr>
          <w:rFonts w:ascii="Arial" w:hAnsi="Arial" w:cs="Arial"/>
          <w:sz w:val="22"/>
          <w:lang w:val="en-US"/>
        </w:rPr>
        <w:t xml:space="preserve"> format electronic </w:t>
      </w:r>
      <w:proofErr w:type="spellStart"/>
      <w:r w:rsidRPr="00CE299F">
        <w:rPr>
          <w:rFonts w:ascii="Arial" w:hAnsi="Arial" w:cs="Arial"/>
          <w:sz w:val="22"/>
          <w:lang w:val="en-US"/>
        </w:rPr>
        <w:t>și</w:t>
      </w:r>
      <w:proofErr w:type="spellEnd"/>
      <w:r w:rsidRPr="00CE299F">
        <w:rPr>
          <w:rFonts w:ascii="Arial" w:hAnsi="Arial" w:cs="Arial"/>
          <w:sz w:val="22"/>
          <w:lang w:val="en-US"/>
        </w:rPr>
        <w:t xml:space="preserve"> pe </w:t>
      </w:r>
      <w:proofErr w:type="spellStart"/>
      <w:r w:rsidRPr="00CE299F">
        <w:rPr>
          <w:rFonts w:ascii="Arial" w:hAnsi="Arial" w:cs="Arial"/>
          <w:sz w:val="22"/>
          <w:lang w:val="en-US"/>
        </w:rPr>
        <w:t>suport</w:t>
      </w:r>
      <w:proofErr w:type="spellEnd"/>
      <w:r w:rsidRPr="00CE299F">
        <w:rPr>
          <w:rFonts w:ascii="Arial" w:hAnsi="Arial" w:cs="Arial"/>
          <w:sz w:val="22"/>
          <w:lang w:val="en-US"/>
        </w:rPr>
        <w:t xml:space="preserve"> de </w:t>
      </w:r>
      <w:proofErr w:type="spellStart"/>
      <w:r w:rsidRPr="00CE299F">
        <w:rPr>
          <w:rFonts w:ascii="Arial" w:hAnsi="Arial" w:cs="Arial"/>
          <w:sz w:val="22"/>
          <w:lang w:val="en-US"/>
        </w:rPr>
        <w:t>hîrtie</w:t>
      </w:r>
      <w:proofErr w:type="spellEnd"/>
      <w:r w:rsidRPr="00CE299F">
        <w:rPr>
          <w:rFonts w:ascii="Arial" w:hAnsi="Arial" w:cs="Arial"/>
          <w:sz w:val="22"/>
          <w:lang w:val="en-US"/>
        </w:rPr>
        <w:t xml:space="preserve">, </w:t>
      </w:r>
      <w:proofErr w:type="spellStart"/>
      <w:r w:rsidRPr="00CE299F">
        <w:rPr>
          <w:rFonts w:ascii="Arial" w:hAnsi="Arial" w:cs="Arial"/>
          <w:sz w:val="22"/>
          <w:lang w:val="en-US"/>
        </w:rPr>
        <w:t>Raportul</w:t>
      </w:r>
      <w:proofErr w:type="spellEnd"/>
      <w:r w:rsidRPr="00CE299F">
        <w:rPr>
          <w:rFonts w:ascii="Arial" w:hAnsi="Arial" w:cs="Arial"/>
          <w:sz w:val="22"/>
          <w:lang w:val="en-US"/>
        </w:rPr>
        <w:t xml:space="preserve"> (conform </w:t>
      </w:r>
      <w:proofErr w:type="spellStart"/>
      <w:r w:rsidRPr="00CE299F">
        <w:rPr>
          <w:rFonts w:ascii="Arial" w:hAnsi="Arial" w:cs="Arial"/>
          <w:sz w:val="22"/>
          <w:lang w:val="en-US"/>
        </w:rPr>
        <w:t>modelului</w:t>
      </w:r>
      <w:proofErr w:type="spellEnd"/>
      <w:r w:rsidRPr="00CE299F">
        <w:rPr>
          <w:rFonts w:ascii="Arial" w:hAnsi="Arial" w:cs="Arial"/>
          <w:sz w:val="22"/>
          <w:lang w:val="en-US"/>
        </w:rPr>
        <w:t xml:space="preserve"> </w:t>
      </w:r>
      <w:proofErr w:type="spellStart"/>
      <w:r w:rsidRPr="00CE299F">
        <w:rPr>
          <w:rFonts w:ascii="Arial" w:hAnsi="Arial" w:cs="Arial"/>
          <w:sz w:val="22"/>
          <w:lang w:val="en-US"/>
        </w:rPr>
        <w:t>expus</w:t>
      </w:r>
      <w:proofErr w:type="spellEnd"/>
      <w:r w:rsidRPr="00751727">
        <w:rPr>
          <w:rFonts w:ascii="Arial" w:hAnsi="Arial" w:cs="Arial"/>
          <w:sz w:val="22"/>
          <w:lang w:val="en-US"/>
        </w:rPr>
        <w:t xml:space="preserve"> </w:t>
      </w:r>
      <w:proofErr w:type="spellStart"/>
      <w:r w:rsidRPr="00751727">
        <w:rPr>
          <w:rFonts w:ascii="Arial" w:hAnsi="Arial" w:cs="Arial"/>
          <w:sz w:val="22"/>
          <w:lang w:val="en-US"/>
        </w:rPr>
        <w:t>în</w:t>
      </w:r>
      <w:proofErr w:type="spellEnd"/>
      <w:r w:rsidRPr="00751727">
        <w:rPr>
          <w:rFonts w:ascii="Arial" w:hAnsi="Arial" w:cs="Arial"/>
          <w:sz w:val="22"/>
          <w:lang w:val="en-US"/>
        </w:rPr>
        <w:t xml:space="preserve"> </w:t>
      </w:r>
      <w:proofErr w:type="spellStart"/>
      <w:r w:rsidRPr="00751727">
        <w:rPr>
          <w:rFonts w:ascii="Arial" w:hAnsi="Arial" w:cs="Arial"/>
          <w:sz w:val="22"/>
          <w:lang w:val="en-US"/>
        </w:rPr>
        <w:t>anexa</w:t>
      </w:r>
      <w:proofErr w:type="spellEnd"/>
      <w:r w:rsidRPr="00751727">
        <w:rPr>
          <w:rFonts w:ascii="Arial" w:hAnsi="Arial" w:cs="Arial"/>
          <w:sz w:val="22"/>
          <w:lang w:val="en-US"/>
        </w:rPr>
        <w:t xml:space="preserve"> nr.1</w:t>
      </w:r>
      <w:r w:rsidR="00CE299F">
        <w:rPr>
          <w:rFonts w:ascii="Arial" w:hAnsi="Arial" w:cs="Arial"/>
          <w:sz w:val="22"/>
          <w:lang w:val="en-US"/>
        </w:rPr>
        <w:t xml:space="preserve"> la OMF nr4 </w:t>
      </w:r>
      <w:proofErr w:type="spellStart"/>
      <w:r w:rsidR="00CE299F">
        <w:rPr>
          <w:rFonts w:ascii="Arial" w:hAnsi="Arial" w:cs="Arial"/>
          <w:sz w:val="22"/>
          <w:lang w:val="en-US"/>
        </w:rPr>
        <w:t>și</w:t>
      </w:r>
      <w:proofErr w:type="spellEnd"/>
      <w:r w:rsidR="00CE299F">
        <w:rPr>
          <w:rFonts w:ascii="Arial" w:hAnsi="Arial" w:cs="Arial"/>
          <w:sz w:val="22"/>
          <w:lang w:val="en-US"/>
        </w:rPr>
        <w:t xml:space="preserve"> </w:t>
      </w:r>
      <w:proofErr w:type="spellStart"/>
      <w:r w:rsidR="00CE299F">
        <w:rPr>
          <w:rFonts w:ascii="Arial" w:hAnsi="Arial" w:cs="Arial"/>
          <w:sz w:val="22"/>
          <w:lang w:val="en-US"/>
        </w:rPr>
        <w:t>anexa</w:t>
      </w:r>
      <w:proofErr w:type="spellEnd"/>
      <w:r w:rsidR="00CE299F">
        <w:rPr>
          <w:rFonts w:ascii="Arial" w:hAnsi="Arial" w:cs="Arial"/>
          <w:sz w:val="22"/>
          <w:lang w:val="en-US"/>
        </w:rPr>
        <w:t xml:space="preserve"> 1 </w:t>
      </w:r>
      <w:r w:rsidRPr="00751727">
        <w:rPr>
          <w:rFonts w:ascii="Arial" w:hAnsi="Arial" w:cs="Arial"/>
          <w:sz w:val="22"/>
          <w:lang w:val="en-US"/>
        </w:rPr>
        <w:t xml:space="preserve">la </w:t>
      </w:r>
      <w:proofErr w:type="spellStart"/>
      <w:r w:rsidRPr="00751727">
        <w:rPr>
          <w:rFonts w:ascii="Arial" w:hAnsi="Arial" w:cs="Arial"/>
          <w:sz w:val="22"/>
          <w:lang w:val="en-US"/>
        </w:rPr>
        <w:t>prezentul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Regulament</w:t>
      </w:r>
      <w:proofErr w:type="spellEnd"/>
      <w:r w:rsidRPr="00751727">
        <w:rPr>
          <w:rFonts w:ascii="Arial" w:hAnsi="Arial" w:cs="Arial"/>
          <w:sz w:val="22"/>
          <w:lang w:val="en-US"/>
        </w:rPr>
        <w:t xml:space="preserve">) </w:t>
      </w:r>
      <w:proofErr w:type="spellStart"/>
      <w:r w:rsidRPr="00751727">
        <w:rPr>
          <w:rFonts w:ascii="Arial" w:hAnsi="Arial" w:cs="Arial"/>
          <w:sz w:val="22"/>
          <w:lang w:val="en-US"/>
        </w:rPr>
        <w:t>semnat</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către</w:t>
      </w:r>
      <w:proofErr w:type="spellEnd"/>
      <w:r w:rsidRPr="00751727">
        <w:rPr>
          <w:rFonts w:ascii="Arial" w:hAnsi="Arial" w:cs="Arial"/>
          <w:sz w:val="22"/>
          <w:lang w:val="en-US"/>
        </w:rPr>
        <w:t xml:space="preserve"> </w:t>
      </w:r>
      <w:proofErr w:type="spellStart"/>
      <w:r w:rsidRPr="00751727">
        <w:rPr>
          <w:rFonts w:ascii="Arial" w:hAnsi="Arial" w:cs="Arial"/>
          <w:sz w:val="22"/>
          <w:lang w:val="en-US"/>
        </w:rPr>
        <w:t>coordonator</w:t>
      </w:r>
      <w:proofErr w:type="spellEnd"/>
      <w:r w:rsidRPr="00751727">
        <w:rPr>
          <w:rFonts w:ascii="Arial" w:hAnsi="Arial" w:cs="Arial"/>
          <w:sz w:val="22"/>
          <w:lang w:val="en-US"/>
        </w:rPr>
        <w:t xml:space="preserve"> şi </w:t>
      </w:r>
      <w:proofErr w:type="spellStart"/>
      <w:r w:rsidRPr="00751727">
        <w:rPr>
          <w:rFonts w:ascii="Arial" w:hAnsi="Arial" w:cs="Arial"/>
          <w:sz w:val="22"/>
          <w:lang w:val="en-US"/>
        </w:rPr>
        <w:t>aprobat</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către</w:t>
      </w:r>
      <w:proofErr w:type="spellEnd"/>
      <w:r w:rsidRPr="00751727">
        <w:rPr>
          <w:rFonts w:ascii="Arial" w:hAnsi="Arial" w:cs="Arial"/>
          <w:sz w:val="22"/>
          <w:lang w:val="en-US"/>
        </w:rPr>
        <w:t xml:space="preserve"> </w:t>
      </w:r>
      <w:proofErr w:type="spellStart"/>
      <w:r w:rsidR="00CE299F">
        <w:rPr>
          <w:rFonts w:ascii="Arial" w:hAnsi="Arial" w:cs="Arial"/>
          <w:sz w:val="22"/>
          <w:lang w:val="en-US"/>
        </w:rPr>
        <w:t>conducătorul</w:t>
      </w:r>
      <w:proofErr w:type="spellEnd"/>
      <w:r w:rsidR="00CE299F">
        <w:rPr>
          <w:rFonts w:ascii="Arial" w:hAnsi="Arial" w:cs="Arial"/>
          <w:sz w:val="22"/>
          <w:lang w:val="en-US"/>
        </w:rPr>
        <w:t xml:space="preserve"> </w:t>
      </w:r>
      <w:proofErr w:type="spellStart"/>
      <w:r w:rsidRPr="00751727">
        <w:rPr>
          <w:rFonts w:ascii="Arial" w:hAnsi="Arial" w:cs="Arial"/>
          <w:sz w:val="22"/>
          <w:lang w:val="en-US"/>
        </w:rPr>
        <w:t>Operatorului</w:t>
      </w:r>
      <w:proofErr w:type="spellEnd"/>
      <w:r w:rsidRPr="00751727">
        <w:rPr>
          <w:rFonts w:ascii="Arial" w:hAnsi="Arial" w:cs="Arial"/>
          <w:sz w:val="22"/>
          <w:lang w:val="en-US"/>
        </w:rPr>
        <w:t xml:space="preserve"> SPAAC.</w:t>
      </w:r>
    </w:p>
    <w:p w14:paraId="77720794" w14:textId="77777777" w:rsidR="005C331E" w:rsidRPr="00751727" w:rsidRDefault="005C331E" w:rsidP="00AB4A88">
      <w:pPr>
        <w:pStyle w:val="ListParagraph"/>
        <w:numPr>
          <w:ilvl w:val="0"/>
          <w:numId w:val="9"/>
        </w:numPr>
        <w:tabs>
          <w:tab w:val="left" w:pos="993"/>
          <w:tab w:val="left" w:pos="1276"/>
          <w:tab w:val="left" w:pos="1560"/>
        </w:tabs>
        <w:jc w:val="both"/>
        <w:rPr>
          <w:rFonts w:ascii="Arial" w:hAnsi="Arial" w:cs="Arial"/>
          <w:sz w:val="22"/>
          <w:lang w:val="en-US"/>
        </w:rPr>
      </w:pPr>
      <w:proofErr w:type="spellStart"/>
      <w:r w:rsidRPr="00751727">
        <w:rPr>
          <w:rFonts w:ascii="Arial" w:hAnsi="Arial" w:cs="Arial"/>
          <w:sz w:val="22"/>
          <w:lang w:val="en-US"/>
        </w:rPr>
        <w:lastRenderedPageBreak/>
        <w:t>Documentele</w:t>
      </w:r>
      <w:proofErr w:type="spellEnd"/>
      <w:r w:rsidRPr="00751727">
        <w:rPr>
          <w:rFonts w:ascii="Arial" w:hAnsi="Arial" w:cs="Arial"/>
          <w:sz w:val="22"/>
          <w:lang w:val="en-US"/>
        </w:rPr>
        <w:t xml:space="preserve"> </w:t>
      </w:r>
      <w:proofErr w:type="spellStart"/>
      <w:r w:rsidRPr="00751727">
        <w:rPr>
          <w:rFonts w:ascii="Arial" w:hAnsi="Arial" w:cs="Arial"/>
          <w:sz w:val="22"/>
          <w:lang w:val="en-US"/>
        </w:rPr>
        <w:t>aferente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procesului</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autoevaluare</w:t>
      </w:r>
      <w:proofErr w:type="spellEnd"/>
      <w:r w:rsidRPr="00751727">
        <w:rPr>
          <w:rFonts w:ascii="Arial" w:hAnsi="Arial" w:cs="Arial"/>
          <w:sz w:val="22"/>
          <w:lang w:val="en-US"/>
        </w:rPr>
        <w:t xml:space="preserve"> </w:t>
      </w:r>
      <w:proofErr w:type="spellStart"/>
      <w:r w:rsidRPr="00751727">
        <w:rPr>
          <w:rFonts w:ascii="Arial" w:hAnsi="Arial" w:cs="Arial"/>
          <w:sz w:val="22"/>
          <w:lang w:val="en-US"/>
        </w:rPr>
        <w:t>și</w:t>
      </w:r>
      <w:proofErr w:type="spellEnd"/>
      <w:r w:rsidRPr="00751727">
        <w:rPr>
          <w:rFonts w:ascii="Arial" w:hAnsi="Arial" w:cs="Arial"/>
          <w:sz w:val="22"/>
          <w:lang w:val="en-US"/>
        </w:rPr>
        <w:t xml:space="preserve"> </w:t>
      </w:r>
      <w:proofErr w:type="spellStart"/>
      <w:r w:rsidRPr="00751727">
        <w:rPr>
          <w:rFonts w:ascii="Arial" w:hAnsi="Arial" w:cs="Arial"/>
          <w:sz w:val="22"/>
          <w:lang w:val="en-US"/>
        </w:rPr>
        <w:t>raportare</w:t>
      </w:r>
      <w:proofErr w:type="spellEnd"/>
      <w:r w:rsidRPr="00751727">
        <w:rPr>
          <w:rFonts w:ascii="Arial" w:hAnsi="Arial" w:cs="Arial"/>
          <w:sz w:val="22"/>
          <w:lang w:val="en-US"/>
        </w:rPr>
        <w:t xml:space="preserve"> a CIM se </w:t>
      </w:r>
      <w:proofErr w:type="spellStart"/>
      <w:r w:rsidRPr="00751727">
        <w:rPr>
          <w:rFonts w:ascii="Arial" w:hAnsi="Arial" w:cs="Arial"/>
          <w:sz w:val="22"/>
          <w:lang w:val="en-US"/>
        </w:rPr>
        <w:t>păstrează</w:t>
      </w:r>
      <w:proofErr w:type="spellEnd"/>
      <w:r w:rsidRPr="00751727">
        <w:rPr>
          <w:rFonts w:ascii="Arial" w:hAnsi="Arial" w:cs="Arial"/>
          <w:sz w:val="22"/>
          <w:lang w:val="en-US"/>
        </w:rPr>
        <w:t xml:space="preserve"> </w:t>
      </w:r>
      <w:proofErr w:type="spellStart"/>
      <w:r w:rsidRPr="00751727">
        <w:rPr>
          <w:rFonts w:ascii="Arial" w:hAnsi="Arial" w:cs="Arial"/>
          <w:sz w:val="22"/>
          <w:lang w:val="en-US"/>
        </w:rPr>
        <w:t>într</w:t>
      </w:r>
      <w:proofErr w:type="spellEnd"/>
      <w:r w:rsidRPr="00751727">
        <w:rPr>
          <w:rFonts w:ascii="Arial" w:hAnsi="Arial" w:cs="Arial"/>
          <w:sz w:val="22"/>
          <w:lang w:val="en-US"/>
        </w:rPr>
        <w:t xml:space="preserve">-un </w:t>
      </w:r>
      <w:proofErr w:type="spellStart"/>
      <w:r w:rsidRPr="00751727">
        <w:rPr>
          <w:rFonts w:ascii="Arial" w:hAnsi="Arial" w:cs="Arial"/>
          <w:sz w:val="22"/>
          <w:lang w:val="en-US"/>
        </w:rPr>
        <w:t>dosar</w:t>
      </w:r>
      <w:proofErr w:type="spellEnd"/>
      <w:r w:rsidRPr="00751727">
        <w:rPr>
          <w:rFonts w:ascii="Arial" w:hAnsi="Arial" w:cs="Arial"/>
          <w:sz w:val="22"/>
          <w:lang w:val="en-US"/>
        </w:rPr>
        <w:t xml:space="preserve"> </w:t>
      </w:r>
      <w:proofErr w:type="spellStart"/>
      <w:r w:rsidRPr="00751727">
        <w:rPr>
          <w:rFonts w:ascii="Arial" w:hAnsi="Arial" w:cs="Arial"/>
          <w:sz w:val="22"/>
          <w:lang w:val="en-US"/>
        </w:rPr>
        <w:t>separat</w:t>
      </w:r>
      <w:proofErr w:type="spellEnd"/>
      <w:r w:rsidRPr="00751727">
        <w:rPr>
          <w:rFonts w:ascii="Arial" w:hAnsi="Arial" w:cs="Arial"/>
          <w:sz w:val="22"/>
          <w:lang w:val="en-US"/>
        </w:rPr>
        <w:t xml:space="preserve"> </w:t>
      </w:r>
      <w:proofErr w:type="spellStart"/>
      <w:r w:rsidRPr="00751727">
        <w:rPr>
          <w:rFonts w:ascii="Arial" w:hAnsi="Arial" w:cs="Arial"/>
          <w:sz w:val="22"/>
          <w:lang w:val="en-US"/>
        </w:rPr>
        <w:t>în</w:t>
      </w:r>
      <w:proofErr w:type="spellEnd"/>
      <w:r w:rsidRPr="00751727">
        <w:rPr>
          <w:rFonts w:ascii="Arial" w:hAnsi="Arial" w:cs="Arial"/>
          <w:sz w:val="22"/>
          <w:lang w:val="en-US"/>
        </w:rPr>
        <w:t xml:space="preserve"> </w:t>
      </w:r>
      <w:proofErr w:type="spellStart"/>
      <w:r w:rsidRPr="00751727">
        <w:rPr>
          <w:rFonts w:ascii="Arial" w:hAnsi="Arial" w:cs="Arial"/>
          <w:sz w:val="22"/>
          <w:lang w:val="en-US"/>
        </w:rPr>
        <w:t>cadrul</w:t>
      </w:r>
      <w:proofErr w:type="spellEnd"/>
      <w:r w:rsidRPr="00751727">
        <w:rPr>
          <w:rFonts w:ascii="Arial" w:hAnsi="Arial" w:cs="Arial"/>
          <w:sz w:val="22"/>
          <w:lang w:val="en-US"/>
        </w:rPr>
        <w:t xml:space="preserve"> </w:t>
      </w:r>
      <w:proofErr w:type="spellStart"/>
      <w:r w:rsidRPr="00751727">
        <w:rPr>
          <w:rFonts w:ascii="Arial" w:hAnsi="Arial" w:cs="Arial"/>
          <w:sz w:val="22"/>
          <w:lang w:val="en-US"/>
        </w:rPr>
        <w:t>Operatorului</w:t>
      </w:r>
      <w:proofErr w:type="spellEnd"/>
      <w:r w:rsidRPr="00751727">
        <w:rPr>
          <w:rFonts w:ascii="Arial" w:hAnsi="Arial" w:cs="Arial"/>
          <w:sz w:val="22"/>
          <w:lang w:val="en-US"/>
        </w:rPr>
        <w:t xml:space="preserve"> SPAAC. </w:t>
      </w:r>
      <w:proofErr w:type="spellStart"/>
      <w:r w:rsidRPr="00751727">
        <w:rPr>
          <w:rFonts w:ascii="Arial" w:hAnsi="Arial" w:cs="Arial"/>
          <w:sz w:val="22"/>
          <w:lang w:val="en-US"/>
        </w:rPr>
        <w:t>Responsabil</w:t>
      </w:r>
      <w:proofErr w:type="spellEnd"/>
      <w:r w:rsidRPr="00751727">
        <w:rPr>
          <w:rFonts w:ascii="Arial" w:hAnsi="Arial" w:cs="Arial"/>
          <w:sz w:val="22"/>
          <w:lang w:val="en-US"/>
        </w:rPr>
        <w:t xml:space="preserve"> de </w:t>
      </w:r>
      <w:proofErr w:type="spellStart"/>
      <w:r w:rsidRPr="00751727">
        <w:rPr>
          <w:rFonts w:ascii="Arial" w:hAnsi="Arial" w:cs="Arial"/>
          <w:sz w:val="22"/>
          <w:lang w:val="en-US"/>
        </w:rPr>
        <w:t>păstrarea</w:t>
      </w:r>
      <w:proofErr w:type="spellEnd"/>
      <w:r w:rsidRPr="00751727">
        <w:rPr>
          <w:rFonts w:ascii="Arial" w:hAnsi="Arial" w:cs="Arial"/>
          <w:sz w:val="22"/>
          <w:lang w:val="en-US"/>
        </w:rPr>
        <w:t xml:space="preserve"> </w:t>
      </w:r>
      <w:proofErr w:type="spellStart"/>
      <w:r w:rsidRPr="00751727">
        <w:rPr>
          <w:rFonts w:ascii="Arial" w:hAnsi="Arial" w:cs="Arial"/>
          <w:sz w:val="22"/>
          <w:lang w:val="en-US"/>
        </w:rPr>
        <w:t>documentelor</w:t>
      </w:r>
      <w:proofErr w:type="spellEnd"/>
      <w:r w:rsidRPr="00751727">
        <w:rPr>
          <w:rFonts w:ascii="Arial" w:hAnsi="Arial" w:cs="Arial"/>
          <w:sz w:val="22"/>
          <w:lang w:val="en-US"/>
        </w:rPr>
        <w:t xml:space="preserve"> </w:t>
      </w:r>
      <w:proofErr w:type="spellStart"/>
      <w:r w:rsidRPr="00751727">
        <w:rPr>
          <w:rFonts w:ascii="Arial" w:hAnsi="Arial" w:cs="Arial"/>
          <w:sz w:val="22"/>
          <w:lang w:val="en-US"/>
        </w:rPr>
        <w:t>este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coordonatorul</w:t>
      </w:r>
      <w:proofErr w:type="spellEnd"/>
    </w:p>
    <w:p w14:paraId="6C99B96A" w14:textId="77777777" w:rsidR="005C331E" w:rsidRPr="00751727" w:rsidRDefault="005C331E" w:rsidP="00AB4A88">
      <w:pPr>
        <w:pStyle w:val="ListParagraph"/>
        <w:numPr>
          <w:ilvl w:val="0"/>
          <w:numId w:val="9"/>
        </w:numPr>
        <w:spacing w:after="0"/>
        <w:jc w:val="both"/>
        <w:rPr>
          <w:rFonts w:ascii="Arial" w:hAnsi="Arial" w:cs="Arial"/>
          <w:sz w:val="22"/>
        </w:rPr>
      </w:pPr>
      <w:r w:rsidRPr="00751727">
        <w:rPr>
          <w:rFonts w:ascii="Arial" w:hAnsi="Arial" w:cs="Arial"/>
          <w:sz w:val="22"/>
        </w:rPr>
        <w:t>Controlul intern managerial este în responsabilitatea conducătorului Operatorului SPAAC, care au obligația proiectării, implementării și dezvoltării continue a acestuia. Încredințarea unor terți a realizării activităților privind implementarea și dezvoltarea sistemului de control intern managerial al Operatorului SPAAC presupune că, în această situație, conducătorul Operatorului SPAAC nu își îndeplinește propriile atribuții cu bune rezultate.</w:t>
      </w:r>
    </w:p>
    <w:p w14:paraId="606B1310" w14:textId="77777777" w:rsidR="005C331E" w:rsidRPr="00751727" w:rsidRDefault="005C331E" w:rsidP="005C331E">
      <w:pPr>
        <w:pStyle w:val="ListParagraph"/>
        <w:tabs>
          <w:tab w:val="left" w:pos="993"/>
          <w:tab w:val="left" w:pos="1276"/>
          <w:tab w:val="left" w:pos="1560"/>
        </w:tabs>
        <w:jc w:val="both"/>
        <w:rPr>
          <w:rFonts w:ascii="Arial" w:hAnsi="Arial" w:cs="Arial"/>
          <w:sz w:val="22"/>
          <w:lang w:val="en-US"/>
        </w:rPr>
      </w:pPr>
    </w:p>
    <w:p w14:paraId="06C73AE3" w14:textId="77777777" w:rsidR="005C331E" w:rsidRPr="00751727" w:rsidRDefault="005C331E" w:rsidP="005C331E">
      <w:pPr>
        <w:tabs>
          <w:tab w:val="left" w:pos="993"/>
          <w:tab w:val="left" w:pos="1276"/>
          <w:tab w:val="left" w:pos="1560"/>
        </w:tabs>
        <w:rPr>
          <w:rFonts w:ascii="Arial" w:hAnsi="Arial" w:cs="Arial"/>
          <w:sz w:val="22"/>
          <w:u w:val="single"/>
          <w:lang w:val="en-US"/>
        </w:rPr>
      </w:pPr>
    </w:p>
    <w:p w14:paraId="242AC36D" w14:textId="77777777" w:rsidR="005C331E" w:rsidRPr="00751727" w:rsidRDefault="005C331E" w:rsidP="005C331E">
      <w:pPr>
        <w:pStyle w:val="Heading2"/>
        <w:rPr>
          <w:lang w:val="en-US"/>
        </w:rPr>
      </w:pPr>
      <w:bookmarkStart w:id="13" w:name="_Toc73363172"/>
      <w:r>
        <w:rPr>
          <w:lang w:val="en-US"/>
        </w:rPr>
        <w:t>4.</w:t>
      </w:r>
      <w:r w:rsidR="000423C2">
        <w:rPr>
          <w:lang w:val="en-US"/>
        </w:rPr>
        <w:t>2</w:t>
      </w:r>
      <w:r>
        <w:rPr>
          <w:lang w:val="en-US"/>
        </w:rPr>
        <w:t xml:space="preserve">.2. </w:t>
      </w:r>
      <w:proofErr w:type="spellStart"/>
      <w:r>
        <w:rPr>
          <w:lang w:val="en-US"/>
        </w:rPr>
        <w:t>Emiterea</w:t>
      </w:r>
      <w:proofErr w:type="spellEnd"/>
      <w:r>
        <w:rPr>
          <w:lang w:val="en-US"/>
        </w:rPr>
        <w:t xml:space="preserve"> </w:t>
      </w:r>
      <w:proofErr w:type="spellStart"/>
      <w:r w:rsidRPr="00751727">
        <w:rPr>
          <w:lang w:val="en-US"/>
        </w:rPr>
        <w:t>Declarați</w:t>
      </w:r>
      <w:r>
        <w:rPr>
          <w:lang w:val="en-US"/>
        </w:rPr>
        <w:t>ei</w:t>
      </w:r>
      <w:proofErr w:type="spellEnd"/>
      <w:r w:rsidRPr="00751727">
        <w:rPr>
          <w:lang w:val="en-US"/>
        </w:rPr>
        <w:t xml:space="preserve"> de </w:t>
      </w:r>
      <w:proofErr w:type="spellStart"/>
      <w:r w:rsidRPr="00751727">
        <w:rPr>
          <w:lang w:val="en-US"/>
        </w:rPr>
        <w:t>răspundere</w:t>
      </w:r>
      <w:proofErr w:type="spellEnd"/>
      <w:r w:rsidRPr="00751727">
        <w:rPr>
          <w:lang w:val="en-US"/>
        </w:rPr>
        <w:t xml:space="preserve"> </w:t>
      </w:r>
      <w:proofErr w:type="spellStart"/>
      <w:r w:rsidRPr="00751727">
        <w:rPr>
          <w:lang w:val="en-US"/>
        </w:rPr>
        <w:t>managerială</w:t>
      </w:r>
      <w:bookmarkEnd w:id="13"/>
      <w:proofErr w:type="spellEnd"/>
      <w:r w:rsidRPr="00751727">
        <w:rPr>
          <w:lang w:val="en-US"/>
        </w:rPr>
        <w:t xml:space="preserve"> </w:t>
      </w:r>
    </w:p>
    <w:p w14:paraId="1797DF7A" w14:textId="77777777" w:rsidR="005C331E" w:rsidRPr="00CE299F" w:rsidRDefault="005C331E" w:rsidP="00AB4A88">
      <w:pPr>
        <w:pStyle w:val="ListParagraph"/>
        <w:numPr>
          <w:ilvl w:val="0"/>
          <w:numId w:val="53"/>
        </w:numPr>
        <w:spacing w:after="0"/>
        <w:jc w:val="both"/>
        <w:rPr>
          <w:lang w:val="en-US"/>
        </w:rPr>
      </w:pPr>
      <w:r w:rsidRPr="00CE299F">
        <w:rPr>
          <w:rFonts w:ascii="Arial" w:eastAsia="Times New Roman" w:hAnsi="Arial" w:cs="Arial"/>
          <w:sz w:val="22"/>
          <w:shd w:val="clear" w:color="auto" w:fill="FFFFFF"/>
          <w:lang w:eastAsia="ro-RO"/>
        </w:rPr>
        <w:t xml:space="preserve">Conducătorul Operatorului  SPAAC, în rezultatul autoevaluării, apreciază organizarea și funcționarea sistemului CIM din cadrul Operatorului SPAAC  şi emite anual, </w:t>
      </w:r>
      <w:proofErr w:type="spellStart"/>
      <w:r w:rsidRPr="00CE299F">
        <w:rPr>
          <w:rFonts w:ascii="Arial" w:eastAsia="Times New Roman" w:hAnsi="Arial" w:cs="Arial"/>
          <w:sz w:val="22"/>
          <w:shd w:val="clear" w:color="auto" w:fill="FFFFFF"/>
          <w:lang w:eastAsia="ro-RO"/>
        </w:rPr>
        <w:t>pînă</w:t>
      </w:r>
      <w:proofErr w:type="spellEnd"/>
      <w:r w:rsidRPr="00CE299F">
        <w:rPr>
          <w:rFonts w:ascii="Arial" w:eastAsia="Times New Roman" w:hAnsi="Arial" w:cs="Arial"/>
          <w:sz w:val="22"/>
          <w:shd w:val="clear" w:color="auto" w:fill="FFFFFF"/>
          <w:lang w:eastAsia="ro-RO"/>
        </w:rPr>
        <w:t xml:space="preserve"> la data de 1 martie, o </w:t>
      </w:r>
      <w:proofErr w:type="spellStart"/>
      <w:r w:rsidRPr="00CE299F">
        <w:rPr>
          <w:rFonts w:ascii="Arial" w:eastAsia="Times New Roman" w:hAnsi="Arial" w:cs="Arial"/>
          <w:i/>
          <w:sz w:val="22"/>
          <w:shd w:val="clear" w:color="auto" w:fill="FFFFFF"/>
          <w:lang w:eastAsia="ro-RO"/>
        </w:rPr>
        <w:t>Declaraţie</w:t>
      </w:r>
      <w:proofErr w:type="spellEnd"/>
      <w:r w:rsidRPr="00CE299F">
        <w:rPr>
          <w:rFonts w:ascii="Arial" w:eastAsia="Times New Roman" w:hAnsi="Arial" w:cs="Arial"/>
          <w:i/>
          <w:sz w:val="22"/>
          <w:shd w:val="clear" w:color="auto" w:fill="FFFFFF"/>
          <w:lang w:eastAsia="ro-RO"/>
        </w:rPr>
        <w:t xml:space="preserve"> de răspundere managerială</w:t>
      </w:r>
      <w:r w:rsidRPr="00CE299F">
        <w:rPr>
          <w:rFonts w:ascii="Arial" w:eastAsia="Times New Roman" w:hAnsi="Arial" w:cs="Arial"/>
          <w:sz w:val="22"/>
          <w:shd w:val="clear" w:color="auto" w:fill="FFFFFF"/>
          <w:lang w:eastAsia="ro-RO"/>
        </w:rPr>
        <w:t xml:space="preserve">, pentru anul precedent, conform modelului expus în anexa nr.3 la OMF nr 4 </w:t>
      </w:r>
      <w:r w:rsidR="00CE299F" w:rsidRPr="00CE299F">
        <w:rPr>
          <w:rFonts w:ascii="Arial" w:eastAsia="Times New Roman" w:hAnsi="Arial" w:cs="Arial"/>
          <w:sz w:val="22"/>
          <w:shd w:val="clear" w:color="auto" w:fill="FFFFFF"/>
          <w:lang w:eastAsia="ro-RO"/>
        </w:rPr>
        <w:t>și anexa 2 la prezentul Regulament</w:t>
      </w:r>
    </w:p>
    <w:p w14:paraId="38650B9C" w14:textId="77777777" w:rsidR="005C331E" w:rsidRPr="00CE299F" w:rsidRDefault="005C331E" w:rsidP="00AB4A88">
      <w:pPr>
        <w:pStyle w:val="ListParagraph"/>
        <w:numPr>
          <w:ilvl w:val="0"/>
          <w:numId w:val="53"/>
        </w:numPr>
        <w:spacing w:after="0"/>
        <w:jc w:val="both"/>
        <w:rPr>
          <w:rFonts w:ascii="Arial" w:eastAsia="Times New Roman" w:hAnsi="Arial" w:cs="Arial"/>
          <w:sz w:val="22"/>
          <w:shd w:val="clear" w:color="auto" w:fill="FFFFFF"/>
          <w:lang w:eastAsia="ro-RO"/>
        </w:rPr>
      </w:pPr>
      <w:r w:rsidRPr="00CE299F">
        <w:rPr>
          <w:rFonts w:ascii="Arial" w:eastAsia="Times New Roman" w:hAnsi="Arial" w:cs="Arial"/>
          <w:sz w:val="22"/>
          <w:shd w:val="clear" w:color="auto" w:fill="FFFFFF"/>
          <w:lang w:eastAsia="ro-RO"/>
        </w:rPr>
        <w:t xml:space="preserve">Un SNCI/compartiment se consideră implementat/respectat dacă răspunsul la fiecare întrebare aferentă este ”Da”. </w:t>
      </w:r>
    </w:p>
    <w:p w14:paraId="177B33AB" w14:textId="77777777" w:rsidR="005C331E" w:rsidRPr="00CE299F" w:rsidRDefault="005C331E" w:rsidP="00AB4A88">
      <w:pPr>
        <w:pStyle w:val="ListParagraph"/>
        <w:numPr>
          <w:ilvl w:val="0"/>
          <w:numId w:val="53"/>
        </w:numPr>
        <w:spacing w:after="0"/>
        <w:jc w:val="both"/>
        <w:rPr>
          <w:rFonts w:ascii="Arial" w:eastAsia="Times New Roman" w:hAnsi="Arial" w:cs="Arial"/>
          <w:sz w:val="22"/>
          <w:shd w:val="clear" w:color="auto" w:fill="FFFFFF"/>
          <w:lang w:eastAsia="ro-RO"/>
        </w:rPr>
      </w:pPr>
      <w:r w:rsidRPr="00CE299F">
        <w:rPr>
          <w:rFonts w:ascii="Arial" w:eastAsia="Times New Roman" w:hAnsi="Arial" w:cs="Arial"/>
          <w:sz w:val="22"/>
          <w:shd w:val="clear" w:color="auto" w:fill="FFFFFF"/>
          <w:lang w:eastAsia="ro-RO"/>
        </w:rPr>
        <w:t>Dacă cel puțin la o întrebare aferentă răspunsul este ”Parțial” sau ”Nu”, SNCI / compartimentul se consideră parțial implementat/respectat. </w:t>
      </w:r>
    </w:p>
    <w:p w14:paraId="6C79F259" w14:textId="77777777" w:rsidR="005C331E" w:rsidRPr="00CE299F" w:rsidRDefault="005C331E" w:rsidP="00AB4A88">
      <w:pPr>
        <w:pStyle w:val="ListParagraph"/>
        <w:numPr>
          <w:ilvl w:val="0"/>
          <w:numId w:val="53"/>
        </w:numPr>
        <w:spacing w:after="0"/>
        <w:jc w:val="both"/>
        <w:rPr>
          <w:rFonts w:ascii="Arial" w:eastAsia="Times New Roman" w:hAnsi="Arial" w:cs="Arial"/>
          <w:sz w:val="22"/>
          <w:shd w:val="clear" w:color="auto" w:fill="FFFFFF"/>
          <w:lang w:eastAsia="ro-RO"/>
        </w:rPr>
      </w:pPr>
      <w:r w:rsidRPr="00CE299F">
        <w:rPr>
          <w:rFonts w:ascii="Arial" w:eastAsia="Times New Roman" w:hAnsi="Arial" w:cs="Arial"/>
          <w:sz w:val="22"/>
          <w:shd w:val="clear" w:color="auto" w:fill="FFFFFF"/>
          <w:lang w:eastAsia="ro-RO"/>
        </w:rPr>
        <w:t>SNCI / compartimentul se consideră neimplementat/nerespectat, dacă răspunsul la fiecare întrebare aferentă este ”Nu”.</w:t>
      </w:r>
    </w:p>
    <w:p w14:paraId="1D532843" w14:textId="77777777" w:rsidR="005C331E" w:rsidRPr="00CE299F" w:rsidRDefault="005C331E" w:rsidP="00AB4A88">
      <w:pPr>
        <w:pStyle w:val="ListParagraph"/>
        <w:numPr>
          <w:ilvl w:val="0"/>
          <w:numId w:val="53"/>
        </w:numPr>
        <w:spacing w:after="0"/>
        <w:jc w:val="both"/>
        <w:rPr>
          <w:rFonts w:ascii="Arial" w:hAnsi="Arial" w:cs="Arial"/>
          <w:sz w:val="22"/>
          <w:lang w:val="en-US"/>
        </w:rPr>
      </w:pPr>
      <w:proofErr w:type="spellStart"/>
      <w:r w:rsidRPr="00CE299F">
        <w:rPr>
          <w:rFonts w:ascii="Arial" w:hAnsi="Arial" w:cs="Arial"/>
          <w:sz w:val="22"/>
          <w:lang w:val="en-US"/>
        </w:rPr>
        <w:t>Aprecierea</w:t>
      </w:r>
      <w:proofErr w:type="spellEnd"/>
      <w:r w:rsidRPr="00CE299F">
        <w:rPr>
          <w:rFonts w:ascii="Arial" w:hAnsi="Arial" w:cs="Arial"/>
          <w:sz w:val="22"/>
          <w:lang w:val="en-US"/>
        </w:rPr>
        <w:t xml:space="preserve"> </w:t>
      </w:r>
      <w:proofErr w:type="spellStart"/>
      <w:r w:rsidRPr="00CE299F">
        <w:rPr>
          <w:rFonts w:ascii="Arial" w:hAnsi="Arial" w:cs="Arial"/>
          <w:sz w:val="22"/>
          <w:lang w:val="en-US"/>
        </w:rPr>
        <w:t>gradului</w:t>
      </w:r>
      <w:proofErr w:type="spellEnd"/>
      <w:r w:rsidRPr="00CE299F">
        <w:rPr>
          <w:rFonts w:ascii="Arial" w:hAnsi="Arial" w:cs="Arial"/>
          <w:sz w:val="22"/>
          <w:lang w:val="en-US"/>
        </w:rPr>
        <w:t xml:space="preserve"> de </w:t>
      </w:r>
      <w:proofErr w:type="spellStart"/>
      <w:r w:rsidRPr="00CE299F">
        <w:rPr>
          <w:rFonts w:ascii="Arial" w:hAnsi="Arial" w:cs="Arial"/>
          <w:sz w:val="22"/>
          <w:lang w:val="en-US"/>
        </w:rPr>
        <w:t>conformitate</w:t>
      </w:r>
      <w:proofErr w:type="spellEnd"/>
      <w:r w:rsidRPr="00CE299F">
        <w:rPr>
          <w:rFonts w:ascii="Arial" w:hAnsi="Arial" w:cs="Arial"/>
          <w:sz w:val="22"/>
          <w:lang w:val="en-US"/>
        </w:rPr>
        <w:t xml:space="preserve"> </w:t>
      </w:r>
      <w:proofErr w:type="spellStart"/>
      <w:r w:rsidRPr="00CE299F">
        <w:rPr>
          <w:rFonts w:ascii="Arial" w:hAnsi="Arial" w:cs="Arial"/>
          <w:sz w:val="22"/>
          <w:lang w:val="en-US"/>
        </w:rPr>
        <w:t>în</w:t>
      </w:r>
      <w:proofErr w:type="spellEnd"/>
      <w:r w:rsidRPr="00CE299F">
        <w:rPr>
          <w:rFonts w:ascii="Arial" w:hAnsi="Arial" w:cs="Arial"/>
          <w:sz w:val="22"/>
          <w:lang w:val="en-US"/>
        </w:rPr>
        <w:t xml:space="preserve"> </w:t>
      </w:r>
      <w:proofErr w:type="spellStart"/>
      <w:r w:rsidRPr="00CE299F">
        <w:rPr>
          <w:rFonts w:ascii="Arial" w:hAnsi="Arial" w:cs="Arial"/>
          <w:i/>
          <w:sz w:val="22"/>
          <w:u w:val="single"/>
          <w:lang w:val="en-US"/>
        </w:rPr>
        <w:t>Declaraţia</w:t>
      </w:r>
      <w:proofErr w:type="spellEnd"/>
      <w:r w:rsidRPr="00CE299F">
        <w:rPr>
          <w:rFonts w:ascii="Arial" w:hAnsi="Arial" w:cs="Arial"/>
          <w:i/>
          <w:sz w:val="22"/>
          <w:u w:val="single"/>
          <w:lang w:val="en-US"/>
        </w:rPr>
        <w:t xml:space="preserve"> de </w:t>
      </w:r>
      <w:proofErr w:type="spellStart"/>
      <w:r w:rsidRPr="00CE299F">
        <w:rPr>
          <w:rFonts w:ascii="Arial" w:hAnsi="Arial" w:cs="Arial"/>
          <w:i/>
          <w:sz w:val="22"/>
          <w:u w:val="single"/>
          <w:lang w:val="en-US"/>
        </w:rPr>
        <w:t>răspundere</w:t>
      </w:r>
      <w:proofErr w:type="spellEnd"/>
      <w:r w:rsidRPr="00CE299F">
        <w:rPr>
          <w:rFonts w:ascii="Arial" w:hAnsi="Arial" w:cs="Arial"/>
          <w:i/>
          <w:sz w:val="22"/>
          <w:u w:val="single"/>
          <w:lang w:val="en-US"/>
        </w:rPr>
        <w:t xml:space="preserve"> </w:t>
      </w:r>
      <w:proofErr w:type="spellStart"/>
      <w:r w:rsidRPr="00CE299F">
        <w:rPr>
          <w:rFonts w:ascii="Arial" w:hAnsi="Arial" w:cs="Arial"/>
          <w:i/>
          <w:sz w:val="22"/>
          <w:u w:val="single"/>
          <w:lang w:val="en-US"/>
        </w:rPr>
        <w:t>managerială</w:t>
      </w:r>
      <w:proofErr w:type="spellEnd"/>
      <w:r w:rsidRPr="00CE299F">
        <w:rPr>
          <w:rFonts w:ascii="Arial" w:hAnsi="Arial" w:cs="Arial"/>
          <w:sz w:val="22"/>
          <w:lang w:val="en-US"/>
        </w:rPr>
        <w:t xml:space="preserve"> se </w:t>
      </w:r>
      <w:proofErr w:type="spellStart"/>
      <w:r w:rsidRPr="00CE299F">
        <w:rPr>
          <w:rFonts w:ascii="Arial" w:hAnsi="Arial" w:cs="Arial"/>
          <w:sz w:val="22"/>
          <w:lang w:val="en-US"/>
        </w:rPr>
        <w:t>efectuează</w:t>
      </w:r>
      <w:proofErr w:type="spellEnd"/>
      <w:r w:rsidRPr="00CE299F">
        <w:rPr>
          <w:rFonts w:ascii="Arial" w:hAnsi="Arial" w:cs="Arial"/>
          <w:sz w:val="22"/>
          <w:lang w:val="en-US"/>
        </w:rPr>
        <w:t xml:space="preserve"> </w:t>
      </w:r>
      <w:proofErr w:type="spellStart"/>
      <w:r w:rsidRPr="00CE299F">
        <w:rPr>
          <w:rFonts w:ascii="Arial" w:hAnsi="Arial" w:cs="Arial"/>
          <w:sz w:val="22"/>
          <w:lang w:val="en-US"/>
        </w:rPr>
        <w:t>în</w:t>
      </w:r>
      <w:proofErr w:type="spellEnd"/>
      <w:r w:rsidRPr="00CE299F">
        <w:rPr>
          <w:rFonts w:ascii="Arial" w:hAnsi="Arial" w:cs="Arial"/>
          <w:sz w:val="22"/>
          <w:lang w:val="en-US"/>
        </w:rPr>
        <w:t xml:space="preserve"> </w:t>
      </w:r>
      <w:proofErr w:type="spellStart"/>
      <w:r w:rsidRPr="00CE299F">
        <w:rPr>
          <w:rFonts w:ascii="Arial" w:hAnsi="Arial" w:cs="Arial"/>
          <w:sz w:val="22"/>
          <w:lang w:val="en-US"/>
        </w:rPr>
        <w:t>raport</w:t>
      </w:r>
      <w:proofErr w:type="spellEnd"/>
      <w:r w:rsidRPr="00CE299F">
        <w:rPr>
          <w:rFonts w:ascii="Arial" w:hAnsi="Arial" w:cs="Arial"/>
          <w:sz w:val="22"/>
          <w:lang w:val="en-US"/>
        </w:rPr>
        <w:t xml:space="preserve"> cu </w:t>
      </w:r>
      <w:proofErr w:type="spellStart"/>
      <w:r w:rsidRPr="00CE299F">
        <w:rPr>
          <w:rFonts w:ascii="Arial" w:hAnsi="Arial" w:cs="Arial"/>
          <w:sz w:val="22"/>
          <w:lang w:val="en-US"/>
        </w:rPr>
        <w:t>numărul</w:t>
      </w:r>
      <w:proofErr w:type="spellEnd"/>
      <w:r w:rsidRPr="00CE299F">
        <w:rPr>
          <w:rFonts w:ascii="Arial" w:hAnsi="Arial" w:cs="Arial"/>
          <w:sz w:val="22"/>
          <w:lang w:val="en-US"/>
        </w:rPr>
        <w:t xml:space="preserve"> SNCI/</w:t>
      </w:r>
      <w:proofErr w:type="spellStart"/>
      <w:r w:rsidRPr="00CE299F">
        <w:rPr>
          <w:rFonts w:ascii="Arial" w:hAnsi="Arial" w:cs="Arial"/>
          <w:sz w:val="22"/>
          <w:lang w:val="en-US"/>
        </w:rPr>
        <w:t>compartimentelor</w:t>
      </w:r>
      <w:proofErr w:type="spellEnd"/>
      <w:r w:rsidRPr="00CE299F">
        <w:rPr>
          <w:rFonts w:ascii="Arial" w:hAnsi="Arial" w:cs="Arial"/>
          <w:sz w:val="22"/>
          <w:lang w:val="en-US"/>
        </w:rPr>
        <w:t xml:space="preserve"> </w:t>
      </w:r>
      <w:proofErr w:type="spellStart"/>
      <w:r w:rsidRPr="00CE299F">
        <w:rPr>
          <w:rFonts w:ascii="Arial" w:hAnsi="Arial" w:cs="Arial"/>
          <w:sz w:val="22"/>
          <w:lang w:val="en-US"/>
        </w:rPr>
        <w:t>implementate</w:t>
      </w:r>
      <w:proofErr w:type="spellEnd"/>
      <w:r w:rsidRPr="00CE299F">
        <w:rPr>
          <w:rFonts w:ascii="Arial" w:hAnsi="Arial" w:cs="Arial"/>
          <w:sz w:val="22"/>
          <w:lang w:val="en-US"/>
        </w:rPr>
        <w:t xml:space="preserve"> integral, </w:t>
      </w:r>
      <w:proofErr w:type="spellStart"/>
      <w:r w:rsidRPr="00CE299F">
        <w:rPr>
          <w:rFonts w:ascii="Arial" w:hAnsi="Arial" w:cs="Arial"/>
          <w:sz w:val="22"/>
          <w:lang w:val="en-US"/>
        </w:rPr>
        <w:t>după</w:t>
      </w:r>
      <w:proofErr w:type="spellEnd"/>
      <w:r w:rsidRPr="00CE299F">
        <w:rPr>
          <w:rFonts w:ascii="Arial" w:hAnsi="Arial" w:cs="Arial"/>
          <w:sz w:val="22"/>
          <w:lang w:val="en-US"/>
        </w:rPr>
        <w:t xml:space="preserve"> cum </w:t>
      </w:r>
      <w:proofErr w:type="spellStart"/>
      <w:r w:rsidRPr="00CE299F">
        <w:rPr>
          <w:rFonts w:ascii="Arial" w:hAnsi="Arial" w:cs="Arial"/>
          <w:sz w:val="22"/>
          <w:lang w:val="en-US"/>
        </w:rPr>
        <w:t>urmează</w:t>
      </w:r>
      <w:proofErr w:type="spellEnd"/>
      <w:r w:rsidRPr="00CE299F">
        <w:rPr>
          <w:rFonts w:ascii="Arial" w:hAnsi="Arial" w:cs="Arial"/>
          <w:sz w:val="22"/>
          <w:lang w:val="en-US"/>
        </w:rPr>
        <w:t>:</w:t>
      </w:r>
    </w:p>
    <w:p w14:paraId="1A3C436C" w14:textId="77777777" w:rsidR="005C331E" w:rsidRPr="00751727" w:rsidRDefault="005C331E" w:rsidP="005C331E">
      <w:pPr>
        <w:spacing w:after="0"/>
        <w:ind w:firstLine="567"/>
        <w:jc w:val="both"/>
        <w:rPr>
          <w:rFonts w:ascii="Arial" w:hAnsi="Arial" w:cs="Arial"/>
          <w:sz w:val="22"/>
          <w:lang w:val="en-US"/>
        </w:rPr>
      </w:pPr>
      <w:r w:rsidRPr="00751727">
        <w:rPr>
          <w:rFonts w:ascii="Arial" w:hAnsi="Arial" w:cs="Arial"/>
          <w:sz w:val="22"/>
          <w:lang w:val="en-US"/>
        </w:rPr>
        <w:t xml:space="preserve">a) </w:t>
      </w:r>
      <w:proofErr w:type="spellStart"/>
      <w:r w:rsidRPr="00751727">
        <w:rPr>
          <w:rFonts w:ascii="Arial" w:hAnsi="Arial" w:cs="Arial"/>
          <w:sz w:val="22"/>
          <w:lang w:val="en-US"/>
        </w:rPr>
        <w:t>sistemul</w:t>
      </w:r>
      <w:proofErr w:type="spellEnd"/>
      <w:r w:rsidRPr="00751727">
        <w:rPr>
          <w:rFonts w:ascii="Arial" w:hAnsi="Arial" w:cs="Arial"/>
          <w:sz w:val="22"/>
          <w:lang w:val="en-US"/>
        </w:rPr>
        <w:t xml:space="preserve"> CIM </w:t>
      </w:r>
      <w:proofErr w:type="spellStart"/>
      <w:r w:rsidRPr="00751727">
        <w:rPr>
          <w:rFonts w:ascii="Arial" w:hAnsi="Arial" w:cs="Arial"/>
          <w:sz w:val="22"/>
          <w:lang w:val="en-US"/>
        </w:rPr>
        <w:t>este</w:t>
      </w:r>
      <w:proofErr w:type="spellEnd"/>
      <w:r w:rsidRPr="00751727">
        <w:rPr>
          <w:rFonts w:ascii="Arial" w:hAnsi="Arial" w:cs="Arial"/>
          <w:sz w:val="22"/>
          <w:lang w:val="en-US"/>
        </w:rPr>
        <w:t xml:space="preserve"> </w:t>
      </w:r>
      <w:r w:rsidRPr="00207EE2">
        <w:rPr>
          <w:rFonts w:ascii="Arial" w:hAnsi="Arial" w:cs="Arial"/>
          <w:sz w:val="22"/>
          <w:u w:val="single"/>
          <w:lang w:val="en-US"/>
        </w:rPr>
        <w:t>conform</w:t>
      </w:r>
      <w:r w:rsidRPr="00207EE2">
        <w:rPr>
          <w:rFonts w:ascii="Arial" w:hAnsi="Arial" w:cs="Arial"/>
          <w:sz w:val="22"/>
          <w:lang w:val="en-US"/>
        </w:rPr>
        <w:t xml:space="preserve"> </w:t>
      </w:r>
      <w:proofErr w:type="spellStart"/>
      <w:r w:rsidRPr="00751727">
        <w:rPr>
          <w:rFonts w:ascii="Arial" w:hAnsi="Arial" w:cs="Arial"/>
          <w:sz w:val="22"/>
          <w:lang w:val="en-US"/>
        </w:rPr>
        <w:t>dacă</w:t>
      </w:r>
      <w:proofErr w:type="spellEnd"/>
      <w:r w:rsidRPr="00751727">
        <w:rPr>
          <w:rFonts w:ascii="Arial" w:hAnsi="Arial" w:cs="Arial"/>
          <w:sz w:val="22"/>
          <w:lang w:val="en-US"/>
        </w:rPr>
        <w:t xml:space="preserve"> sunt </w:t>
      </w:r>
      <w:proofErr w:type="spellStart"/>
      <w:r w:rsidRPr="00751727">
        <w:rPr>
          <w:rFonts w:ascii="Arial" w:hAnsi="Arial" w:cs="Arial"/>
          <w:sz w:val="22"/>
          <w:lang w:val="en-US"/>
        </w:rPr>
        <w:t>implementate</w:t>
      </w:r>
      <w:proofErr w:type="spellEnd"/>
      <w:r w:rsidRPr="00751727">
        <w:rPr>
          <w:rFonts w:ascii="Arial" w:hAnsi="Arial" w:cs="Arial"/>
          <w:sz w:val="22"/>
          <w:lang w:val="en-US"/>
        </w:rPr>
        <w:t xml:space="preserve"> integral </w:t>
      </w:r>
      <w:proofErr w:type="spellStart"/>
      <w:r w:rsidRPr="00751727">
        <w:rPr>
          <w:rFonts w:ascii="Arial" w:hAnsi="Arial" w:cs="Arial"/>
          <w:sz w:val="22"/>
          <w:lang w:val="en-US"/>
        </w:rPr>
        <w:t>toate</w:t>
      </w:r>
      <w:proofErr w:type="spellEnd"/>
      <w:r w:rsidRPr="00751727">
        <w:rPr>
          <w:rFonts w:ascii="Arial" w:hAnsi="Arial" w:cs="Arial"/>
          <w:sz w:val="22"/>
          <w:lang w:val="en-US"/>
        </w:rPr>
        <w:t xml:space="preserve"> </w:t>
      </w:r>
      <w:proofErr w:type="spellStart"/>
      <w:r w:rsidRPr="00751727">
        <w:rPr>
          <w:rFonts w:ascii="Arial" w:hAnsi="Arial" w:cs="Arial"/>
          <w:sz w:val="22"/>
          <w:lang w:val="en-US"/>
        </w:rPr>
        <w:t>cele</w:t>
      </w:r>
      <w:proofErr w:type="spellEnd"/>
      <w:r w:rsidRPr="00751727">
        <w:rPr>
          <w:rFonts w:ascii="Arial" w:hAnsi="Arial" w:cs="Arial"/>
          <w:sz w:val="22"/>
          <w:lang w:val="en-US"/>
        </w:rPr>
        <w:t xml:space="preserve"> 20 SNCI/</w:t>
      </w:r>
      <w:proofErr w:type="spellStart"/>
      <w:proofErr w:type="gramStart"/>
      <w:r w:rsidRPr="00751727">
        <w:rPr>
          <w:rFonts w:ascii="Arial" w:hAnsi="Arial" w:cs="Arial"/>
          <w:sz w:val="22"/>
          <w:lang w:val="en-US"/>
        </w:rPr>
        <w:t>compartimente</w:t>
      </w:r>
      <w:proofErr w:type="spellEnd"/>
      <w:r w:rsidRPr="00751727">
        <w:rPr>
          <w:rFonts w:ascii="Arial" w:hAnsi="Arial" w:cs="Arial"/>
          <w:sz w:val="22"/>
          <w:lang w:val="en-US"/>
        </w:rPr>
        <w:t>;</w:t>
      </w:r>
      <w:proofErr w:type="gramEnd"/>
    </w:p>
    <w:p w14:paraId="14F338BD" w14:textId="77777777" w:rsidR="005C331E" w:rsidRPr="00751727" w:rsidRDefault="005C331E" w:rsidP="005C331E">
      <w:pPr>
        <w:spacing w:after="0"/>
        <w:ind w:firstLine="567"/>
        <w:jc w:val="both"/>
        <w:rPr>
          <w:rFonts w:ascii="Arial" w:hAnsi="Arial" w:cs="Arial"/>
          <w:sz w:val="22"/>
          <w:lang w:val="en-US"/>
        </w:rPr>
      </w:pPr>
      <w:r w:rsidRPr="00751727">
        <w:rPr>
          <w:rFonts w:ascii="Arial" w:hAnsi="Arial" w:cs="Arial"/>
          <w:sz w:val="22"/>
          <w:lang w:val="en-US"/>
        </w:rPr>
        <w:t xml:space="preserve">b) </w:t>
      </w:r>
      <w:proofErr w:type="spellStart"/>
      <w:r w:rsidRPr="00751727">
        <w:rPr>
          <w:rFonts w:ascii="Arial" w:hAnsi="Arial" w:cs="Arial"/>
          <w:sz w:val="22"/>
          <w:lang w:val="en-US"/>
        </w:rPr>
        <w:t>sistemul</w:t>
      </w:r>
      <w:proofErr w:type="spellEnd"/>
      <w:r w:rsidRPr="00751727">
        <w:rPr>
          <w:rFonts w:ascii="Arial" w:hAnsi="Arial" w:cs="Arial"/>
          <w:sz w:val="22"/>
          <w:lang w:val="en-US"/>
        </w:rPr>
        <w:t xml:space="preserve"> CIM </w:t>
      </w:r>
      <w:proofErr w:type="spellStart"/>
      <w:r w:rsidRPr="00751727">
        <w:rPr>
          <w:rFonts w:ascii="Arial" w:hAnsi="Arial" w:cs="Arial"/>
          <w:sz w:val="22"/>
          <w:lang w:val="en-US"/>
        </w:rPr>
        <w:t>este</w:t>
      </w:r>
      <w:proofErr w:type="spellEnd"/>
      <w:r w:rsidRPr="00751727">
        <w:rPr>
          <w:rFonts w:ascii="Arial" w:hAnsi="Arial" w:cs="Arial"/>
          <w:sz w:val="22"/>
          <w:lang w:val="en-US"/>
        </w:rPr>
        <w:t xml:space="preserve"> </w:t>
      </w:r>
      <w:proofErr w:type="spellStart"/>
      <w:r w:rsidRPr="00207EE2">
        <w:rPr>
          <w:rFonts w:ascii="Arial" w:hAnsi="Arial" w:cs="Arial"/>
          <w:sz w:val="22"/>
          <w:u w:val="single"/>
          <w:lang w:val="en-US"/>
        </w:rPr>
        <w:t>parțial</w:t>
      </w:r>
      <w:proofErr w:type="spellEnd"/>
      <w:r w:rsidRPr="00207EE2">
        <w:rPr>
          <w:rFonts w:ascii="Arial" w:hAnsi="Arial" w:cs="Arial"/>
          <w:sz w:val="22"/>
          <w:u w:val="single"/>
          <w:lang w:val="en-US"/>
        </w:rPr>
        <w:t xml:space="preserve"> conform</w:t>
      </w:r>
      <w:r w:rsidRPr="00751727">
        <w:rPr>
          <w:rFonts w:ascii="Arial" w:hAnsi="Arial" w:cs="Arial"/>
          <w:sz w:val="22"/>
          <w:lang w:val="en-US"/>
        </w:rPr>
        <w:t xml:space="preserve"> </w:t>
      </w:r>
      <w:proofErr w:type="spellStart"/>
      <w:r w:rsidRPr="00751727">
        <w:rPr>
          <w:rFonts w:ascii="Arial" w:hAnsi="Arial" w:cs="Arial"/>
          <w:sz w:val="22"/>
          <w:lang w:val="en-US"/>
        </w:rPr>
        <w:t>dacă</w:t>
      </w:r>
      <w:proofErr w:type="spellEnd"/>
      <w:r w:rsidRPr="00751727">
        <w:rPr>
          <w:rFonts w:ascii="Arial" w:hAnsi="Arial" w:cs="Arial"/>
          <w:sz w:val="22"/>
          <w:lang w:val="en-US"/>
        </w:rPr>
        <w:t xml:space="preserve"> sunt </w:t>
      </w:r>
      <w:proofErr w:type="spellStart"/>
      <w:r w:rsidRPr="00751727">
        <w:rPr>
          <w:rFonts w:ascii="Arial" w:hAnsi="Arial" w:cs="Arial"/>
          <w:sz w:val="22"/>
          <w:lang w:val="en-US"/>
        </w:rPr>
        <w:t>implementate</w:t>
      </w:r>
      <w:proofErr w:type="spellEnd"/>
      <w:r w:rsidRPr="00751727">
        <w:rPr>
          <w:rFonts w:ascii="Arial" w:hAnsi="Arial" w:cs="Arial"/>
          <w:sz w:val="22"/>
          <w:lang w:val="en-US"/>
        </w:rPr>
        <w:t xml:space="preserve"> integral </w:t>
      </w:r>
      <w:proofErr w:type="spellStart"/>
      <w:r w:rsidRPr="00751727">
        <w:rPr>
          <w:rFonts w:ascii="Arial" w:hAnsi="Arial" w:cs="Arial"/>
          <w:sz w:val="22"/>
          <w:lang w:val="en-US"/>
        </w:rPr>
        <w:t>între</w:t>
      </w:r>
      <w:proofErr w:type="spellEnd"/>
      <w:r w:rsidRPr="00751727">
        <w:rPr>
          <w:rFonts w:ascii="Arial" w:hAnsi="Arial" w:cs="Arial"/>
          <w:sz w:val="22"/>
          <w:lang w:val="en-US"/>
        </w:rPr>
        <w:t xml:space="preserve"> 9 </w:t>
      </w:r>
      <w:proofErr w:type="spellStart"/>
      <w:r w:rsidRPr="00751727">
        <w:rPr>
          <w:rFonts w:ascii="Arial" w:hAnsi="Arial" w:cs="Arial"/>
          <w:sz w:val="22"/>
          <w:lang w:val="en-US"/>
        </w:rPr>
        <w:t>și</w:t>
      </w:r>
      <w:proofErr w:type="spellEnd"/>
      <w:r w:rsidRPr="00751727">
        <w:rPr>
          <w:rFonts w:ascii="Arial" w:hAnsi="Arial" w:cs="Arial"/>
          <w:sz w:val="22"/>
          <w:lang w:val="en-US"/>
        </w:rPr>
        <w:t xml:space="preserve"> 19 SNCI/</w:t>
      </w:r>
      <w:proofErr w:type="spellStart"/>
      <w:proofErr w:type="gramStart"/>
      <w:r w:rsidRPr="00751727">
        <w:rPr>
          <w:rFonts w:ascii="Arial" w:hAnsi="Arial" w:cs="Arial"/>
          <w:sz w:val="22"/>
          <w:lang w:val="en-US"/>
        </w:rPr>
        <w:t>compartimente</w:t>
      </w:r>
      <w:proofErr w:type="spellEnd"/>
      <w:r w:rsidRPr="00751727">
        <w:rPr>
          <w:rFonts w:ascii="Arial" w:hAnsi="Arial" w:cs="Arial"/>
          <w:sz w:val="22"/>
          <w:lang w:val="en-US"/>
        </w:rPr>
        <w:t>;</w:t>
      </w:r>
      <w:proofErr w:type="gramEnd"/>
    </w:p>
    <w:p w14:paraId="51D46E78" w14:textId="77777777" w:rsidR="005C331E" w:rsidRPr="00751727" w:rsidRDefault="005C331E" w:rsidP="005C331E">
      <w:pPr>
        <w:spacing w:after="0"/>
        <w:ind w:firstLine="567"/>
        <w:jc w:val="both"/>
        <w:rPr>
          <w:rFonts w:ascii="Arial" w:hAnsi="Arial" w:cs="Arial"/>
          <w:sz w:val="22"/>
          <w:lang w:val="en-US"/>
        </w:rPr>
      </w:pPr>
      <w:r w:rsidRPr="00751727">
        <w:rPr>
          <w:rFonts w:ascii="Arial" w:hAnsi="Arial" w:cs="Arial"/>
          <w:sz w:val="22"/>
          <w:lang w:val="en-US"/>
        </w:rPr>
        <w:t xml:space="preserve">c) </w:t>
      </w:r>
      <w:proofErr w:type="spellStart"/>
      <w:r w:rsidRPr="00751727">
        <w:rPr>
          <w:rFonts w:ascii="Arial" w:hAnsi="Arial" w:cs="Arial"/>
          <w:sz w:val="22"/>
          <w:lang w:val="en-US"/>
        </w:rPr>
        <w:t>sistemul</w:t>
      </w:r>
      <w:proofErr w:type="spellEnd"/>
      <w:r w:rsidRPr="00751727">
        <w:rPr>
          <w:rFonts w:ascii="Arial" w:hAnsi="Arial" w:cs="Arial"/>
          <w:sz w:val="22"/>
          <w:lang w:val="en-US"/>
        </w:rPr>
        <w:t xml:space="preserve"> CIM </w:t>
      </w:r>
      <w:proofErr w:type="spellStart"/>
      <w:r w:rsidRPr="00751727">
        <w:rPr>
          <w:rFonts w:ascii="Arial" w:hAnsi="Arial" w:cs="Arial"/>
          <w:sz w:val="22"/>
          <w:lang w:val="en-US"/>
        </w:rPr>
        <w:t>este</w:t>
      </w:r>
      <w:proofErr w:type="spellEnd"/>
      <w:r w:rsidRPr="00751727">
        <w:rPr>
          <w:rFonts w:ascii="Arial" w:hAnsi="Arial" w:cs="Arial"/>
          <w:sz w:val="22"/>
          <w:lang w:val="en-US"/>
        </w:rPr>
        <w:t xml:space="preserve"> </w:t>
      </w:r>
      <w:proofErr w:type="spellStart"/>
      <w:r w:rsidRPr="00207EE2">
        <w:rPr>
          <w:rFonts w:ascii="Arial" w:hAnsi="Arial" w:cs="Arial"/>
          <w:sz w:val="22"/>
          <w:u w:val="single"/>
          <w:lang w:val="en-US"/>
        </w:rPr>
        <w:t>neconform</w:t>
      </w:r>
      <w:proofErr w:type="spellEnd"/>
      <w:r w:rsidRPr="00751727">
        <w:rPr>
          <w:rFonts w:ascii="Arial" w:hAnsi="Arial" w:cs="Arial"/>
          <w:sz w:val="22"/>
          <w:lang w:val="en-US"/>
        </w:rPr>
        <w:t xml:space="preserve"> </w:t>
      </w:r>
      <w:proofErr w:type="spellStart"/>
      <w:r w:rsidRPr="00751727">
        <w:rPr>
          <w:rFonts w:ascii="Arial" w:hAnsi="Arial" w:cs="Arial"/>
          <w:sz w:val="22"/>
          <w:lang w:val="en-US"/>
        </w:rPr>
        <w:t>dacă</w:t>
      </w:r>
      <w:proofErr w:type="spellEnd"/>
      <w:r w:rsidRPr="00751727">
        <w:rPr>
          <w:rFonts w:ascii="Arial" w:hAnsi="Arial" w:cs="Arial"/>
          <w:sz w:val="22"/>
          <w:lang w:val="en-US"/>
        </w:rPr>
        <w:t xml:space="preserve"> sunt </w:t>
      </w:r>
      <w:proofErr w:type="spellStart"/>
      <w:r w:rsidRPr="00751727">
        <w:rPr>
          <w:rFonts w:ascii="Arial" w:hAnsi="Arial" w:cs="Arial"/>
          <w:sz w:val="22"/>
          <w:lang w:val="en-US"/>
        </w:rPr>
        <w:t>implementate</w:t>
      </w:r>
      <w:proofErr w:type="spellEnd"/>
      <w:r w:rsidRPr="00751727">
        <w:rPr>
          <w:rFonts w:ascii="Arial" w:hAnsi="Arial" w:cs="Arial"/>
          <w:sz w:val="22"/>
          <w:lang w:val="en-US"/>
        </w:rPr>
        <w:t xml:space="preserve"> integral </w:t>
      </w:r>
      <w:proofErr w:type="spellStart"/>
      <w:r w:rsidRPr="00751727">
        <w:rPr>
          <w:rFonts w:ascii="Arial" w:hAnsi="Arial" w:cs="Arial"/>
          <w:sz w:val="22"/>
          <w:lang w:val="en-US"/>
        </w:rPr>
        <w:t>între</w:t>
      </w:r>
      <w:proofErr w:type="spellEnd"/>
      <w:r w:rsidRPr="00751727">
        <w:rPr>
          <w:rFonts w:ascii="Arial" w:hAnsi="Arial" w:cs="Arial"/>
          <w:sz w:val="22"/>
          <w:lang w:val="en-US"/>
        </w:rPr>
        <w:t xml:space="preserve"> 1 </w:t>
      </w:r>
      <w:proofErr w:type="spellStart"/>
      <w:r w:rsidRPr="00751727">
        <w:rPr>
          <w:rFonts w:ascii="Arial" w:hAnsi="Arial" w:cs="Arial"/>
          <w:sz w:val="22"/>
          <w:lang w:val="en-US"/>
        </w:rPr>
        <w:t>și</w:t>
      </w:r>
      <w:proofErr w:type="spellEnd"/>
      <w:r w:rsidRPr="00751727">
        <w:rPr>
          <w:rFonts w:ascii="Arial" w:hAnsi="Arial" w:cs="Arial"/>
          <w:sz w:val="22"/>
          <w:lang w:val="en-US"/>
        </w:rPr>
        <w:t xml:space="preserve"> 8 SNCI/</w:t>
      </w:r>
      <w:proofErr w:type="spellStart"/>
      <w:r w:rsidRPr="00751727">
        <w:rPr>
          <w:rFonts w:ascii="Arial" w:hAnsi="Arial" w:cs="Arial"/>
          <w:sz w:val="22"/>
          <w:lang w:val="en-US"/>
        </w:rPr>
        <w:t>compartimente</w:t>
      </w:r>
      <w:proofErr w:type="spellEnd"/>
      <w:r w:rsidRPr="00751727">
        <w:rPr>
          <w:rFonts w:ascii="Arial" w:hAnsi="Arial" w:cs="Arial"/>
          <w:sz w:val="22"/>
          <w:lang w:val="en-US"/>
        </w:rPr>
        <w:t>.</w:t>
      </w:r>
    </w:p>
    <w:p w14:paraId="5D9EDA31" w14:textId="77777777" w:rsidR="005C331E" w:rsidRPr="00CE299F" w:rsidRDefault="005C331E" w:rsidP="00AB4A88">
      <w:pPr>
        <w:pStyle w:val="ListParagraph"/>
        <w:numPr>
          <w:ilvl w:val="0"/>
          <w:numId w:val="53"/>
        </w:numPr>
        <w:spacing w:after="0"/>
        <w:jc w:val="both"/>
        <w:rPr>
          <w:rFonts w:ascii="Arial" w:hAnsi="Arial" w:cs="Arial"/>
          <w:sz w:val="22"/>
          <w:lang w:val="en-US"/>
        </w:rPr>
      </w:pPr>
      <w:proofErr w:type="spellStart"/>
      <w:r w:rsidRPr="00CE299F">
        <w:rPr>
          <w:rFonts w:ascii="Arial" w:hAnsi="Arial" w:cs="Arial"/>
          <w:sz w:val="22"/>
          <w:lang w:val="en-US"/>
        </w:rPr>
        <w:t>Declarația</w:t>
      </w:r>
      <w:proofErr w:type="spellEnd"/>
      <w:r w:rsidRPr="00CE299F">
        <w:rPr>
          <w:rFonts w:ascii="Arial" w:hAnsi="Arial" w:cs="Arial"/>
          <w:sz w:val="22"/>
          <w:lang w:val="en-US"/>
        </w:rPr>
        <w:t xml:space="preserve"> de </w:t>
      </w:r>
      <w:proofErr w:type="spellStart"/>
      <w:r w:rsidRPr="00CE299F">
        <w:rPr>
          <w:rFonts w:ascii="Arial" w:hAnsi="Arial" w:cs="Arial"/>
          <w:sz w:val="22"/>
          <w:lang w:val="en-US"/>
        </w:rPr>
        <w:t>răspundere</w:t>
      </w:r>
      <w:proofErr w:type="spellEnd"/>
      <w:r w:rsidRPr="00CE299F">
        <w:rPr>
          <w:rFonts w:ascii="Arial" w:hAnsi="Arial" w:cs="Arial"/>
          <w:sz w:val="22"/>
          <w:lang w:val="en-US"/>
        </w:rPr>
        <w:t xml:space="preserve"> </w:t>
      </w:r>
      <w:proofErr w:type="spellStart"/>
      <w:r w:rsidRPr="00CE299F">
        <w:rPr>
          <w:rFonts w:ascii="Arial" w:hAnsi="Arial" w:cs="Arial"/>
          <w:sz w:val="22"/>
          <w:lang w:val="en-US"/>
        </w:rPr>
        <w:t>managerială</w:t>
      </w:r>
      <w:proofErr w:type="spellEnd"/>
      <w:r w:rsidRPr="00CE299F">
        <w:rPr>
          <w:rFonts w:ascii="Arial" w:hAnsi="Arial" w:cs="Arial"/>
          <w:sz w:val="22"/>
          <w:lang w:val="en-US"/>
        </w:rPr>
        <w:t xml:space="preserve"> se </w:t>
      </w:r>
      <w:proofErr w:type="spellStart"/>
      <w:r w:rsidRPr="00CE299F">
        <w:rPr>
          <w:rFonts w:ascii="Arial" w:hAnsi="Arial" w:cs="Arial"/>
          <w:sz w:val="22"/>
          <w:lang w:val="en-US"/>
        </w:rPr>
        <w:t>plasează</w:t>
      </w:r>
      <w:proofErr w:type="spellEnd"/>
      <w:r w:rsidRPr="00CE299F">
        <w:rPr>
          <w:rFonts w:ascii="Arial" w:hAnsi="Arial" w:cs="Arial"/>
          <w:sz w:val="22"/>
          <w:lang w:val="en-US"/>
        </w:rPr>
        <w:t xml:space="preserve"> pe </w:t>
      </w:r>
      <w:proofErr w:type="spellStart"/>
      <w:r w:rsidRPr="00CE299F">
        <w:rPr>
          <w:rFonts w:ascii="Arial" w:hAnsi="Arial" w:cs="Arial"/>
          <w:sz w:val="22"/>
          <w:lang w:val="en-US"/>
        </w:rPr>
        <w:t>pagina</w:t>
      </w:r>
      <w:proofErr w:type="spellEnd"/>
      <w:r w:rsidRPr="00CE299F">
        <w:rPr>
          <w:rFonts w:ascii="Arial" w:hAnsi="Arial" w:cs="Arial"/>
          <w:sz w:val="22"/>
          <w:lang w:val="en-US"/>
        </w:rPr>
        <w:t xml:space="preserve"> web </w:t>
      </w:r>
      <w:proofErr w:type="spellStart"/>
      <w:r w:rsidRPr="00CE299F">
        <w:rPr>
          <w:rFonts w:ascii="Arial" w:hAnsi="Arial" w:cs="Arial"/>
          <w:sz w:val="22"/>
          <w:lang w:val="en-US"/>
        </w:rPr>
        <w:t>oficială</w:t>
      </w:r>
      <w:proofErr w:type="spellEnd"/>
      <w:r w:rsidRPr="00CE299F">
        <w:rPr>
          <w:rFonts w:ascii="Arial" w:hAnsi="Arial" w:cs="Arial"/>
          <w:sz w:val="22"/>
          <w:lang w:val="en-US"/>
        </w:rPr>
        <w:t xml:space="preserve"> a </w:t>
      </w:r>
      <w:proofErr w:type="spellStart"/>
      <w:r w:rsidRPr="00CE299F">
        <w:rPr>
          <w:rFonts w:ascii="Arial" w:hAnsi="Arial" w:cs="Arial"/>
          <w:sz w:val="22"/>
          <w:lang w:val="en-US"/>
        </w:rPr>
        <w:t>Operatorului</w:t>
      </w:r>
      <w:proofErr w:type="spellEnd"/>
      <w:r w:rsidRPr="00CE299F">
        <w:rPr>
          <w:rFonts w:ascii="Arial" w:hAnsi="Arial" w:cs="Arial"/>
          <w:sz w:val="22"/>
          <w:lang w:val="en-US"/>
        </w:rPr>
        <w:t xml:space="preserve"> SAAC </w:t>
      </w:r>
      <w:proofErr w:type="spellStart"/>
      <w:r w:rsidRPr="00CE299F">
        <w:rPr>
          <w:rFonts w:ascii="Arial" w:hAnsi="Arial" w:cs="Arial"/>
          <w:sz w:val="22"/>
          <w:lang w:val="en-US"/>
        </w:rPr>
        <w:t>anual</w:t>
      </w:r>
      <w:proofErr w:type="spellEnd"/>
      <w:r w:rsidRPr="00CE299F">
        <w:rPr>
          <w:rFonts w:ascii="Arial" w:hAnsi="Arial" w:cs="Arial"/>
          <w:sz w:val="22"/>
          <w:lang w:val="en-US"/>
        </w:rPr>
        <w:t xml:space="preserve">, </w:t>
      </w:r>
      <w:proofErr w:type="spellStart"/>
      <w:r w:rsidRPr="00CE299F">
        <w:rPr>
          <w:rFonts w:ascii="Arial" w:hAnsi="Arial" w:cs="Arial"/>
          <w:sz w:val="22"/>
          <w:lang w:val="en-US"/>
        </w:rPr>
        <w:t>pînă</w:t>
      </w:r>
      <w:proofErr w:type="spellEnd"/>
      <w:r w:rsidRPr="00CE299F">
        <w:rPr>
          <w:rFonts w:ascii="Arial" w:hAnsi="Arial" w:cs="Arial"/>
          <w:sz w:val="22"/>
          <w:lang w:val="en-US"/>
        </w:rPr>
        <w:t xml:space="preserve"> la data de 1 </w:t>
      </w:r>
      <w:proofErr w:type="spellStart"/>
      <w:r w:rsidRPr="00CE299F">
        <w:rPr>
          <w:rFonts w:ascii="Arial" w:hAnsi="Arial" w:cs="Arial"/>
          <w:sz w:val="22"/>
          <w:lang w:val="en-US"/>
        </w:rPr>
        <w:t>martie</w:t>
      </w:r>
      <w:proofErr w:type="spellEnd"/>
      <w:r w:rsidRPr="00CE299F">
        <w:rPr>
          <w:rFonts w:ascii="Arial" w:hAnsi="Arial" w:cs="Arial"/>
          <w:sz w:val="22"/>
          <w:lang w:val="en-US"/>
        </w:rPr>
        <w:t>.</w:t>
      </w:r>
    </w:p>
    <w:p w14:paraId="32257985" w14:textId="77777777" w:rsidR="005C331E" w:rsidRPr="00CE299F" w:rsidRDefault="005C331E" w:rsidP="00AB4A88">
      <w:pPr>
        <w:pStyle w:val="ListParagraph"/>
        <w:numPr>
          <w:ilvl w:val="0"/>
          <w:numId w:val="53"/>
        </w:numPr>
        <w:spacing w:after="0"/>
        <w:jc w:val="both"/>
        <w:rPr>
          <w:rFonts w:ascii="Arial" w:hAnsi="Arial" w:cs="Arial"/>
          <w:sz w:val="22"/>
          <w:lang w:val="en-US"/>
        </w:rPr>
      </w:pPr>
      <w:proofErr w:type="spellStart"/>
      <w:r w:rsidRPr="00CE299F">
        <w:rPr>
          <w:rFonts w:ascii="Arial" w:hAnsi="Arial" w:cs="Arial"/>
          <w:sz w:val="22"/>
          <w:lang w:val="en-US"/>
        </w:rPr>
        <w:t>Managerii</w:t>
      </w:r>
      <w:proofErr w:type="spellEnd"/>
      <w:r w:rsidRPr="00CE299F">
        <w:rPr>
          <w:rFonts w:ascii="Arial" w:hAnsi="Arial" w:cs="Arial"/>
          <w:sz w:val="22"/>
          <w:lang w:val="en-US"/>
        </w:rPr>
        <w:t xml:space="preserve"> </w:t>
      </w:r>
      <w:proofErr w:type="spellStart"/>
      <w:r w:rsidRPr="00CE299F">
        <w:rPr>
          <w:rFonts w:ascii="Arial" w:hAnsi="Arial" w:cs="Arial"/>
          <w:sz w:val="22"/>
          <w:lang w:val="en-US"/>
        </w:rPr>
        <w:t>Operatorilor</w:t>
      </w:r>
      <w:proofErr w:type="spellEnd"/>
      <w:r w:rsidRPr="00CE299F">
        <w:rPr>
          <w:rFonts w:ascii="Arial" w:hAnsi="Arial" w:cs="Arial"/>
          <w:sz w:val="22"/>
          <w:lang w:val="en-US"/>
        </w:rPr>
        <w:t xml:space="preserve"> SPAAC </w:t>
      </w:r>
      <w:proofErr w:type="spellStart"/>
      <w:r w:rsidRPr="00CE299F">
        <w:rPr>
          <w:rFonts w:ascii="Arial" w:hAnsi="Arial" w:cs="Arial"/>
          <w:sz w:val="22"/>
          <w:lang w:val="en-US"/>
        </w:rPr>
        <w:t>elaborează</w:t>
      </w:r>
      <w:proofErr w:type="spellEnd"/>
      <w:r w:rsidRPr="00CE299F">
        <w:rPr>
          <w:rFonts w:ascii="Arial" w:hAnsi="Arial" w:cs="Arial"/>
          <w:sz w:val="22"/>
          <w:lang w:val="en-US"/>
        </w:rPr>
        <w:t xml:space="preserve"> </w:t>
      </w:r>
      <w:proofErr w:type="spellStart"/>
      <w:r w:rsidRPr="00CE299F">
        <w:rPr>
          <w:rFonts w:ascii="Arial" w:hAnsi="Arial" w:cs="Arial"/>
          <w:sz w:val="22"/>
          <w:lang w:val="en-US"/>
        </w:rPr>
        <w:t>și</w:t>
      </w:r>
      <w:proofErr w:type="spellEnd"/>
      <w:r w:rsidRPr="00CE299F">
        <w:rPr>
          <w:rFonts w:ascii="Arial" w:hAnsi="Arial" w:cs="Arial"/>
          <w:sz w:val="22"/>
          <w:lang w:val="en-US"/>
        </w:rPr>
        <w:t xml:space="preserve"> </w:t>
      </w:r>
      <w:proofErr w:type="spellStart"/>
      <w:r w:rsidRPr="00CE299F">
        <w:rPr>
          <w:rFonts w:ascii="Arial" w:hAnsi="Arial" w:cs="Arial"/>
          <w:sz w:val="22"/>
          <w:lang w:val="en-US"/>
        </w:rPr>
        <w:t>prezintă</w:t>
      </w:r>
      <w:proofErr w:type="spellEnd"/>
      <w:r w:rsidRPr="00CE299F">
        <w:rPr>
          <w:rFonts w:ascii="Arial" w:hAnsi="Arial" w:cs="Arial"/>
          <w:sz w:val="22"/>
          <w:lang w:val="en-US"/>
        </w:rPr>
        <w:t xml:space="preserve">, </w:t>
      </w:r>
      <w:proofErr w:type="spellStart"/>
      <w:r w:rsidRPr="00CE299F">
        <w:rPr>
          <w:rFonts w:ascii="Arial" w:hAnsi="Arial" w:cs="Arial"/>
          <w:sz w:val="22"/>
          <w:lang w:val="en-US"/>
        </w:rPr>
        <w:t>anual</w:t>
      </w:r>
      <w:proofErr w:type="spellEnd"/>
      <w:r w:rsidRPr="00CE299F">
        <w:rPr>
          <w:rFonts w:ascii="Arial" w:hAnsi="Arial" w:cs="Arial"/>
          <w:sz w:val="22"/>
          <w:lang w:val="en-US"/>
        </w:rPr>
        <w:t xml:space="preserve">, </w:t>
      </w:r>
      <w:proofErr w:type="spellStart"/>
      <w:r w:rsidRPr="00CE299F">
        <w:rPr>
          <w:rFonts w:ascii="Arial" w:hAnsi="Arial" w:cs="Arial"/>
          <w:sz w:val="22"/>
          <w:lang w:val="en-US"/>
        </w:rPr>
        <w:t>pînă</w:t>
      </w:r>
      <w:proofErr w:type="spellEnd"/>
      <w:r w:rsidRPr="00CE299F">
        <w:rPr>
          <w:rFonts w:ascii="Arial" w:hAnsi="Arial" w:cs="Arial"/>
          <w:sz w:val="22"/>
          <w:lang w:val="en-US"/>
        </w:rPr>
        <w:t xml:space="preserve"> la data de 15 </w:t>
      </w:r>
      <w:proofErr w:type="spellStart"/>
      <w:r w:rsidRPr="00CE299F">
        <w:rPr>
          <w:rFonts w:ascii="Arial" w:hAnsi="Arial" w:cs="Arial"/>
          <w:sz w:val="22"/>
          <w:lang w:val="en-US"/>
        </w:rPr>
        <w:t>februarie</w:t>
      </w:r>
      <w:proofErr w:type="spellEnd"/>
      <w:r w:rsidRPr="00CE299F">
        <w:rPr>
          <w:rFonts w:ascii="Arial" w:hAnsi="Arial" w:cs="Arial"/>
          <w:sz w:val="22"/>
          <w:lang w:val="en-US"/>
        </w:rPr>
        <w:t xml:space="preserve">, o </w:t>
      </w:r>
      <w:proofErr w:type="spellStart"/>
      <w:r w:rsidRPr="00CE299F">
        <w:rPr>
          <w:rFonts w:ascii="Arial" w:hAnsi="Arial" w:cs="Arial"/>
          <w:sz w:val="22"/>
          <w:lang w:val="en-US"/>
        </w:rPr>
        <w:t>copie</w:t>
      </w:r>
      <w:proofErr w:type="spellEnd"/>
      <w:r w:rsidRPr="00CE299F">
        <w:rPr>
          <w:rFonts w:ascii="Arial" w:hAnsi="Arial" w:cs="Arial"/>
          <w:sz w:val="22"/>
          <w:lang w:val="en-US"/>
        </w:rPr>
        <w:t xml:space="preserve"> a </w:t>
      </w:r>
      <w:proofErr w:type="spellStart"/>
      <w:r w:rsidRPr="00CE299F">
        <w:rPr>
          <w:rFonts w:ascii="Arial" w:hAnsi="Arial" w:cs="Arial"/>
          <w:i/>
          <w:sz w:val="22"/>
          <w:lang w:val="en-US"/>
        </w:rPr>
        <w:t>Declaraţiei</w:t>
      </w:r>
      <w:proofErr w:type="spellEnd"/>
      <w:r w:rsidRPr="00CE299F">
        <w:rPr>
          <w:rFonts w:ascii="Arial" w:hAnsi="Arial" w:cs="Arial"/>
          <w:i/>
          <w:sz w:val="22"/>
          <w:lang w:val="en-US"/>
        </w:rPr>
        <w:t xml:space="preserve"> de </w:t>
      </w:r>
      <w:proofErr w:type="spellStart"/>
      <w:r w:rsidRPr="00CE299F">
        <w:rPr>
          <w:rFonts w:ascii="Arial" w:hAnsi="Arial" w:cs="Arial"/>
          <w:i/>
          <w:sz w:val="22"/>
          <w:lang w:val="en-US"/>
        </w:rPr>
        <w:t>răspundere</w:t>
      </w:r>
      <w:proofErr w:type="spellEnd"/>
      <w:r w:rsidRPr="00CE299F">
        <w:rPr>
          <w:rFonts w:ascii="Arial" w:hAnsi="Arial" w:cs="Arial"/>
          <w:i/>
          <w:sz w:val="22"/>
          <w:lang w:val="en-US"/>
        </w:rPr>
        <w:t xml:space="preserve"> </w:t>
      </w:r>
      <w:proofErr w:type="spellStart"/>
      <w:r w:rsidRPr="00CE299F">
        <w:rPr>
          <w:rFonts w:ascii="Arial" w:hAnsi="Arial" w:cs="Arial"/>
          <w:i/>
          <w:sz w:val="22"/>
          <w:lang w:val="en-US"/>
        </w:rPr>
        <w:t>managerială</w:t>
      </w:r>
      <w:proofErr w:type="spellEnd"/>
      <w:r w:rsidRPr="00CE299F">
        <w:rPr>
          <w:rFonts w:ascii="Arial" w:hAnsi="Arial" w:cs="Arial"/>
          <w:sz w:val="22"/>
          <w:lang w:val="en-US"/>
        </w:rPr>
        <w:t xml:space="preserve"> </w:t>
      </w:r>
      <w:proofErr w:type="spellStart"/>
      <w:r w:rsidRPr="00CE299F">
        <w:rPr>
          <w:rFonts w:ascii="Arial" w:hAnsi="Arial" w:cs="Arial"/>
          <w:sz w:val="22"/>
          <w:lang w:val="en-US"/>
        </w:rPr>
        <w:t>coordonatorului</w:t>
      </w:r>
      <w:proofErr w:type="spellEnd"/>
      <w:r w:rsidRPr="00CE299F">
        <w:rPr>
          <w:rFonts w:ascii="Arial" w:hAnsi="Arial" w:cs="Arial"/>
          <w:sz w:val="22"/>
          <w:lang w:val="en-US"/>
        </w:rPr>
        <w:t xml:space="preserve"> din </w:t>
      </w:r>
      <w:proofErr w:type="spellStart"/>
      <w:r w:rsidRPr="00CE299F">
        <w:rPr>
          <w:rFonts w:ascii="Arial" w:hAnsi="Arial" w:cs="Arial"/>
          <w:sz w:val="22"/>
          <w:lang w:val="en-US"/>
        </w:rPr>
        <w:t>cadrul</w:t>
      </w:r>
      <w:proofErr w:type="spellEnd"/>
      <w:r w:rsidRPr="00CE299F">
        <w:rPr>
          <w:rFonts w:ascii="Arial" w:hAnsi="Arial" w:cs="Arial"/>
          <w:sz w:val="22"/>
          <w:lang w:val="en-US"/>
        </w:rPr>
        <w:t xml:space="preserve"> </w:t>
      </w:r>
      <w:proofErr w:type="spellStart"/>
      <w:r w:rsidRPr="00CE299F">
        <w:rPr>
          <w:rFonts w:ascii="Arial" w:hAnsi="Arial" w:cs="Arial"/>
          <w:sz w:val="22"/>
          <w:lang w:val="en-US"/>
        </w:rPr>
        <w:t>Administrației</w:t>
      </w:r>
      <w:proofErr w:type="spellEnd"/>
      <w:r w:rsidRPr="00CE299F">
        <w:rPr>
          <w:rFonts w:ascii="Arial" w:hAnsi="Arial" w:cs="Arial"/>
          <w:sz w:val="22"/>
          <w:lang w:val="en-US"/>
        </w:rPr>
        <w:t xml:space="preserve"> </w:t>
      </w:r>
      <w:proofErr w:type="spellStart"/>
      <w:r w:rsidRPr="00CE299F">
        <w:rPr>
          <w:rFonts w:ascii="Arial" w:hAnsi="Arial" w:cs="Arial"/>
          <w:sz w:val="22"/>
          <w:lang w:val="en-US"/>
        </w:rPr>
        <w:t>Publice</w:t>
      </w:r>
      <w:proofErr w:type="spellEnd"/>
      <w:r w:rsidRPr="00CE299F">
        <w:rPr>
          <w:rFonts w:ascii="Arial" w:hAnsi="Arial" w:cs="Arial"/>
          <w:sz w:val="22"/>
          <w:lang w:val="en-US"/>
        </w:rPr>
        <w:t xml:space="preserve"> Locale (</w:t>
      </w:r>
      <w:proofErr w:type="spellStart"/>
      <w:r w:rsidRPr="00CE299F">
        <w:rPr>
          <w:rFonts w:ascii="Arial" w:hAnsi="Arial" w:cs="Arial"/>
          <w:sz w:val="22"/>
          <w:lang w:val="en-US"/>
        </w:rPr>
        <w:t>entităţii</w:t>
      </w:r>
      <w:proofErr w:type="spellEnd"/>
      <w:r w:rsidRPr="00CE299F">
        <w:rPr>
          <w:rFonts w:ascii="Arial" w:hAnsi="Arial" w:cs="Arial"/>
          <w:sz w:val="22"/>
          <w:lang w:val="en-US"/>
        </w:rPr>
        <w:t xml:space="preserve"> </w:t>
      </w:r>
      <w:proofErr w:type="spellStart"/>
      <w:r w:rsidRPr="00CE299F">
        <w:rPr>
          <w:rFonts w:ascii="Arial" w:hAnsi="Arial" w:cs="Arial"/>
          <w:sz w:val="22"/>
          <w:lang w:val="en-US"/>
        </w:rPr>
        <w:t>publice</w:t>
      </w:r>
      <w:proofErr w:type="spellEnd"/>
      <w:r w:rsidRPr="00CE299F">
        <w:rPr>
          <w:rFonts w:ascii="Arial" w:hAnsi="Arial" w:cs="Arial"/>
          <w:sz w:val="22"/>
          <w:lang w:val="en-US"/>
        </w:rPr>
        <w:t xml:space="preserve"> </w:t>
      </w:r>
      <w:proofErr w:type="spellStart"/>
      <w:r w:rsidRPr="00CE299F">
        <w:rPr>
          <w:rFonts w:ascii="Arial" w:hAnsi="Arial" w:cs="Arial"/>
          <w:sz w:val="22"/>
          <w:lang w:val="en-US"/>
        </w:rPr>
        <w:t>ierarhic</w:t>
      </w:r>
      <w:proofErr w:type="spellEnd"/>
      <w:r w:rsidRPr="00CE299F">
        <w:rPr>
          <w:rFonts w:ascii="Arial" w:hAnsi="Arial" w:cs="Arial"/>
          <w:sz w:val="22"/>
          <w:lang w:val="en-US"/>
        </w:rPr>
        <w:t xml:space="preserve"> </w:t>
      </w:r>
      <w:proofErr w:type="spellStart"/>
      <w:r w:rsidRPr="00CE299F">
        <w:rPr>
          <w:rFonts w:ascii="Arial" w:hAnsi="Arial" w:cs="Arial"/>
          <w:sz w:val="22"/>
          <w:lang w:val="en-US"/>
        </w:rPr>
        <w:t>superioare</w:t>
      </w:r>
      <w:proofErr w:type="spellEnd"/>
      <w:r w:rsidRPr="00CE299F">
        <w:rPr>
          <w:rFonts w:ascii="Arial" w:hAnsi="Arial" w:cs="Arial"/>
          <w:sz w:val="22"/>
          <w:lang w:val="en-US"/>
        </w:rPr>
        <w:t>)</w:t>
      </w:r>
    </w:p>
    <w:p w14:paraId="62B3B67C" w14:textId="77777777" w:rsidR="005C331E" w:rsidRDefault="005C331E" w:rsidP="005C331E">
      <w:pPr>
        <w:tabs>
          <w:tab w:val="left" w:pos="1134"/>
          <w:tab w:val="left" w:pos="1560"/>
        </w:tabs>
        <w:rPr>
          <w:rFonts w:ascii="Arial" w:hAnsi="Arial" w:cs="Arial"/>
          <w:b/>
          <w:sz w:val="22"/>
          <w:u w:val="single"/>
          <w:lang w:val="en-US"/>
        </w:rPr>
      </w:pPr>
    </w:p>
    <w:p w14:paraId="236CA4B7" w14:textId="77777777" w:rsidR="005C331E" w:rsidRDefault="005C331E" w:rsidP="005C331E">
      <w:pPr>
        <w:tabs>
          <w:tab w:val="left" w:pos="1134"/>
          <w:tab w:val="left" w:pos="1560"/>
        </w:tabs>
        <w:rPr>
          <w:rFonts w:ascii="Arial" w:hAnsi="Arial" w:cs="Arial"/>
          <w:b/>
          <w:sz w:val="22"/>
          <w:u w:val="single"/>
          <w:lang w:val="en-US"/>
        </w:rPr>
      </w:pPr>
    </w:p>
    <w:p w14:paraId="19F7C904" w14:textId="77777777" w:rsidR="00CE299F" w:rsidRDefault="00CE299F" w:rsidP="005C331E">
      <w:pPr>
        <w:tabs>
          <w:tab w:val="left" w:pos="1134"/>
          <w:tab w:val="left" w:pos="1560"/>
        </w:tabs>
        <w:rPr>
          <w:rFonts w:ascii="Arial" w:hAnsi="Arial" w:cs="Arial"/>
          <w:b/>
          <w:sz w:val="22"/>
          <w:u w:val="single"/>
          <w:lang w:val="en-US"/>
        </w:rPr>
      </w:pPr>
    </w:p>
    <w:p w14:paraId="51E74B56" w14:textId="77777777" w:rsidR="00CE299F" w:rsidRDefault="00CE299F" w:rsidP="005C331E">
      <w:pPr>
        <w:tabs>
          <w:tab w:val="left" w:pos="1134"/>
          <w:tab w:val="left" w:pos="1560"/>
        </w:tabs>
        <w:rPr>
          <w:rFonts w:ascii="Arial" w:hAnsi="Arial" w:cs="Arial"/>
          <w:b/>
          <w:sz w:val="22"/>
          <w:u w:val="single"/>
          <w:lang w:val="en-US"/>
        </w:rPr>
      </w:pPr>
    </w:p>
    <w:p w14:paraId="3141F484" w14:textId="77777777" w:rsidR="00CE299F" w:rsidRDefault="00CE299F" w:rsidP="005C331E">
      <w:pPr>
        <w:tabs>
          <w:tab w:val="left" w:pos="1134"/>
          <w:tab w:val="left" w:pos="1560"/>
        </w:tabs>
        <w:rPr>
          <w:rFonts w:ascii="Arial" w:hAnsi="Arial" w:cs="Arial"/>
          <w:b/>
          <w:sz w:val="22"/>
          <w:u w:val="single"/>
          <w:lang w:val="en-US"/>
        </w:rPr>
      </w:pPr>
    </w:p>
    <w:p w14:paraId="4A4E305D" w14:textId="77777777" w:rsidR="00CE299F" w:rsidRDefault="00CE299F" w:rsidP="005C331E">
      <w:pPr>
        <w:tabs>
          <w:tab w:val="left" w:pos="1134"/>
          <w:tab w:val="left" w:pos="1560"/>
        </w:tabs>
        <w:rPr>
          <w:rFonts w:ascii="Arial" w:hAnsi="Arial" w:cs="Arial"/>
          <w:b/>
          <w:sz w:val="22"/>
          <w:u w:val="single"/>
          <w:lang w:val="en-US"/>
        </w:rPr>
      </w:pPr>
    </w:p>
    <w:p w14:paraId="34A23368" w14:textId="77777777" w:rsidR="005C331E" w:rsidRPr="00025C95" w:rsidRDefault="005C331E" w:rsidP="00AB4A88">
      <w:pPr>
        <w:pStyle w:val="Heading1"/>
        <w:numPr>
          <w:ilvl w:val="1"/>
          <w:numId w:val="46"/>
        </w:numPr>
        <w:tabs>
          <w:tab w:val="left" w:pos="1134"/>
          <w:tab w:val="left" w:pos="1560"/>
        </w:tabs>
        <w:rPr>
          <w:rFonts w:cs="Arial"/>
          <w:sz w:val="22"/>
          <w:u w:val="single"/>
          <w:lang w:val="en-US"/>
        </w:rPr>
      </w:pPr>
      <w:bookmarkStart w:id="14" w:name="_Toc73363173"/>
      <w:proofErr w:type="spellStart"/>
      <w:r w:rsidRPr="00025C95">
        <w:rPr>
          <w:lang w:val="en-US"/>
        </w:rPr>
        <w:lastRenderedPageBreak/>
        <w:t>Gestionarea</w:t>
      </w:r>
      <w:proofErr w:type="spellEnd"/>
      <w:r w:rsidRPr="00025C95">
        <w:rPr>
          <w:lang w:val="en-US"/>
        </w:rPr>
        <w:t xml:space="preserve"> </w:t>
      </w:r>
      <w:proofErr w:type="spellStart"/>
      <w:r w:rsidRPr="00025C95">
        <w:rPr>
          <w:lang w:val="en-US"/>
        </w:rPr>
        <w:t>neconformitatilor</w:t>
      </w:r>
      <w:proofErr w:type="spellEnd"/>
      <w:r w:rsidRPr="00025C95">
        <w:rPr>
          <w:lang w:val="en-US"/>
        </w:rPr>
        <w:t xml:space="preserve"> </w:t>
      </w:r>
      <w:proofErr w:type="spellStart"/>
      <w:r>
        <w:rPr>
          <w:lang w:val="en-US"/>
        </w:rPr>
        <w:t>sistemului</w:t>
      </w:r>
      <w:proofErr w:type="spellEnd"/>
      <w:r>
        <w:rPr>
          <w:lang w:val="en-US"/>
        </w:rPr>
        <w:t xml:space="preserve"> de control intern managerial</w:t>
      </w:r>
      <w:bookmarkEnd w:id="14"/>
      <w:r w:rsidRPr="00025C95">
        <w:rPr>
          <w:lang w:val="en-US"/>
        </w:rPr>
        <w:t xml:space="preserve"> </w:t>
      </w:r>
    </w:p>
    <w:p w14:paraId="4D9AEB88" w14:textId="77777777" w:rsidR="005C331E" w:rsidRPr="00751727" w:rsidRDefault="005C331E" w:rsidP="005C331E">
      <w:pPr>
        <w:tabs>
          <w:tab w:val="left" w:pos="1134"/>
          <w:tab w:val="left" w:pos="1560"/>
        </w:tabs>
        <w:rPr>
          <w:rFonts w:ascii="Arial" w:hAnsi="Arial" w:cs="Arial"/>
          <w:b/>
          <w:sz w:val="22"/>
          <w:u w:val="single"/>
          <w:lang w:val="en-US"/>
        </w:rPr>
      </w:pPr>
    </w:p>
    <w:p w14:paraId="4B4A9693" w14:textId="77777777" w:rsidR="005C331E" w:rsidRPr="007C2637" w:rsidRDefault="005C331E" w:rsidP="00CE299F">
      <w:pPr>
        <w:pStyle w:val="Heading2"/>
        <w:ind w:left="567" w:hanging="567"/>
        <w:jc w:val="both"/>
        <w:rPr>
          <w:lang w:val="en-US"/>
        </w:rPr>
      </w:pPr>
      <w:bookmarkStart w:id="15" w:name="_Toc73363174"/>
      <w:r>
        <w:rPr>
          <w:lang w:val="en-US"/>
        </w:rPr>
        <w:t>4.</w:t>
      </w:r>
      <w:r w:rsidR="00A13761">
        <w:rPr>
          <w:lang w:val="en-US"/>
        </w:rPr>
        <w:t>3</w:t>
      </w:r>
      <w:r>
        <w:rPr>
          <w:lang w:val="en-US"/>
        </w:rPr>
        <w:t xml:space="preserve">.1. </w:t>
      </w:r>
      <w:proofErr w:type="spellStart"/>
      <w:r w:rsidRPr="007C2637">
        <w:rPr>
          <w:lang w:val="en-US"/>
        </w:rPr>
        <w:t>Analiza</w:t>
      </w:r>
      <w:proofErr w:type="spellEnd"/>
      <w:r w:rsidRPr="007C2637">
        <w:rPr>
          <w:lang w:val="en-US"/>
        </w:rPr>
        <w:t xml:space="preserve"> </w:t>
      </w:r>
      <w:proofErr w:type="spellStart"/>
      <w:r w:rsidRPr="007C2637">
        <w:rPr>
          <w:lang w:val="en-US"/>
        </w:rPr>
        <w:t>neconformitatilor</w:t>
      </w:r>
      <w:proofErr w:type="spellEnd"/>
      <w:r w:rsidRPr="007C2637">
        <w:rPr>
          <w:lang w:val="en-US"/>
        </w:rPr>
        <w:t xml:space="preserve"> </w:t>
      </w:r>
      <w:proofErr w:type="spellStart"/>
      <w:r w:rsidRPr="007C2637">
        <w:rPr>
          <w:lang w:val="en-US"/>
        </w:rPr>
        <w:t>raportului</w:t>
      </w:r>
      <w:proofErr w:type="spellEnd"/>
      <w:r w:rsidRPr="007C2637">
        <w:rPr>
          <w:lang w:val="en-US"/>
        </w:rPr>
        <w:t xml:space="preserve"> la </w:t>
      </w:r>
      <w:proofErr w:type="spellStart"/>
      <w:r w:rsidRPr="007C2637">
        <w:rPr>
          <w:lang w:val="en-US"/>
        </w:rPr>
        <w:t>nivel</w:t>
      </w:r>
      <w:proofErr w:type="spellEnd"/>
      <w:r w:rsidRPr="007C2637">
        <w:rPr>
          <w:lang w:val="en-US"/>
        </w:rPr>
        <w:t xml:space="preserve"> de </w:t>
      </w:r>
      <w:r>
        <w:rPr>
          <w:lang w:val="en-US"/>
        </w:rPr>
        <w:t>o</w:t>
      </w:r>
      <w:r w:rsidRPr="007C2637">
        <w:rPr>
          <w:lang w:val="en-US"/>
        </w:rPr>
        <w:t xml:space="preserve">perator </w:t>
      </w:r>
      <w:r>
        <w:rPr>
          <w:lang w:val="en-US"/>
        </w:rPr>
        <w:t xml:space="preserve">de </w:t>
      </w:r>
      <w:proofErr w:type="spellStart"/>
      <w:r>
        <w:rPr>
          <w:lang w:val="en-US"/>
        </w:rPr>
        <w:t>servicii</w:t>
      </w:r>
      <w:proofErr w:type="spellEnd"/>
      <w:r>
        <w:rPr>
          <w:lang w:val="en-US"/>
        </w:rPr>
        <w:t xml:space="preserve"> </w:t>
      </w:r>
      <w:proofErr w:type="spellStart"/>
      <w:proofErr w:type="gramStart"/>
      <w:r>
        <w:rPr>
          <w:lang w:val="en-US"/>
        </w:rPr>
        <w:t>publice</w:t>
      </w:r>
      <w:proofErr w:type="spellEnd"/>
      <w:r>
        <w:rPr>
          <w:lang w:val="en-US"/>
        </w:rPr>
        <w:t xml:space="preserve">  de</w:t>
      </w:r>
      <w:proofErr w:type="gramEnd"/>
      <w:r>
        <w:rPr>
          <w:lang w:val="en-US"/>
        </w:rPr>
        <w:t xml:space="preserve"> </w:t>
      </w:r>
      <w:proofErr w:type="spellStart"/>
      <w:r>
        <w:rPr>
          <w:lang w:val="en-US"/>
        </w:rPr>
        <w:t>alimentare</w:t>
      </w:r>
      <w:proofErr w:type="spellEnd"/>
      <w:r>
        <w:rPr>
          <w:lang w:val="en-US"/>
        </w:rPr>
        <w:t xml:space="preserve"> cu </w:t>
      </w:r>
      <w:proofErr w:type="spellStart"/>
      <w:r>
        <w:rPr>
          <w:lang w:val="en-US"/>
        </w:rPr>
        <w:t>apă</w:t>
      </w:r>
      <w:proofErr w:type="spellEnd"/>
      <w:r>
        <w:rPr>
          <w:lang w:val="en-US"/>
        </w:rPr>
        <w:t xml:space="preserve"> </w:t>
      </w:r>
      <w:proofErr w:type="spellStart"/>
      <w:r>
        <w:rPr>
          <w:lang w:val="en-US"/>
        </w:rPr>
        <w:t>și</w:t>
      </w:r>
      <w:proofErr w:type="spellEnd"/>
      <w:r>
        <w:rPr>
          <w:lang w:val="en-US"/>
        </w:rPr>
        <w:t xml:space="preserve"> de </w:t>
      </w:r>
      <w:proofErr w:type="spellStart"/>
      <w:r>
        <w:rPr>
          <w:lang w:val="en-US"/>
        </w:rPr>
        <w:t>canalizare</w:t>
      </w:r>
      <w:bookmarkEnd w:id="15"/>
      <w:proofErr w:type="spellEnd"/>
      <w:r>
        <w:rPr>
          <w:lang w:val="en-US"/>
        </w:rPr>
        <w:t xml:space="preserve"> </w:t>
      </w:r>
    </w:p>
    <w:p w14:paraId="077F5AE6" w14:textId="77777777" w:rsidR="00F60A1F" w:rsidRPr="00F60A1F" w:rsidRDefault="005C331E" w:rsidP="00AB4A88">
      <w:pPr>
        <w:pStyle w:val="ListParagraph"/>
        <w:numPr>
          <w:ilvl w:val="0"/>
          <w:numId w:val="40"/>
        </w:numPr>
        <w:tabs>
          <w:tab w:val="left" w:pos="0"/>
          <w:tab w:val="left" w:pos="1276"/>
        </w:tabs>
        <w:ind w:left="284" w:hanging="284"/>
        <w:jc w:val="both"/>
        <w:rPr>
          <w:rFonts w:ascii="Arial" w:hAnsi="Arial" w:cs="Arial"/>
          <w:sz w:val="22"/>
        </w:rPr>
      </w:pPr>
      <w:proofErr w:type="spellStart"/>
      <w:r w:rsidRPr="000423C2">
        <w:rPr>
          <w:rFonts w:ascii="Arial" w:hAnsi="Arial" w:cs="Arial"/>
          <w:sz w:val="22"/>
          <w:lang w:val="en-US"/>
        </w:rPr>
        <w:t>Analiza</w:t>
      </w:r>
      <w:proofErr w:type="spellEnd"/>
      <w:r w:rsidRPr="000423C2">
        <w:rPr>
          <w:rFonts w:ascii="Arial" w:hAnsi="Arial" w:cs="Arial"/>
          <w:sz w:val="22"/>
          <w:lang w:val="en-US"/>
        </w:rPr>
        <w:t xml:space="preserve"> </w:t>
      </w:r>
      <w:proofErr w:type="spellStart"/>
      <w:r w:rsidRPr="000423C2">
        <w:rPr>
          <w:rFonts w:ascii="Arial" w:hAnsi="Arial" w:cs="Arial"/>
          <w:sz w:val="22"/>
          <w:lang w:val="en-US"/>
        </w:rPr>
        <w:t>neconformităților</w:t>
      </w:r>
      <w:proofErr w:type="spellEnd"/>
      <w:r w:rsidRPr="000423C2">
        <w:rPr>
          <w:rFonts w:ascii="Arial" w:hAnsi="Arial" w:cs="Arial"/>
          <w:sz w:val="22"/>
          <w:lang w:val="en-US"/>
        </w:rPr>
        <w:t xml:space="preserve"> </w:t>
      </w:r>
      <w:proofErr w:type="spellStart"/>
      <w:r w:rsidRPr="000423C2">
        <w:rPr>
          <w:rFonts w:ascii="Arial" w:hAnsi="Arial" w:cs="Arial"/>
          <w:sz w:val="22"/>
          <w:lang w:val="en-US"/>
        </w:rPr>
        <w:t>depistate</w:t>
      </w:r>
      <w:proofErr w:type="spellEnd"/>
      <w:r w:rsidRPr="000423C2">
        <w:rPr>
          <w:rFonts w:ascii="Arial" w:hAnsi="Arial" w:cs="Arial"/>
          <w:sz w:val="22"/>
          <w:lang w:val="en-US"/>
        </w:rPr>
        <w:t xml:space="preserve"> </w:t>
      </w:r>
      <w:proofErr w:type="spellStart"/>
      <w:r w:rsidRPr="000423C2">
        <w:rPr>
          <w:rFonts w:ascii="Arial" w:hAnsi="Arial" w:cs="Arial"/>
          <w:sz w:val="22"/>
          <w:lang w:val="en-US"/>
        </w:rPr>
        <w:t>în</w:t>
      </w:r>
      <w:proofErr w:type="spellEnd"/>
      <w:r w:rsidRPr="000423C2">
        <w:rPr>
          <w:rFonts w:ascii="Arial" w:hAnsi="Arial" w:cs="Arial"/>
          <w:sz w:val="22"/>
          <w:lang w:val="en-US"/>
        </w:rPr>
        <w:t xml:space="preserve"> </w:t>
      </w:r>
      <w:r w:rsidRPr="000423C2">
        <w:rPr>
          <w:rFonts w:ascii="Arial" w:hAnsi="Arial" w:cs="Arial"/>
          <w:sz w:val="22"/>
        </w:rPr>
        <w:t xml:space="preserve">rezultatul autoevaluării CIM la nivel de Operator SAAC se analizează în cadrul unei ședințe la care participă conducătorul, coordonatorul și toți șefii de secție/ departamente. În urma procesului de analiză a domeniilor problematice se elaborează </w:t>
      </w:r>
      <w:r w:rsidR="000423C2" w:rsidRPr="000423C2">
        <w:rPr>
          <w:rFonts w:ascii="Arial" w:hAnsi="Arial" w:cs="Arial"/>
          <w:i/>
          <w:sz w:val="22"/>
        </w:rPr>
        <w:t>Planul de acțiuni pentru gestionarea neconformităților CIM</w:t>
      </w:r>
    </w:p>
    <w:p w14:paraId="3BCEE6B2" w14:textId="77777777" w:rsidR="00F60A1F" w:rsidRPr="00F60A1F" w:rsidRDefault="005C331E" w:rsidP="00AB4A88">
      <w:pPr>
        <w:pStyle w:val="ListParagraph"/>
        <w:numPr>
          <w:ilvl w:val="0"/>
          <w:numId w:val="40"/>
        </w:numPr>
        <w:tabs>
          <w:tab w:val="left" w:pos="0"/>
          <w:tab w:val="left" w:pos="1276"/>
        </w:tabs>
        <w:ind w:left="284" w:hanging="284"/>
        <w:jc w:val="both"/>
        <w:rPr>
          <w:rFonts w:ascii="Arial" w:hAnsi="Arial" w:cs="Arial"/>
          <w:sz w:val="22"/>
        </w:rPr>
      </w:pPr>
      <w:r w:rsidRPr="00F60A1F">
        <w:rPr>
          <w:rFonts w:ascii="Arial" w:hAnsi="Arial" w:cs="Arial"/>
          <w:sz w:val="22"/>
        </w:rPr>
        <w:t xml:space="preserve">Coordonatorul CIM, de comun cu Comisia de monitorizare, este responsabil de elaborarea </w:t>
      </w:r>
      <w:r w:rsidR="000423C2" w:rsidRPr="00F60A1F">
        <w:rPr>
          <w:rFonts w:ascii="Arial" w:hAnsi="Arial" w:cs="Arial"/>
          <w:i/>
          <w:sz w:val="22"/>
        </w:rPr>
        <w:t>Planul de acțiuni pentru gestionarea neconformităților CIM</w:t>
      </w:r>
    </w:p>
    <w:p w14:paraId="0B751CE6" w14:textId="77777777" w:rsidR="00F60A1F" w:rsidRDefault="005C331E" w:rsidP="00AB4A88">
      <w:pPr>
        <w:pStyle w:val="ListParagraph"/>
        <w:numPr>
          <w:ilvl w:val="0"/>
          <w:numId w:val="40"/>
        </w:numPr>
        <w:tabs>
          <w:tab w:val="left" w:pos="0"/>
          <w:tab w:val="left" w:pos="1276"/>
        </w:tabs>
        <w:ind w:left="284" w:hanging="284"/>
        <w:jc w:val="both"/>
        <w:rPr>
          <w:rFonts w:ascii="Arial" w:hAnsi="Arial" w:cs="Arial"/>
          <w:sz w:val="22"/>
        </w:rPr>
      </w:pPr>
      <w:r w:rsidRPr="00F60A1F">
        <w:rPr>
          <w:rFonts w:ascii="Arial" w:hAnsi="Arial" w:cs="Arial"/>
          <w:i/>
          <w:sz w:val="22"/>
        </w:rPr>
        <w:t xml:space="preserve">Planul de acțiuni pentru gestionarea neconformităților CIM </w:t>
      </w:r>
      <w:r w:rsidRPr="00F60A1F">
        <w:rPr>
          <w:rFonts w:ascii="Arial" w:hAnsi="Arial" w:cs="Arial"/>
          <w:sz w:val="22"/>
        </w:rPr>
        <w:t>este aprobat de conducătorul Operatorului SAAC și de coordonator și este adus la cunoștință tuturor șefilor de departamente pentru executare.</w:t>
      </w:r>
    </w:p>
    <w:p w14:paraId="26E25C0D" w14:textId="77777777" w:rsidR="00F60A1F" w:rsidRDefault="00F60A1F" w:rsidP="00AB4A88">
      <w:pPr>
        <w:pStyle w:val="ListParagraph"/>
        <w:numPr>
          <w:ilvl w:val="0"/>
          <w:numId w:val="40"/>
        </w:numPr>
        <w:tabs>
          <w:tab w:val="left" w:pos="0"/>
          <w:tab w:val="left" w:pos="1276"/>
        </w:tabs>
        <w:ind w:left="284" w:hanging="284"/>
        <w:jc w:val="both"/>
        <w:rPr>
          <w:rFonts w:ascii="Arial" w:hAnsi="Arial" w:cs="Arial"/>
          <w:sz w:val="22"/>
        </w:rPr>
      </w:pPr>
      <w:r w:rsidRPr="00F60A1F">
        <w:rPr>
          <w:rFonts w:ascii="Arial" w:hAnsi="Arial" w:cs="Arial"/>
          <w:i/>
          <w:sz w:val="22"/>
        </w:rPr>
        <w:t xml:space="preserve">Planul de acțiuni pentru gestionarea neconformităților CIM </w:t>
      </w:r>
      <w:r w:rsidR="005C331E" w:rsidRPr="00F60A1F">
        <w:rPr>
          <w:rFonts w:ascii="Arial" w:hAnsi="Arial" w:cs="Arial"/>
          <w:sz w:val="22"/>
        </w:rPr>
        <w:t>se actualizează anual la nivelul  Operator</w:t>
      </w:r>
      <w:r>
        <w:rPr>
          <w:rFonts w:ascii="Arial" w:hAnsi="Arial" w:cs="Arial"/>
          <w:sz w:val="22"/>
        </w:rPr>
        <w:t>ului</w:t>
      </w:r>
      <w:r w:rsidR="005C331E" w:rsidRPr="00F60A1F">
        <w:rPr>
          <w:rFonts w:ascii="Arial" w:hAnsi="Arial" w:cs="Arial"/>
          <w:sz w:val="22"/>
        </w:rPr>
        <w:t xml:space="preserve"> SPAAC.</w:t>
      </w:r>
    </w:p>
    <w:p w14:paraId="54F236EA" w14:textId="77777777" w:rsidR="005C331E" w:rsidRPr="00B921AD" w:rsidRDefault="00F60A1F" w:rsidP="00AB4A88">
      <w:pPr>
        <w:pStyle w:val="ListParagraph"/>
        <w:numPr>
          <w:ilvl w:val="0"/>
          <w:numId w:val="40"/>
        </w:numPr>
        <w:tabs>
          <w:tab w:val="left" w:pos="0"/>
          <w:tab w:val="left" w:pos="1276"/>
        </w:tabs>
        <w:ind w:left="284" w:hanging="284"/>
        <w:jc w:val="both"/>
        <w:rPr>
          <w:rFonts w:ascii="Arial" w:hAnsi="Arial" w:cs="Arial"/>
          <w:sz w:val="22"/>
        </w:rPr>
      </w:pPr>
      <w:r w:rsidRPr="00F60A1F">
        <w:rPr>
          <w:rFonts w:ascii="Arial" w:hAnsi="Arial" w:cs="Arial"/>
          <w:i/>
          <w:sz w:val="22"/>
        </w:rPr>
        <w:t xml:space="preserve">Planul de acțiuni pentru gestionarea neconformităților CIM </w:t>
      </w:r>
      <w:r w:rsidR="005C331E" w:rsidRPr="00F60A1F">
        <w:rPr>
          <w:rFonts w:ascii="Arial" w:hAnsi="Arial" w:cs="Arial"/>
          <w:sz w:val="22"/>
        </w:rPr>
        <w:t xml:space="preserve">ar putea avea următoarea structură: 1. </w:t>
      </w:r>
      <w:r>
        <w:rPr>
          <w:rFonts w:ascii="Arial" w:hAnsi="Arial" w:cs="Arial"/>
          <w:sz w:val="22"/>
        </w:rPr>
        <w:t>Neconformitatea</w:t>
      </w:r>
      <w:r w:rsidR="005C331E" w:rsidRPr="00F60A1F">
        <w:rPr>
          <w:rFonts w:ascii="Arial" w:hAnsi="Arial" w:cs="Arial"/>
          <w:sz w:val="22"/>
        </w:rPr>
        <w:t>, 2.</w:t>
      </w:r>
      <w:r>
        <w:rPr>
          <w:rFonts w:ascii="Arial" w:hAnsi="Arial" w:cs="Arial"/>
          <w:sz w:val="22"/>
        </w:rPr>
        <w:t xml:space="preserve"> Acțiuni necesare de a fi realizate 3.</w:t>
      </w:r>
      <w:r w:rsidR="005C331E" w:rsidRPr="00F60A1F">
        <w:rPr>
          <w:rFonts w:ascii="Arial" w:hAnsi="Arial" w:cs="Arial"/>
          <w:sz w:val="22"/>
        </w:rPr>
        <w:t xml:space="preserve"> Termen-limită, </w:t>
      </w:r>
      <w:r>
        <w:rPr>
          <w:rFonts w:ascii="Arial" w:hAnsi="Arial" w:cs="Arial"/>
          <w:sz w:val="22"/>
        </w:rPr>
        <w:t>4</w:t>
      </w:r>
      <w:r w:rsidR="005C331E" w:rsidRPr="00F60A1F">
        <w:rPr>
          <w:rFonts w:ascii="Arial" w:hAnsi="Arial" w:cs="Arial"/>
          <w:sz w:val="22"/>
        </w:rPr>
        <w:t xml:space="preserve">. Indicator de </w:t>
      </w:r>
      <w:r w:rsidR="005C331E" w:rsidRPr="00B921AD">
        <w:rPr>
          <w:rFonts w:ascii="Arial" w:hAnsi="Arial" w:cs="Arial"/>
          <w:sz w:val="22"/>
        </w:rPr>
        <w:t xml:space="preserve">rezultat, </w:t>
      </w:r>
      <w:r w:rsidRPr="00B921AD">
        <w:rPr>
          <w:rFonts w:ascii="Arial" w:hAnsi="Arial" w:cs="Arial"/>
          <w:sz w:val="22"/>
        </w:rPr>
        <w:t>5</w:t>
      </w:r>
      <w:r w:rsidR="005C331E" w:rsidRPr="00B921AD">
        <w:rPr>
          <w:rFonts w:ascii="Arial" w:hAnsi="Arial" w:cs="Arial"/>
          <w:sz w:val="22"/>
        </w:rPr>
        <w:t xml:space="preserve">. Responsabil, </w:t>
      </w:r>
      <w:r w:rsidRPr="00B921AD">
        <w:rPr>
          <w:rFonts w:ascii="Arial" w:hAnsi="Arial" w:cs="Arial"/>
          <w:sz w:val="22"/>
        </w:rPr>
        <w:t>6. Precondiții</w:t>
      </w:r>
      <w:r w:rsidR="005C331E" w:rsidRPr="00B921AD">
        <w:rPr>
          <w:rFonts w:ascii="Arial" w:hAnsi="Arial" w:cs="Arial"/>
          <w:sz w:val="22"/>
        </w:rPr>
        <w:t>.</w:t>
      </w:r>
    </w:p>
    <w:p w14:paraId="6B3180D4" w14:textId="77777777" w:rsidR="005C331E" w:rsidRPr="00B921AD" w:rsidRDefault="005C331E" w:rsidP="00CE299F">
      <w:pPr>
        <w:pStyle w:val="ListParagraph"/>
        <w:tabs>
          <w:tab w:val="left" w:pos="0"/>
          <w:tab w:val="left" w:pos="1276"/>
        </w:tabs>
        <w:ind w:left="284" w:hanging="284"/>
        <w:jc w:val="both"/>
        <w:rPr>
          <w:rFonts w:ascii="Arial" w:hAnsi="Arial" w:cs="Arial"/>
          <w:sz w:val="22"/>
        </w:rPr>
      </w:pPr>
    </w:p>
    <w:p w14:paraId="65282C57" w14:textId="77777777" w:rsidR="005C331E" w:rsidRPr="00B921AD" w:rsidRDefault="005C331E" w:rsidP="005C331E">
      <w:pPr>
        <w:pStyle w:val="ListParagraph"/>
        <w:tabs>
          <w:tab w:val="left" w:pos="0"/>
          <w:tab w:val="left" w:pos="1276"/>
        </w:tabs>
        <w:ind w:left="426"/>
        <w:jc w:val="both"/>
        <w:rPr>
          <w:rFonts w:ascii="Arial" w:hAnsi="Arial" w:cs="Arial"/>
          <w:sz w:val="22"/>
        </w:rPr>
      </w:pPr>
    </w:p>
    <w:p w14:paraId="5139F207" w14:textId="77777777" w:rsidR="005C331E" w:rsidRPr="00B921AD" w:rsidRDefault="005C331E" w:rsidP="00AB4A88">
      <w:pPr>
        <w:pStyle w:val="Heading2"/>
        <w:numPr>
          <w:ilvl w:val="2"/>
          <w:numId w:val="46"/>
        </w:numPr>
        <w:jc w:val="both"/>
      </w:pPr>
      <w:bookmarkStart w:id="16" w:name="_Toc73363175"/>
      <w:r w:rsidRPr="00B921AD">
        <w:t xml:space="preserve">Gestionarea </w:t>
      </w:r>
      <w:proofErr w:type="spellStart"/>
      <w:r w:rsidRPr="00B921AD">
        <w:t>neconformitatilor</w:t>
      </w:r>
      <w:proofErr w:type="spellEnd"/>
      <w:r w:rsidRPr="00B921AD">
        <w:t xml:space="preserve"> din Raportul rezultatelor autoevaluării sistemului de control intern managerial de operatorul serviciilor publice de alimentare cu apă și de canalizare</w:t>
      </w:r>
      <w:bookmarkEnd w:id="16"/>
      <w:r w:rsidRPr="00B921AD">
        <w:t xml:space="preserve">  </w:t>
      </w:r>
    </w:p>
    <w:p w14:paraId="3706CA04" w14:textId="77777777" w:rsidR="005C331E" w:rsidRPr="00B921AD" w:rsidRDefault="005C331E" w:rsidP="00AB4A88">
      <w:pPr>
        <w:pStyle w:val="ListParagraph"/>
        <w:numPr>
          <w:ilvl w:val="0"/>
          <w:numId w:val="10"/>
        </w:numPr>
        <w:ind w:left="426"/>
        <w:jc w:val="both"/>
        <w:rPr>
          <w:rFonts w:ascii="Arial" w:hAnsi="Arial" w:cs="Arial"/>
          <w:sz w:val="22"/>
        </w:rPr>
      </w:pPr>
      <w:r w:rsidRPr="00B921AD">
        <w:rPr>
          <w:rFonts w:ascii="Arial" w:hAnsi="Arial" w:cs="Arial"/>
          <w:sz w:val="22"/>
        </w:rPr>
        <w:t xml:space="preserve">Obiectivul etapei de </w:t>
      </w:r>
      <w:r w:rsidRPr="00B921AD">
        <w:rPr>
          <w:rFonts w:ascii="Arial" w:hAnsi="Arial" w:cs="Arial"/>
          <w:i/>
          <w:sz w:val="22"/>
        </w:rPr>
        <w:t xml:space="preserve">Gestionarea </w:t>
      </w:r>
      <w:proofErr w:type="spellStart"/>
      <w:r w:rsidRPr="00B921AD">
        <w:rPr>
          <w:rFonts w:ascii="Arial" w:hAnsi="Arial" w:cs="Arial"/>
          <w:i/>
          <w:sz w:val="22"/>
        </w:rPr>
        <w:t>neconformitatilor</w:t>
      </w:r>
      <w:proofErr w:type="spellEnd"/>
      <w:r w:rsidRPr="00B921AD">
        <w:rPr>
          <w:rFonts w:ascii="Arial" w:hAnsi="Arial" w:cs="Arial"/>
          <w:sz w:val="22"/>
        </w:rPr>
        <w:t xml:space="preserve"> este asigurarea că recomandările din </w:t>
      </w:r>
      <w:r w:rsidR="00CE299F" w:rsidRPr="00F60A1F">
        <w:rPr>
          <w:rFonts w:ascii="Arial" w:hAnsi="Arial" w:cs="Arial"/>
          <w:i/>
          <w:sz w:val="22"/>
        </w:rPr>
        <w:t xml:space="preserve">Planul de acțiuni pentru gestionarea neconformităților CIM </w:t>
      </w:r>
      <w:r w:rsidR="00CE299F" w:rsidRPr="00CE299F">
        <w:rPr>
          <w:rFonts w:ascii="Arial" w:hAnsi="Arial" w:cs="Arial"/>
          <w:sz w:val="22"/>
        </w:rPr>
        <w:t>și</w:t>
      </w:r>
      <w:r w:rsidR="00CE299F">
        <w:rPr>
          <w:rFonts w:ascii="Arial" w:hAnsi="Arial" w:cs="Arial"/>
          <w:i/>
          <w:sz w:val="22"/>
        </w:rPr>
        <w:t xml:space="preserve"> </w:t>
      </w:r>
      <w:r w:rsidRPr="00B921AD">
        <w:rPr>
          <w:rFonts w:ascii="Arial" w:hAnsi="Arial" w:cs="Arial"/>
          <w:i/>
          <w:sz w:val="22"/>
        </w:rPr>
        <w:t xml:space="preserve">Planului de </w:t>
      </w:r>
      <w:proofErr w:type="spellStart"/>
      <w:r w:rsidRPr="00B921AD">
        <w:rPr>
          <w:rFonts w:ascii="Arial" w:hAnsi="Arial" w:cs="Arial"/>
          <w:i/>
          <w:sz w:val="22"/>
        </w:rPr>
        <w:t>acţiuni</w:t>
      </w:r>
      <w:proofErr w:type="spellEnd"/>
      <w:r w:rsidRPr="00B921AD">
        <w:rPr>
          <w:rFonts w:ascii="Arial" w:hAnsi="Arial" w:cs="Arial"/>
          <w:i/>
          <w:sz w:val="22"/>
        </w:rPr>
        <w:t xml:space="preserve"> pentru implementarea / dezvoltarea CIM, </w:t>
      </w:r>
      <w:r w:rsidRPr="00B921AD">
        <w:rPr>
          <w:rFonts w:ascii="Arial" w:hAnsi="Arial" w:cs="Arial"/>
          <w:sz w:val="22"/>
        </w:rPr>
        <w:t>sunt aplicate întocmai la termenele stabilite și în mod eficace, iar conducătorul Operatorului SPAAC a evaluat riscul de neaplicare a acestor recomandări.</w:t>
      </w:r>
    </w:p>
    <w:p w14:paraId="1A80BC45" w14:textId="77777777" w:rsidR="005C331E" w:rsidRPr="00B921AD" w:rsidRDefault="005C331E" w:rsidP="00AB4A88">
      <w:pPr>
        <w:pStyle w:val="ListParagraph"/>
        <w:numPr>
          <w:ilvl w:val="0"/>
          <w:numId w:val="10"/>
        </w:numPr>
        <w:ind w:left="426"/>
        <w:jc w:val="both"/>
        <w:rPr>
          <w:rFonts w:ascii="Arial" w:hAnsi="Arial" w:cs="Arial"/>
          <w:sz w:val="22"/>
        </w:rPr>
      </w:pPr>
      <w:r w:rsidRPr="00B921AD">
        <w:rPr>
          <w:rFonts w:ascii="Arial" w:hAnsi="Arial" w:cs="Arial"/>
          <w:sz w:val="22"/>
        </w:rPr>
        <w:t xml:space="preserve">Urmărirea recomandărilor de către coordonator este un proces prin care se constată caracterul adecvat, eficacitatea și oportunitatea acțiunilor întreprinse de conducerea Operatorului SPAAC pe baza recomandărilor din </w:t>
      </w:r>
      <w:r w:rsidR="005C23CA" w:rsidRPr="00B921AD">
        <w:rPr>
          <w:rFonts w:ascii="Arial" w:hAnsi="Arial" w:cs="Arial"/>
          <w:i/>
          <w:sz w:val="22"/>
        </w:rPr>
        <w:t xml:space="preserve">Planului de </w:t>
      </w:r>
      <w:proofErr w:type="spellStart"/>
      <w:r w:rsidR="005C23CA" w:rsidRPr="00B921AD">
        <w:rPr>
          <w:rFonts w:ascii="Arial" w:hAnsi="Arial" w:cs="Arial"/>
          <w:i/>
          <w:sz w:val="22"/>
        </w:rPr>
        <w:t>acţiuni</w:t>
      </w:r>
      <w:proofErr w:type="spellEnd"/>
      <w:r w:rsidR="005C23CA" w:rsidRPr="00B921AD">
        <w:rPr>
          <w:rFonts w:ascii="Arial" w:hAnsi="Arial" w:cs="Arial"/>
          <w:i/>
          <w:sz w:val="22"/>
        </w:rPr>
        <w:t xml:space="preserve"> pentru implementarea / dezvoltarea CIM</w:t>
      </w:r>
      <w:r w:rsidR="005C23CA" w:rsidRPr="00B921AD">
        <w:rPr>
          <w:rFonts w:ascii="Arial" w:hAnsi="Arial" w:cs="Arial"/>
          <w:i/>
          <w:sz w:val="20"/>
          <w:szCs w:val="20"/>
          <w:lang w:val="en-US" w:eastAsia="ro-RO"/>
        </w:rPr>
        <w:t xml:space="preserve"> </w:t>
      </w:r>
      <w:r w:rsidRPr="00B921AD">
        <w:rPr>
          <w:rFonts w:ascii="Arial" w:hAnsi="Arial" w:cs="Arial"/>
          <w:i/>
          <w:sz w:val="22"/>
        </w:rPr>
        <w:t>și din Planul de acțiuni pentru gestionarea neconformităților CIM .</w:t>
      </w:r>
    </w:p>
    <w:p w14:paraId="57C35B1D" w14:textId="77777777" w:rsidR="005C331E" w:rsidRPr="00B921AD" w:rsidRDefault="005C331E" w:rsidP="00AB4A88">
      <w:pPr>
        <w:pStyle w:val="ListParagraph"/>
        <w:numPr>
          <w:ilvl w:val="0"/>
          <w:numId w:val="10"/>
        </w:numPr>
        <w:ind w:left="426"/>
        <w:jc w:val="both"/>
        <w:rPr>
          <w:rFonts w:ascii="Arial" w:hAnsi="Arial" w:cs="Arial"/>
          <w:sz w:val="22"/>
        </w:rPr>
      </w:pPr>
      <w:r w:rsidRPr="00B921AD">
        <w:rPr>
          <w:rFonts w:ascii="Arial" w:hAnsi="Arial" w:cs="Arial"/>
          <w:sz w:val="22"/>
        </w:rPr>
        <w:t xml:space="preserve">Coordonatorul va </w:t>
      </w:r>
      <w:proofErr w:type="spellStart"/>
      <w:r w:rsidRPr="00B921AD">
        <w:rPr>
          <w:rFonts w:ascii="Arial" w:hAnsi="Arial" w:cs="Arial"/>
          <w:sz w:val="22"/>
        </w:rPr>
        <w:t>comunca</w:t>
      </w:r>
      <w:proofErr w:type="spellEnd"/>
      <w:r w:rsidRPr="00B921AD">
        <w:rPr>
          <w:rFonts w:ascii="Arial" w:hAnsi="Arial" w:cs="Arial"/>
          <w:sz w:val="22"/>
        </w:rPr>
        <w:t xml:space="preserve"> trimestrial conducătorului Operatorului SPAAC stadiul implementării recomandărilor </w:t>
      </w:r>
      <w:r w:rsidR="003D3D81" w:rsidRPr="00B921AD">
        <w:rPr>
          <w:rFonts w:ascii="Arial" w:hAnsi="Arial" w:cs="Arial"/>
          <w:sz w:val="22"/>
        </w:rPr>
        <w:t xml:space="preserve">din </w:t>
      </w:r>
      <w:r w:rsidR="003D3D81" w:rsidRPr="00B921AD">
        <w:rPr>
          <w:rFonts w:ascii="Arial" w:hAnsi="Arial" w:cs="Arial"/>
          <w:i/>
          <w:sz w:val="22"/>
        </w:rPr>
        <w:t xml:space="preserve">Planul de acțiuni pentru gestionarea neconformităților CIM </w:t>
      </w:r>
      <w:r w:rsidRPr="00B921AD">
        <w:rPr>
          <w:rFonts w:ascii="Arial" w:hAnsi="Arial" w:cs="Arial"/>
          <w:sz w:val="22"/>
        </w:rPr>
        <w:t>și va raporta progresele înregistrate în implementarea acestora.</w:t>
      </w:r>
    </w:p>
    <w:p w14:paraId="7C8B3C47" w14:textId="77777777" w:rsidR="005C331E" w:rsidRPr="00751727" w:rsidRDefault="005C331E" w:rsidP="00AB4A88">
      <w:pPr>
        <w:pStyle w:val="ListParagraph"/>
        <w:numPr>
          <w:ilvl w:val="0"/>
          <w:numId w:val="10"/>
        </w:numPr>
        <w:ind w:left="426"/>
        <w:jc w:val="both"/>
        <w:rPr>
          <w:rFonts w:ascii="Arial" w:hAnsi="Arial" w:cs="Arial"/>
          <w:sz w:val="22"/>
        </w:rPr>
      </w:pPr>
      <w:r w:rsidRPr="00B921AD">
        <w:rPr>
          <w:rFonts w:ascii="Arial" w:hAnsi="Arial" w:cs="Arial"/>
          <w:sz w:val="22"/>
        </w:rPr>
        <w:t>Procedura de urmărire a recomandărilor</w:t>
      </w:r>
      <w:r w:rsidRPr="00751727">
        <w:rPr>
          <w:rFonts w:ascii="Arial" w:hAnsi="Arial" w:cs="Arial"/>
          <w:sz w:val="22"/>
        </w:rPr>
        <w:t xml:space="preserve"> se finalizează cu </w:t>
      </w:r>
      <w:r w:rsidRPr="00751727">
        <w:rPr>
          <w:rFonts w:ascii="Arial" w:hAnsi="Arial" w:cs="Arial"/>
          <w:i/>
          <w:sz w:val="22"/>
        </w:rPr>
        <w:t>Fișa de urmărire a Recomandărilor</w:t>
      </w:r>
      <w:r w:rsidRPr="00751727">
        <w:rPr>
          <w:rFonts w:ascii="Arial" w:hAnsi="Arial" w:cs="Arial"/>
          <w:sz w:val="22"/>
        </w:rPr>
        <w:t xml:space="preserve">, în care coordonatorul specifică pentru fiecare recomandare dacă aceasta a fost implementată, parțial implementată sau neimplementată; </w:t>
      </w:r>
    </w:p>
    <w:p w14:paraId="04945A58" w14:textId="77777777" w:rsidR="005C331E" w:rsidRPr="00751727" w:rsidRDefault="005C331E" w:rsidP="00AB4A88">
      <w:pPr>
        <w:pStyle w:val="ListParagraph"/>
        <w:numPr>
          <w:ilvl w:val="0"/>
          <w:numId w:val="10"/>
        </w:numPr>
        <w:ind w:left="426"/>
        <w:jc w:val="both"/>
        <w:rPr>
          <w:rFonts w:ascii="Arial" w:hAnsi="Arial" w:cs="Arial"/>
          <w:sz w:val="22"/>
        </w:rPr>
      </w:pPr>
      <w:r w:rsidRPr="00751727">
        <w:rPr>
          <w:rFonts w:ascii="Arial" w:hAnsi="Arial" w:cs="Arial"/>
          <w:i/>
          <w:sz w:val="22"/>
        </w:rPr>
        <w:t>Fișa de urmărire a Recomandărilor</w:t>
      </w:r>
      <w:r w:rsidRPr="00751727">
        <w:rPr>
          <w:rFonts w:ascii="Arial" w:hAnsi="Arial" w:cs="Arial"/>
          <w:sz w:val="22"/>
        </w:rPr>
        <w:t xml:space="preserve"> este semnată de coordonator și de conducătorul Operatorului SAAC</w:t>
      </w:r>
    </w:p>
    <w:p w14:paraId="4A5AA0D5" w14:textId="77777777" w:rsidR="005C331E" w:rsidRPr="00751727" w:rsidRDefault="005C331E" w:rsidP="00AB4A88">
      <w:pPr>
        <w:pStyle w:val="ListParagraph"/>
        <w:numPr>
          <w:ilvl w:val="0"/>
          <w:numId w:val="10"/>
        </w:numPr>
        <w:ind w:left="426"/>
        <w:jc w:val="both"/>
        <w:rPr>
          <w:rFonts w:ascii="Arial" w:hAnsi="Arial" w:cs="Arial"/>
          <w:sz w:val="22"/>
        </w:rPr>
      </w:pPr>
      <w:r w:rsidRPr="00751727">
        <w:rPr>
          <w:rFonts w:ascii="Arial" w:hAnsi="Arial" w:cs="Arial"/>
          <w:sz w:val="22"/>
        </w:rPr>
        <w:t xml:space="preserve">Activitatea de urmărire a implementării recomandărilor, care se va desfășura conform </w:t>
      </w:r>
      <w:r w:rsidRPr="00751727">
        <w:rPr>
          <w:rFonts w:ascii="Arial" w:hAnsi="Arial" w:cs="Arial"/>
          <w:i/>
          <w:sz w:val="22"/>
        </w:rPr>
        <w:t xml:space="preserve">Fișei  de urmărire a Recomandărilor, </w:t>
      </w:r>
      <w:r w:rsidRPr="00751727">
        <w:rPr>
          <w:rFonts w:ascii="Arial" w:hAnsi="Arial" w:cs="Arial"/>
          <w:sz w:val="22"/>
        </w:rPr>
        <w:t xml:space="preserve">va continua până se vor implementa toate recomandările sau până la </w:t>
      </w:r>
      <w:proofErr w:type="spellStart"/>
      <w:r w:rsidRPr="00751727">
        <w:rPr>
          <w:rFonts w:ascii="Arial" w:hAnsi="Arial" w:cs="Arial"/>
          <w:sz w:val="22"/>
        </w:rPr>
        <w:t>decanșarea</w:t>
      </w:r>
      <w:proofErr w:type="spellEnd"/>
      <w:r w:rsidRPr="00751727">
        <w:rPr>
          <w:rFonts w:ascii="Arial" w:hAnsi="Arial" w:cs="Arial"/>
          <w:sz w:val="22"/>
        </w:rPr>
        <w:t xml:space="preserve"> unei noi misiuni de autoevaluare a CIM în cadrul Operatorului SPAAC</w:t>
      </w:r>
    </w:p>
    <w:p w14:paraId="11D8F46E" w14:textId="77777777" w:rsidR="00591C7E" w:rsidRPr="00591C7E" w:rsidRDefault="00272669" w:rsidP="00EC7D92">
      <w:pPr>
        <w:rPr>
          <w:rFonts w:ascii="Arial" w:hAnsi="Arial" w:cs="Arial"/>
          <w:sz w:val="28"/>
          <w:szCs w:val="28"/>
        </w:rPr>
      </w:pPr>
      <w:proofErr w:type="spellStart"/>
      <w:r w:rsidRPr="00AF2E65">
        <w:rPr>
          <w:rFonts w:ascii="Arial" w:hAnsi="Arial" w:cs="Arial"/>
          <w:b/>
          <w:lang w:val="en-US"/>
        </w:rPr>
        <w:t>Anexe</w:t>
      </w:r>
      <w:proofErr w:type="spellEnd"/>
      <w:r w:rsidRPr="00AF2E65">
        <w:rPr>
          <w:rFonts w:ascii="Arial" w:hAnsi="Arial" w:cs="Arial"/>
          <w:b/>
          <w:lang w:val="en-US"/>
        </w:rPr>
        <w:t>:</w:t>
      </w:r>
    </w:p>
    <w:sectPr w:rsidR="00591C7E" w:rsidRPr="00591C7E" w:rsidSect="00591C7E">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7BEB5" w14:textId="77777777" w:rsidR="002E73FA" w:rsidRDefault="002E73FA" w:rsidP="00D96D3F">
      <w:pPr>
        <w:spacing w:after="0" w:line="240" w:lineRule="auto"/>
      </w:pPr>
      <w:r>
        <w:separator/>
      </w:r>
    </w:p>
  </w:endnote>
  <w:endnote w:type="continuationSeparator" w:id="0">
    <w:p w14:paraId="5E2FB413" w14:textId="77777777" w:rsidR="002E73FA" w:rsidRDefault="002E73FA" w:rsidP="00D96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2004310534"/>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71043AEC" w14:textId="77777777" w:rsidR="00955C89" w:rsidRPr="007F4B75" w:rsidRDefault="00955C89">
            <w:pPr>
              <w:pStyle w:val="Footer"/>
              <w:jc w:val="right"/>
              <w:rPr>
                <w:rFonts w:ascii="Arial" w:hAnsi="Arial" w:cs="Arial"/>
                <w:sz w:val="20"/>
                <w:szCs w:val="20"/>
              </w:rPr>
            </w:pPr>
            <w:r w:rsidRPr="007F4B75">
              <w:rPr>
                <w:rFonts w:ascii="Arial" w:hAnsi="Arial" w:cs="Arial"/>
                <w:sz w:val="20"/>
                <w:szCs w:val="20"/>
              </w:rPr>
              <w:t xml:space="preserve">Pagina </w:t>
            </w:r>
            <w:r w:rsidRPr="007F4B75">
              <w:rPr>
                <w:rFonts w:ascii="Arial" w:hAnsi="Arial" w:cs="Arial"/>
                <w:sz w:val="20"/>
                <w:szCs w:val="20"/>
                <w:lang w:val="ru-RU"/>
              </w:rPr>
              <w:t xml:space="preserve"> </w:t>
            </w:r>
            <w:r w:rsidRPr="007F4B75">
              <w:rPr>
                <w:rFonts w:ascii="Arial" w:hAnsi="Arial" w:cs="Arial"/>
                <w:b/>
                <w:bCs/>
                <w:sz w:val="20"/>
                <w:szCs w:val="20"/>
              </w:rPr>
              <w:fldChar w:fldCharType="begin"/>
            </w:r>
            <w:r w:rsidRPr="007F4B75">
              <w:rPr>
                <w:rFonts w:ascii="Arial" w:hAnsi="Arial" w:cs="Arial"/>
                <w:b/>
                <w:bCs/>
                <w:sz w:val="20"/>
                <w:szCs w:val="20"/>
              </w:rPr>
              <w:instrText>PAGE</w:instrText>
            </w:r>
            <w:r w:rsidRPr="007F4B75">
              <w:rPr>
                <w:rFonts w:ascii="Arial" w:hAnsi="Arial" w:cs="Arial"/>
                <w:b/>
                <w:bCs/>
                <w:sz w:val="20"/>
                <w:szCs w:val="20"/>
              </w:rPr>
              <w:fldChar w:fldCharType="separate"/>
            </w:r>
            <w:r w:rsidR="00E50B8F">
              <w:rPr>
                <w:rFonts w:ascii="Arial" w:hAnsi="Arial" w:cs="Arial"/>
                <w:b/>
                <w:bCs/>
                <w:noProof/>
                <w:sz w:val="20"/>
                <w:szCs w:val="20"/>
              </w:rPr>
              <w:t>28</w:t>
            </w:r>
            <w:r w:rsidRPr="007F4B75">
              <w:rPr>
                <w:rFonts w:ascii="Arial" w:hAnsi="Arial" w:cs="Arial"/>
                <w:b/>
                <w:bCs/>
                <w:sz w:val="20"/>
                <w:szCs w:val="20"/>
              </w:rPr>
              <w:fldChar w:fldCharType="end"/>
            </w:r>
            <w:r w:rsidRPr="007F4B75">
              <w:rPr>
                <w:rFonts w:ascii="Arial" w:hAnsi="Arial" w:cs="Arial"/>
                <w:sz w:val="20"/>
                <w:szCs w:val="20"/>
                <w:lang w:val="ru-RU"/>
              </w:rPr>
              <w:t xml:space="preserve"> </w:t>
            </w:r>
            <w:r w:rsidRPr="007F4B75">
              <w:rPr>
                <w:rFonts w:ascii="Arial" w:hAnsi="Arial" w:cs="Arial"/>
                <w:sz w:val="20"/>
                <w:szCs w:val="20"/>
              </w:rPr>
              <w:t>din</w:t>
            </w:r>
            <w:r w:rsidRPr="007F4B75">
              <w:rPr>
                <w:rFonts w:ascii="Arial" w:hAnsi="Arial" w:cs="Arial"/>
                <w:sz w:val="20"/>
                <w:szCs w:val="20"/>
                <w:lang w:val="ru-RU"/>
              </w:rPr>
              <w:t xml:space="preserve"> </w:t>
            </w:r>
            <w:r w:rsidRPr="007F4B75">
              <w:rPr>
                <w:rFonts w:ascii="Arial" w:hAnsi="Arial" w:cs="Arial"/>
                <w:b/>
                <w:bCs/>
                <w:sz w:val="20"/>
                <w:szCs w:val="20"/>
              </w:rPr>
              <w:fldChar w:fldCharType="begin"/>
            </w:r>
            <w:r w:rsidRPr="007F4B75">
              <w:rPr>
                <w:rFonts w:ascii="Arial" w:hAnsi="Arial" w:cs="Arial"/>
                <w:b/>
                <w:bCs/>
                <w:sz w:val="20"/>
                <w:szCs w:val="20"/>
              </w:rPr>
              <w:instrText>NUMPAGES</w:instrText>
            </w:r>
            <w:r w:rsidRPr="007F4B75">
              <w:rPr>
                <w:rFonts w:ascii="Arial" w:hAnsi="Arial" w:cs="Arial"/>
                <w:b/>
                <w:bCs/>
                <w:sz w:val="20"/>
                <w:szCs w:val="20"/>
              </w:rPr>
              <w:fldChar w:fldCharType="separate"/>
            </w:r>
            <w:r w:rsidR="00E50B8F">
              <w:rPr>
                <w:rFonts w:ascii="Arial" w:hAnsi="Arial" w:cs="Arial"/>
                <w:b/>
                <w:bCs/>
                <w:noProof/>
                <w:sz w:val="20"/>
                <w:szCs w:val="20"/>
              </w:rPr>
              <w:t>28</w:t>
            </w:r>
            <w:r w:rsidRPr="007F4B75">
              <w:rPr>
                <w:rFonts w:ascii="Arial" w:hAnsi="Arial" w:cs="Arial"/>
                <w:b/>
                <w:bCs/>
                <w:sz w:val="20"/>
                <w:szCs w:val="20"/>
              </w:rPr>
              <w:fldChar w:fldCharType="end"/>
            </w:r>
          </w:p>
        </w:sdtContent>
      </w:sdt>
    </w:sdtContent>
  </w:sdt>
  <w:p w14:paraId="4A556A64" w14:textId="77777777" w:rsidR="00955C89" w:rsidRDefault="00955C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C5088" w14:textId="77777777" w:rsidR="00955C89" w:rsidRPr="00180D41" w:rsidRDefault="00955C89" w:rsidP="00180D41">
    <w:pPr>
      <w:rPr>
        <w:sz w:val="22"/>
      </w:rPr>
    </w:pPr>
    <w:r w:rsidRPr="00180D41">
      <w:rPr>
        <w:rFonts w:ascii="Calibri" w:eastAsia="Calibri" w:hAnsi="Calibri"/>
        <w:noProof/>
        <w:sz w:val="22"/>
        <w:lang w:eastAsia="ro-RO"/>
      </w:rPr>
      <w:drawing>
        <wp:anchor distT="0" distB="0" distL="114300" distR="114300" simplePos="0" relativeHeight="251671552" behindDoc="0" locked="0" layoutInCell="1" allowOverlap="1" wp14:anchorId="0CAB081E" wp14:editId="186313A2">
          <wp:simplePos x="0" y="0"/>
          <wp:positionH relativeFrom="column">
            <wp:posOffset>4444365</wp:posOffset>
          </wp:positionH>
          <wp:positionV relativeFrom="paragraph">
            <wp:posOffset>434340</wp:posOffset>
          </wp:positionV>
          <wp:extent cx="1524000" cy="749300"/>
          <wp:effectExtent l="0" t="0" r="0" b="0"/>
          <wp:wrapNone/>
          <wp:docPr id="26" name="Picture 13" descr="http://serviciilocale.md/public/files/branding/SDC-Rom_CMYK_hoch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rviciilocale.md/public/files/branding/SDC-Rom_CMYK_hoch_pos.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0" cy="74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0D41">
      <w:rPr>
        <w:rFonts w:eastAsia="Calibri" w:cs="Arial"/>
        <w:noProof/>
        <w:sz w:val="22"/>
        <w:lang w:eastAsia="ro-RO"/>
      </w:rPr>
      <w:drawing>
        <wp:anchor distT="0" distB="0" distL="114300" distR="114300" simplePos="0" relativeHeight="251666432" behindDoc="1" locked="0" layoutInCell="1" allowOverlap="1" wp14:anchorId="2BF4F230" wp14:editId="6EFBE816">
          <wp:simplePos x="0" y="0"/>
          <wp:positionH relativeFrom="column">
            <wp:posOffset>2158365</wp:posOffset>
          </wp:positionH>
          <wp:positionV relativeFrom="paragraph">
            <wp:posOffset>542925</wp:posOffset>
          </wp:positionV>
          <wp:extent cx="1958975" cy="569595"/>
          <wp:effectExtent l="0" t="0" r="3175" b="1905"/>
          <wp:wrapNone/>
          <wp:docPr id="27" name="Picture 400" descr="D:\Users\Desktop\logo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Desktop\logotyp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8975" cy="569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0D41">
      <w:rPr>
        <w:rFonts w:ascii="Calibri" w:eastAsia="Calibri" w:hAnsi="Calibri"/>
        <w:noProof/>
        <w:sz w:val="22"/>
        <w:lang w:eastAsia="ro-RO"/>
      </w:rPr>
      <w:drawing>
        <wp:anchor distT="0" distB="0" distL="114300" distR="114300" simplePos="0" relativeHeight="251667456" behindDoc="0" locked="0" layoutInCell="1" allowOverlap="1" wp14:anchorId="51038D3A" wp14:editId="104DC004">
          <wp:simplePos x="0" y="0"/>
          <wp:positionH relativeFrom="column">
            <wp:posOffset>901700</wp:posOffset>
          </wp:positionH>
          <wp:positionV relativeFrom="paragraph">
            <wp:posOffset>276225</wp:posOffset>
          </wp:positionV>
          <wp:extent cx="910590" cy="910590"/>
          <wp:effectExtent l="0" t="0" r="3810" b="3810"/>
          <wp:wrapNone/>
          <wp:docPr id="28" name="Picture 12" descr="http://serviciilocale.md/public/files/branding/Guvernul_Romaniei.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erviciilocale.md/public/files/branding/Guvernul_Romaniei.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10590" cy="910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0D41">
      <w:rPr>
        <w:rFonts w:ascii="Calibri" w:eastAsia="Calibri" w:hAnsi="Calibri"/>
        <w:noProof/>
        <w:sz w:val="22"/>
        <w:lang w:eastAsia="ro-RO"/>
      </w:rPr>
      <w:drawing>
        <wp:anchor distT="0" distB="0" distL="114300" distR="114300" simplePos="0" relativeHeight="251668480" behindDoc="0" locked="0" layoutInCell="1" allowOverlap="1" wp14:anchorId="11CC1A0B" wp14:editId="5E0FE180">
          <wp:simplePos x="0" y="0"/>
          <wp:positionH relativeFrom="column">
            <wp:posOffset>-612775</wp:posOffset>
          </wp:positionH>
          <wp:positionV relativeFrom="paragraph">
            <wp:posOffset>366395</wp:posOffset>
          </wp:positionV>
          <wp:extent cx="1162685" cy="806450"/>
          <wp:effectExtent l="0" t="0" r="0" b="0"/>
          <wp:wrapNone/>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2685" cy="8064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ro-RO"/>
      </w:rPr>
      <mc:AlternateContent>
        <mc:Choice Requires="wps">
          <w:drawing>
            <wp:anchor distT="0" distB="0" distL="114300" distR="114300" simplePos="0" relativeHeight="251670528" behindDoc="0" locked="0" layoutInCell="1" allowOverlap="1" wp14:anchorId="224ACC9C" wp14:editId="2A983FBC">
              <wp:simplePos x="0" y="0"/>
              <wp:positionH relativeFrom="column">
                <wp:posOffset>-749935</wp:posOffset>
              </wp:positionH>
              <wp:positionV relativeFrom="paragraph">
                <wp:posOffset>1247140</wp:posOffset>
              </wp:positionV>
              <wp:extent cx="6819900" cy="609600"/>
              <wp:effectExtent l="0" t="0" r="19050" b="19050"/>
              <wp:wrapSquare wrapText="bothSides"/>
              <wp:docPr id="13" name="Поле 13"/>
              <wp:cNvGraphicFramePr/>
              <a:graphic xmlns:a="http://schemas.openxmlformats.org/drawingml/2006/main">
                <a:graphicData uri="http://schemas.microsoft.com/office/word/2010/wordprocessingShape">
                  <wps:wsp>
                    <wps:cNvSpPr txBox="1"/>
                    <wps:spPr>
                      <a:xfrm>
                        <a:off x="0" y="0"/>
                        <a:ext cx="6819900" cy="609600"/>
                      </a:xfrm>
                      <a:prstGeom prst="rect">
                        <a:avLst/>
                      </a:prstGeom>
                      <a:noFill/>
                      <a:ln w="6350">
                        <a:solidFill>
                          <a:prstClr val="black"/>
                        </a:solidFill>
                      </a:ln>
                      <a:effectLst/>
                    </wps:spPr>
                    <wps:txbx>
                      <w:txbxContent>
                        <w:p w14:paraId="6F5F8A7F" w14:textId="77777777" w:rsidR="00955C89" w:rsidRPr="00180D41" w:rsidRDefault="00955C89" w:rsidP="00180D41">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C9C" id="_x0000_t202" coordsize="21600,21600" o:spt="202" path="m,l,21600r21600,l21600,xe">
              <v:stroke joinstyle="miter"/>
              <v:path gradientshapeok="t" o:connecttype="rect"/>
            </v:shapetype>
            <v:shape id="Поле 13" o:spid="_x0000_s1026" type="#_x0000_t202" style="position:absolute;margin-left:-59.05pt;margin-top:98.2pt;width:537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" filled="f" strokeweight=".5pt">
              <v:textbox>
                <w:txbxContent>
                  <w:p w14:paraId="6F5F8A7F" w14:textId="77777777" w:rsidR="00955C89" w:rsidRPr="00180D41" w:rsidRDefault="00955C89" w:rsidP="00180D41">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v:textbox>
              <w10:wrap type="square"/>
            </v:shape>
          </w:pict>
        </mc:Fallback>
      </mc:AlternateContent>
    </w:r>
    <w:r w:rsidRPr="00180D41">
      <w:rPr>
        <w:rFonts w:eastAsia="Calibri" w:cs="Arial"/>
        <w:b/>
        <w:noProof/>
        <w:sz w:val="26"/>
        <w:szCs w:val="26"/>
        <w:lang w:eastAsia="ro-RO"/>
      </w:rPr>
      <mc:AlternateContent>
        <mc:Choice Requires="wps">
          <w:drawing>
            <wp:anchor distT="0" distB="0" distL="114300" distR="114300" simplePos="0" relativeHeight="251673600" behindDoc="0" locked="0" layoutInCell="1" allowOverlap="1" wp14:anchorId="2DD1D894" wp14:editId="666E71F7">
              <wp:simplePos x="0" y="0"/>
              <wp:positionH relativeFrom="column">
                <wp:posOffset>-419735</wp:posOffset>
              </wp:positionH>
              <wp:positionV relativeFrom="paragraph">
                <wp:posOffset>74930</wp:posOffset>
              </wp:positionV>
              <wp:extent cx="1586230" cy="209550"/>
              <wp:effectExtent l="0" t="0" r="0" b="0"/>
              <wp:wrapNone/>
              <wp:docPr id="6"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209550"/>
                      </a:xfrm>
                      <a:prstGeom prst="rect">
                        <a:avLst/>
                      </a:prstGeom>
                      <a:noFill/>
                      <a:ln>
                        <a:noFill/>
                      </a:ln>
                    </wps:spPr>
                    <wps:txbx>
                      <w:txbxContent>
                        <w:p w14:paraId="23966E2F" w14:textId="77777777" w:rsidR="00955C89" w:rsidRPr="001A31B5" w:rsidRDefault="00955C89" w:rsidP="00180D41">
                          <w:pPr>
                            <w:kinsoku w:val="0"/>
                            <w:overflowPunct w:val="0"/>
                            <w:spacing w:after="0"/>
                            <w:textAlignment w:val="baseline"/>
                            <w:rPr>
                              <w:rFonts w:ascii="Arial" w:hAnsi="Arial"/>
                              <w:color w:val="808080" w:themeColor="background1" w:themeShade="80"/>
                              <w:kern w:val="24"/>
                              <w:sz w:val="16"/>
                              <w:szCs w:val="16"/>
                              <w:lang w:val="en-US"/>
                            </w:rPr>
                          </w:pPr>
                          <w:r>
                            <w:rPr>
                              <w:rFonts w:ascii="Arial" w:hAnsi="Arial"/>
                              <w:color w:val="808080" w:themeColor="background1" w:themeShade="80"/>
                              <w:kern w:val="24"/>
                              <w:sz w:val="16"/>
                              <w:szCs w:val="16"/>
                            </w:rPr>
                            <w:t xml:space="preserve">Proiectul MSPL </w:t>
                          </w:r>
                          <w:proofErr w:type="spellStart"/>
                          <w:r>
                            <w:rPr>
                              <w:rFonts w:ascii="Arial" w:hAnsi="Arial"/>
                              <w:color w:val="808080" w:themeColor="background1" w:themeShade="80"/>
                              <w:kern w:val="24"/>
                              <w:sz w:val="16"/>
                              <w:szCs w:val="16"/>
                            </w:rPr>
                            <w:t>co</w:t>
                          </w:r>
                          <w:proofErr w:type="spellEnd"/>
                          <w:r>
                            <w:rPr>
                              <w:rFonts w:ascii="Arial" w:hAnsi="Arial"/>
                              <w:color w:val="808080" w:themeColor="background1" w:themeShade="80"/>
                              <w:kern w:val="24"/>
                              <w:sz w:val="16"/>
                              <w:szCs w:val="16"/>
                            </w:rPr>
                            <w:t>-finanțat de</w:t>
                          </w:r>
                        </w:p>
                        <w:p w14:paraId="5D0DD524" w14:textId="77777777" w:rsidR="00955C89" w:rsidRPr="00DC5797" w:rsidRDefault="00955C89" w:rsidP="00180D41">
                          <w:pPr>
                            <w:kinsoku w:val="0"/>
                            <w:overflowPunct w:val="0"/>
                            <w:spacing w:after="0"/>
                            <w:textAlignment w:val="baseline"/>
                            <w:rPr>
                              <w:b/>
                            </w:rPr>
                          </w:pPr>
                          <w:r w:rsidRPr="00DC5797">
                            <w:rPr>
                              <w:rFonts w:ascii="Arial" w:hAnsi="Arial"/>
                              <w:b/>
                              <w:color w:val="534B3E"/>
                              <w:kern w:val="24"/>
                              <w:sz w:val="16"/>
                              <w:szCs w:val="16"/>
                            </w:rPr>
                            <w:t xml:space="preserve"> </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1D894" id="Textfeld 9" o:spid="_x0000_s1027" type="#_x0000_t202" style="position:absolute;margin-left:-33.05pt;margin-top:5.9pt;width:124.9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" filled="f" stroked="f">
              <v:textbox>
                <w:txbxContent>
                  <w:p w14:paraId="23966E2F" w14:textId="77777777" w:rsidR="00955C89" w:rsidRPr="001A31B5" w:rsidRDefault="00955C89" w:rsidP="00180D41">
                    <w:pPr>
                      <w:kinsoku w:val="0"/>
                      <w:overflowPunct w:val="0"/>
                      <w:spacing w:after="0"/>
                      <w:textAlignment w:val="baseline"/>
                      <w:rPr>
                        <w:rFonts w:ascii="Arial" w:hAnsi="Arial"/>
                        <w:color w:val="808080" w:themeColor="background1" w:themeShade="80"/>
                        <w:kern w:val="24"/>
                        <w:sz w:val="16"/>
                        <w:szCs w:val="16"/>
                        <w:lang w:val="en-US"/>
                      </w:rPr>
                    </w:pPr>
                    <w:r>
                      <w:rPr>
                        <w:rFonts w:ascii="Arial" w:hAnsi="Arial"/>
                        <w:color w:val="808080" w:themeColor="background1" w:themeShade="80"/>
                        <w:kern w:val="24"/>
                        <w:sz w:val="16"/>
                        <w:szCs w:val="16"/>
                      </w:rPr>
                      <w:t xml:space="preserve">Proiectul MSPL </w:t>
                    </w:r>
                    <w:proofErr w:type="spellStart"/>
                    <w:r>
                      <w:rPr>
                        <w:rFonts w:ascii="Arial" w:hAnsi="Arial"/>
                        <w:color w:val="808080" w:themeColor="background1" w:themeShade="80"/>
                        <w:kern w:val="24"/>
                        <w:sz w:val="16"/>
                        <w:szCs w:val="16"/>
                      </w:rPr>
                      <w:t>co</w:t>
                    </w:r>
                    <w:proofErr w:type="spellEnd"/>
                    <w:r>
                      <w:rPr>
                        <w:rFonts w:ascii="Arial" w:hAnsi="Arial"/>
                        <w:color w:val="808080" w:themeColor="background1" w:themeShade="80"/>
                        <w:kern w:val="24"/>
                        <w:sz w:val="16"/>
                        <w:szCs w:val="16"/>
                      </w:rPr>
                      <w:t>-finanțat de</w:t>
                    </w:r>
                  </w:p>
                  <w:p w14:paraId="5D0DD524" w14:textId="77777777" w:rsidR="00955C89" w:rsidRPr="00DC5797" w:rsidRDefault="00955C89" w:rsidP="00180D41">
                    <w:pPr>
                      <w:kinsoku w:val="0"/>
                      <w:overflowPunct w:val="0"/>
                      <w:spacing w:after="0"/>
                      <w:textAlignment w:val="baseline"/>
                      <w:rPr>
                        <w:b/>
                      </w:rPr>
                    </w:pPr>
                    <w:r w:rsidRPr="00DC5797">
                      <w:rPr>
                        <w:rFonts w:ascii="Arial" w:hAnsi="Arial"/>
                        <w:b/>
                        <w:color w:val="534B3E"/>
                        <w:kern w:val="24"/>
                        <w:sz w:val="16"/>
                        <w:szCs w:val="16"/>
                      </w:rPr>
                      <w:t xml:space="preserve"> </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4AE28" w14:textId="77777777" w:rsidR="00955C89" w:rsidRPr="00180D41" w:rsidRDefault="00955C89" w:rsidP="00180D41">
    <w:pPr>
      <w:rPr>
        <w:sz w:val="22"/>
      </w:rPr>
    </w:pPr>
    <w:r w:rsidRPr="00180D41">
      <w:rPr>
        <w:rFonts w:ascii="Calibri" w:eastAsia="Calibri" w:hAnsi="Calibri"/>
        <w:noProof/>
        <w:sz w:val="22"/>
        <w:lang w:eastAsia="ro-RO"/>
      </w:rPr>
      <w:drawing>
        <wp:anchor distT="0" distB="0" distL="114300" distR="114300" simplePos="0" relativeHeight="251679744" behindDoc="0" locked="0" layoutInCell="1" allowOverlap="1" wp14:anchorId="36170685" wp14:editId="2C61E479">
          <wp:simplePos x="0" y="0"/>
          <wp:positionH relativeFrom="column">
            <wp:posOffset>4444365</wp:posOffset>
          </wp:positionH>
          <wp:positionV relativeFrom="paragraph">
            <wp:posOffset>434340</wp:posOffset>
          </wp:positionV>
          <wp:extent cx="1524000" cy="749300"/>
          <wp:effectExtent l="0" t="0" r="0" b="0"/>
          <wp:wrapNone/>
          <wp:docPr id="11" name="Picture 13" descr="http://serviciilocale.md/public/files/branding/SDC-Rom_CMYK_hoch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rviciilocale.md/public/files/branding/SDC-Rom_CMYK_hoch_pos.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0" cy="74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0D41">
      <w:rPr>
        <w:rFonts w:eastAsia="Calibri" w:cs="Arial"/>
        <w:noProof/>
        <w:sz w:val="22"/>
        <w:lang w:eastAsia="ro-RO"/>
      </w:rPr>
      <w:drawing>
        <wp:anchor distT="0" distB="0" distL="114300" distR="114300" simplePos="0" relativeHeight="251675648" behindDoc="1" locked="0" layoutInCell="1" allowOverlap="1" wp14:anchorId="4286CCB9" wp14:editId="4868BC15">
          <wp:simplePos x="0" y="0"/>
          <wp:positionH relativeFrom="column">
            <wp:posOffset>2158365</wp:posOffset>
          </wp:positionH>
          <wp:positionV relativeFrom="paragraph">
            <wp:posOffset>542925</wp:posOffset>
          </wp:positionV>
          <wp:extent cx="1958975" cy="569595"/>
          <wp:effectExtent l="0" t="0" r="3175" b="1905"/>
          <wp:wrapNone/>
          <wp:docPr id="12" name="Picture 400" descr="D:\Users\Desktop\logo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Desktop\logotyp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8975" cy="569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0D41">
      <w:rPr>
        <w:rFonts w:ascii="Calibri" w:eastAsia="Calibri" w:hAnsi="Calibri"/>
        <w:noProof/>
        <w:sz w:val="22"/>
        <w:lang w:eastAsia="ro-RO"/>
      </w:rPr>
      <w:drawing>
        <wp:anchor distT="0" distB="0" distL="114300" distR="114300" simplePos="0" relativeHeight="251676672" behindDoc="0" locked="0" layoutInCell="1" allowOverlap="1" wp14:anchorId="75045A87" wp14:editId="4311D245">
          <wp:simplePos x="0" y="0"/>
          <wp:positionH relativeFrom="column">
            <wp:posOffset>901700</wp:posOffset>
          </wp:positionH>
          <wp:positionV relativeFrom="paragraph">
            <wp:posOffset>276225</wp:posOffset>
          </wp:positionV>
          <wp:extent cx="910590" cy="910590"/>
          <wp:effectExtent l="0" t="0" r="3810" b="3810"/>
          <wp:wrapNone/>
          <wp:docPr id="14" name="Picture 12" descr="http://serviciilocale.md/public/files/branding/Guvernul_Romaniei.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erviciilocale.md/public/files/branding/Guvernul_Romaniei.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10590" cy="910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0D41">
      <w:rPr>
        <w:rFonts w:ascii="Calibri" w:eastAsia="Calibri" w:hAnsi="Calibri"/>
        <w:noProof/>
        <w:sz w:val="22"/>
        <w:lang w:eastAsia="ro-RO"/>
      </w:rPr>
      <w:drawing>
        <wp:anchor distT="0" distB="0" distL="114300" distR="114300" simplePos="0" relativeHeight="251677696" behindDoc="0" locked="0" layoutInCell="1" allowOverlap="1" wp14:anchorId="1DBC8A31" wp14:editId="650E4D92">
          <wp:simplePos x="0" y="0"/>
          <wp:positionH relativeFrom="column">
            <wp:posOffset>-612775</wp:posOffset>
          </wp:positionH>
          <wp:positionV relativeFrom="paragraph">
            <wp:posOffset>366395</wp:posOffset>
          </wp:positionV>
          <wp:extent cx="1162685" cy="806450"/>
          <wp:effectExtent l="0" t="0" r="0" b="0"/>
          <wp:wrapNone/>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2685" cy="8064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ro-RO"/>
      </w:rPr>
      <mc:AlternateContent>
        <mc:Choice Requires="wps">
          <w:drawing>
            <wp:anchor distT="0" distB="0" distL="114300" distR="114300" simplePos="0" relativeHeight="251678720" behindDoc="0" locked="0" layoutInCell="1" allowOverlap="1" wp14:anchorId="70C2B6B9" wp14:editId="78E8CB7E">
              <wp:simplePos x="0" y="0"/>
              <wp:positionH relativeFrom="column">
                <wp:posOffset>-749935</wp:posOffset>
              </wp:positionH>
              <wp:positionV relativeFrom="paragraph">
                <wp:posOffset>1247140</wp:posOffset>
              </wp:positionV>
              <wp:extent cx="6819900" cy="609600"/>
              <wp:effectExtent l="0" t="0" r="19050" b="19050"/>
              <wp:wrapSquare wrapText="bothSides"/>
              <wp:docPr id="9" name="Поле 9"/>
              <wp:cNvGraphicFramePr/>
              <a:graphic xmlns:a="http://schemas.openxmlformats.org/drawingml/2006/main">
                <a:graphicData uri="http://schemas.microsoft.com/office/word/2010/wordprocessingShape">
                  <wps:wsp>
                    <wps:cNvSpPr txBox="1"/>
                    <wps:spPr>
                      <a:xfrm>
                        <a:off x="0" y="0"/>
                        <a:ext cx="6819900" cy="609600"/>
                      </a:xfrm>
                      <a:prstGeom prst="rect">
                        <a:avLst/>
                      </a:prstGeom>
                      <a:noFill/>
                      <a:ln w="6350">
                        <a:solidFill>
                          <a:prstClr val="black"/>
                        </a:solidFill>
                      </a:ln>
                      <a:effectLst/>
                    </wps:spPr>
                    <wps:txbx>
                      <w:txbxContent>
                        <w:p w14:paraId="5BBC5705" w14:textId="77777777" w:rsidR="00955C89" w:rsidRPr="00180D41" w:rsidRDefault="00955C89" w:rsidP="00180D41">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2B6B9" id="_x0000_t202" coordsize="21600,21600" o:spt="202" path="m,l,21600r21600,l21600,xe">
              <v:stroke joinstyle="miter"/>
              <v:path gradientshapeok="t" o:connecttype="rect"/>
            </v:shapetype>
            <v:shape id="Поле 9" o:spid="_x0000_s1028" type="#_x0000_t202" style="position:absolute;margin-left:-59.05pt;margin-top:98.2pt;width:537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" filled="f" strokeweight=".5pt">
              <v:textbox>
                <w:txbxContent>
                  <w:p w14:paraId="5BBC5705" w14:textId="77777777" w:rsidR="00955C89" w:rsidRPr="00180D41" w:rsidRDefault="00955C89" w:rsidP="00180D41">
                    <w:pPr>
                      <w:rPr>
                        <w:rFonts w:ascii="Arial" w:eastAsia="Calibri" w:hAnsi="Arial" w:cs="Arial"/>
                        <w:noProof/>
                        <w:sz w:val="16"/>
                        <w:szCs w:val="16"/>
                      </w:rPr>
                    </w:pPr>
                    <w:r w:rsidRPr="00180D41">
                      <w:rPr>
                        <w:rFonts w:ascii="Arial" w:eastAsia="Calibri" w:hAnsi="Arial" w:cs="Arial"/>
                        <w:noProof/>
                        <w:sz w:val="16"/>
                        <w:szCs w:val="16"/>
                      </w:rPr>
                      <w:t>Proiectul „Modernizarea Serviciilor Publice Locale în Republica Moldova” (MSPL) este implementat de Agenția de Cooperare Internațională a Germaniei (GIZ) în parteneriat cu Ministerul Agriculturii, Dezvoltării Regionale și Mediului al Republicii Moldova și sprijinit financiar de Ministerul German pentru Cooperare Economică şi Dezvoltare (BMZ), Uniunea Europeană, Guvernul României, Guvernul Suediei și Agenţia Elveţiană pentru Dezvoltare şi Cooperare (SDC).</w:t>
                    </w:r>
                  </w:p>
                </w:txbxContent>
              </v:textbox>
              <w10:wrap type="square"/>
            </v:shape>
          </w:pict>
        </mc:Fallback>
      </mc:AlternateContent>
    </w:r>
    <w:r w:rsidRPr="00180D41">
      <w:rPr>
        <w:rFonts w:eastAsia="Calibri" w:cs="Arial"/>
        <w:b/>
        <w:noProof/>
        <w:sz w:val="26"/>
        <w:szCs w:val="26"/>
        <w:lang w:eastAsia="ro-RO"/>
      </w:rPr>
      <mc:AlternateContent>
        <mc:Choice Requires="wps">
          <w:drawing>
            <wp:anchor distT="0" distB="0" distL="114300" distR="114300" simplePos="0" relativeHeight="251680768" behindDoc="0" locked="0" layoutInCell="1" allowOverlap="1" wp14:anchorId="15D39D62" wp14:editId="72496EC6">
              <wp:simplePos x="0" y="0"/>
              <wp:positionH relativeFrom="column">
                <wp:posOffset>-419735</wp:posOffset>
              </wp:positionH>
              <wp:positionV relativeFrom="paragraph">
                <wp:posOffset>74930</wp:posOffset>
              </wp:positionV>
              <wp:extent cx="1586230" cy="209550"/>
              <wp:effectExtent l="0" t="0" r="0" b="0"/>
              <wp:wrapNone/>
              <wp:docPr id="10"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209550"/>
                      </a:xfrm>
                      <a:prstGeom prst="rect">
                        <a:avLst/>
                      </a:prstGeom>
                      <a:noFill/>
                      <a:ln>
                        <a:noFill/>
                      </a:ln>
                    </wps:spPr>
                    <wps:txbx>
                      <w:txbxContent>
                        <w:p w14:paraId="6F976652" w14:textId="77777777" w:rsidR="00955C89" w:rsidRPr="001A31B5" w:rsidRDefault="00955C89" w:rsidP="00180D41">
                          <w:pPr>
                            <w:kinsoku w:val="0"/>
                            <w:overflowPunct w:val="0"/>
                            <w:spacing w:after="0"/>
                            <w:textAlignment w:val="baseline"/>
                            <w:rPr>
                              <w:rFonts w:ascii="Arial" w:hAnsi="Arial"/>
                              <w:color w:val="808080" w:themeColor="background1" w:themeShade="80"/>
                              <w:kern w:val="24"/>
                              <w:sz w:val="16"/>
                              <w:szCs w:val="16"/>
                              <w:lang w:val="en-US"/>
                            </w:rPr>
                          </w:pPr>
                          <w:r>
                            <w:rPr>
                              <w:rFonts w:ascii="Arial" w:hAnsi="Arial"/>
                              <w:color w:val="808080" w:themeColor="background1" w:themeShade="80"/>
                              <w:kern w:val="24"/>
                              <w:sz w:val="16"/>
                              <w:szCs w:val="16"/>
                            </w:rPr>
                            <w:t xml:space="preserve">Proiectul MSPL </w:t>
                          </w:r>
                          <w:proofErr w:type="spellStart"/>
                          <w:r>
                            <w:rPr>
                              <w:rFonts w:ascii="Arial" w:hAnsi="Arial"/>
                              <w:color w:val="808080" w:themeColor="background1" w:themeShade="80"/>
                              <w:kern w:val="24"/>
                              <w:sz w:val="16"/>
                              <w:szCs w:val="16"/>
                            </w:rPr>
                            <w:t>co</w:t>
                          </w:r>
                          <w:proofErr w:type="spellEnd"/>
                          <w:r>
                            <w:rPr>
                              <w:rFonts w:ascii="Arial" w:hAnsi="Arial"/>
                              <w:color w:val="808080" w:themeColor="background1" w:themeShade="80"/>
                              <w:kern w:val="24"/>
                              <w:sz w:val="16"/>
                              <w:szCs w:val="16"/>
                            </w:rPr>
                            <w:t>-finanțat de</w:t>
                          </w:r>
                        </w:p>
                        <w:p w14:paraId="1E3D57D8" w14:textId="77777777" w:rsidR="00955C89" w:rsidRPr="00DC5797" w:rsidRDefault="00955C89" w:rsidP="00180D41">
                          <w:pPr>
                            <w:kinsoku w:val="0"/>
                            <w:overflowPunct w:val="0"/>
                            <w:spacing w:after="0"/>
                            <w:textAlignment w:val="baseline"/>
                            <w:rPr>
                              <w:b/>
                            </w:rPr>
                          </w:pPr>
                          <w:r w:rsidRPr="00DC5797">
                            <w:rPr>
                              <w:rFonts w:ascii="Arial" w:hAnsi="Arial"/>
                              <w:b/>
                              <w:color w:val="534B3E"/>
                              <w:kern w:val="24"/>
                              <w:sz w:val="16"/>
                              <w:szCs w:val="16"/>
                            </w:rPr>
                            <w:t xml:space="preserve"> </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39D62" id="_x0000_s1029" type="#_x0000_t202" style="position:absolute;margin-left:-33.05pt;margin-top:5.9pt;width:124.9pt;height: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" filled="f" stroked="f">
              <v:textbox>
                <w:txbxContent>
                  <w:p w14:paraId="6F976652" w14:textId="77777777" w:rsidR="00955C89" w:rsidRPr="001A31B5" w:rsidRDefault="00955C89" w:rsidP="00180D41">
                    <w:pPr>
                      <w:kinsoku w:val="0"/>
                      <w:overflowPunct w:val="0"/>
                      <w:spacing w:after="0"/>
                      <w:textAlignment w:val="baseline"/>
                      <w:rPr>
                        <w:rFonts w:ascii="Arial" w:hAnsi="Arial"/>
                        <w:color w:val="808080" w:themeColor="background1" w:themeShade="80"/>
                        <w:kern w:val="24"/>
                        <w:sz w:val="16"/>
                        <w:szCs w:val="16"/>
                        <w:lang w:val="en-US"/>
                      </w:rPr>
                    </w:pPr>
                    <w:r>
                      <w:rPr>
                        <w:rFonts w:ascii="Arial" w:hAnsi="Arial"/>
                        <w:color w:val="808080" w:themeColor="background1" w:themeShade="80"/>
                        <w:kern w:val="24"/>
                        <w:sz w:val="16"/>
                        <w:szCs w:val="16"/>
                      </w:rPr>
                      <w:t xml:space="preserve">Proiectul MSPL </w:t>
                    </w:r>
                    <w:proofErr w:type="spellStart"/>
                    <w:r>
                      <w:rPr>
                        <w:rFonts w:ascii="Arial" w:hAnsi="Arial"/>
                        <w:color w:val="808080" w:themeColor="background1" w:themeShade="80"/>
                        <w:kern w:val="24"/>
                        <w:sz w:val="16"/>
                        <w:szCs w:val="16"/>
                      </w:rPr>
                      <w:t>co</w:t>
                    </w:r>
                    <w:proofErr w:type="spellEnd"/>
                    <w:r>
                      <w:rPr>
                        <w:rFonts w:ascii="Arial" w:hAnsi="Arial"/>
                        <w:color w:val="808080" w:themeColor="background1" w:themeShade="80"/>
                        <w:kern w:val="24"/>
                        <w:sz w:val="16"/>
                        <w:szCs w:val="16"/>
                      </w:rPr>
                      <w:t>-finanțat de</w:t>
                    </w:r>
                  </w:p>
                  <w:p w14:paraId="1E3D57D8" w14:textId="77777777" w:rsidR="00955C89" w:rsidRPr="00DC5797" w:rsidRDefault="00955C89" w:rsidP="00180D41">
                    <w:pPr>
                      <w:kinsoku w:val="0"/>
                      <w:overflowPunct w:val="0"/>
                      <w:spacing w:after="0"/>
                      <w:textAlignment w:val="baseline"/>
                      <w:rPr>
                        <w:b/>
                      </w:rPr>
                    </w:pPr>
                    <w:r w:rsidRPr="00DC5797">
                      <w:rPr>
                        <w:rFonts w:ascii="Arial" w:hAnsi="Arial"/>
                        <w:b/>
                        <w:color w:val="534B3E"/>
                        <w:kern w:val="24"/>
                        <w:sz w:val="16"/>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291E2" w14:textId="77777777" w:rsidR="002E73FA" w:rsidRDefault="002E73FA" w:rsidP="00D96D3F">
      <w:pPr>
        <w:spacing w:after="0" w:line="240" w:lineRule="auto"/>
      </w:pPr>
      <w:r>
        <w:separator/>
      </w:r>
    </w:p>
  </w:footnote>
  <w:footnote w:type="continuationSeparator" w:id="0">
    <w:p w14:paraId="0340961C" w14:textId="77777777" w:rsidR="002E73FA" w:rsidRDefault="002E73FA" w:rsidP="00D96D3F">
      <w:pPr>
        <w:spacing w:after="0" w:line="240" w:lineRule="auto"/>
      </w:pPr>
      <w:r>
        <w:continuationSeparator/>
      </w:r>
    </w:p>
  </w:footnote>
  <w:footnote w:id="1">
    <w:p w14:paraId="062B8849" w14:textId="77777777" w:rsidR="00955C89" w:rsidRPr="00DE0967" w:rsidRDefault="00955C89" w:rsidP="001649E6">
      <w:pPr>
        <w:pStyle w:val="FootnoteText"/>
        <w:rPr>
          <w:lang w:val="en-US"/>
        </w:rPr>
      </w:pPr>
      <w:r>
        <w:rPr>
          <w:rStyle w:val="FootnoteReference"/>
        </w:rPr>
        <w:footnoteRef/>
      </w:r>
      <w:r>
        <w:t xml:space="preserve"> </w:t>
      </w:r>
      <w:r w:rsidRPr="00DE0967">
        <w:t>Legea 229/2010</w:t>
      </w:r>
    </w:p>
  </w:footnote>
  <w:footnote w:id="2">
    <w:p w14:paraId="4F1810CA" w14:textId="77777777" w:rsidR="00955C89" w:rsidRDefault="00955C89" w:rsidP="00E0483B">
      <w:pPr>
        <w:pStyle w:val="FootnoteText"/>
      </w:pPr>
      <w:r>
        <w:rPr>
          <w:rStyle w:val="FootnoteReference"/>
        </w:rPr>
        <w:footnoteRef/>
      </w:r>
      <w:r>
        <w:t xml:space="preserve"> Pentru primul an de implementare se utilizeaza doar  </w:t>
      </w:r>
      <w:r w:rsidRPr="00CE5AEF">
        <w:rPr>
          <w:i/>
        </w:rPr>
        <w:t>Analiza situației actuale</w:t>
      </w:r>
      <w:r>
        <w:t xml:space="preserve"> </w:t>
      </w:r>
    </w:p>
  </w:footnote>
  <w:footnote w:id="3">
    <w:p w14:paraId="6948FF08" w14:textId="77777777" w:rsidR="00955C89" w:rsidRDefault="00955C89" w:rsidP="00E0483B">
      <w:pPr>
        <w:pStyle w:val="FootnoteText"/>
        <w:rPr>
          <w:rFonts w:ascii="Arial" w:hAnsi="Arial" w:cs="Arial"/>
          <w:i/>
          <w:sz w:val="22"/>
        </w:rPr>
      </w:pPr>
      <w:r>
        <w:rPr>
          <w:rStyle w:val="FootnoteReference"/>
        </w:rPr>
        <w:footnoteRef/>
      </w:r>
      <w:r>
        <w:t xml:space="preserve"> </w:t>
      </w:r>
      <w:r w:rsidRPr="00CE5AEF">
        <w:rPr>
          <w:rFonts w:ascii="Arial" w:hAnsi="Arial" w:cs="Arial"/>
          <w:i/>
          <w:sz w:val="22"/>
        </w:rPr>
        <w:t>Planului de acţiuni pentru implementarea CIM</w:t>
      </w:r>
      <w:r>
        <w:rPr>
          <w:rFonts w:ascii="Arial" w:hAnsi="Arial" w:cs="Arial"/>
          <w:i/>
          <w:sz w:val="22"/>
        </w:rPr>
        <w:t xml:space="preserve"> – </w:t>
      </w:r>
      <w:r w:rsidRPr="007D401F">
        <w:rPr>
          <w:rFonts w:ascii="Arial" w:hAnsi="Arial" w:cs="Arial"/>
          <w:sz w:val="22"/>
        </w:rPr>
        <w:t>va fi aplicat pentru primul an de implementare</w:t>
      </w:r>
    </w:p>
    <w:p w14:paraId="306CB418" w14:textId="77777777" w:rsidR="00955C89" w:rsidRPr="007D401F" w:rsidRDefault="00955C89" w:rsidP="00E0483B">
      <w:pPr>
        <w:pStyle w:val="FootnoteText"/>
      </w:pPr>
      <w:r w:rsidRPr="00CE5AEF">
        <w:rPr>
          <w:rFonts w:ascii="Arial" w:hAnsi="Arial" w:cs="Arial"/>
          <w:i/>
          <w:sz w:val="22"/>
        </w:rPr>
        <w:t>Planului de acţiuni pentru dezvoltarea CIM</w:t>
      </w:r>
      <w:r>
        <w:rPr>
          <w:rFonts w:ascii="Arial" w:hAnsi="Arial" w:cs="Arial"/>
          <w:i/>
          <w:sz w:val="22"/>
        </w:rPr>
        <w:t xml:space="preserve">- </w:t>
      </w:r>
      <w:r w:rsidRPr="007D401F">
        <w:rPr>
          <w:rFonts w:ascii="Arial" w:hAnsi="Arial" w:cs="Arial"/>
          <w:sz w:val="22"/>
        </w:rPr>
        <w:t xml:space="preserve">va fi aplicat pentru anii </w:t>
      </w:r>
      <w:r>
        <w:rPr>
          <w:rFonts w:ascii="Arial" w:hAnsi="Arial" w:cs="Arial"/>
          <w:sz w:val="22"/>
        </w:rPr>
        <w:t xml:space="preserve">următori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58566" w14:textId="77777777" w:rsidR="00955C89" w:rsidRDefault="00955C89">
    <w:pPr>
      <w:pStyle w:val="Header"/>
    </w:pPr>
  </w:p>
  <w:p w14:paraId="356B7518" w14:textId="77777777" w:rsidR="00955C89" w:rsidRDefault="00955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5E447" w14:textId="77777777" w:rsidR="00955C89" w:rsidRDefault="00955C89">
    <w:pPr>
      <w:pStyle w:val="Header"/>
    </w:pPr>
    <w:r w:rsidRPr="00C25C7B">
      <w:rPr>
        <w:rFonts w:ascii="Calibri" w:eastAsia="Calibri" w:hAnsi="Calibri"/>
        <w:noProof/>
        <w:sz w:val="22"/>
        <w:lang w:eastAsia="ro-RO"/>
      </w:rPr>
      <w:drawing>
        <wp:anchor distT="0" distB="0" distL="114300" distR="114300" simplePos="0" relativeHeight="251663360" behindDoc="0" locked="0" layoutInCell="1" allowOverlap="1" wp14:anchorId="2273275B" wp14:editId="36B98BBA">
          <wp:simplePos x="0" y="0"/>
          <wp:positionH relativeFrom="column">
            <wp:posOffset>4253865</wp:posOffset>
          </wp:positionH>
          <wp:positionV relativeFrom="paragraph">
            <wp:posOffset>325755</wp:posOffset>
          </wp:positionV>
          <wp:extent cx="1810385" cy="548640"/>
          <wp:effectExtent l="0" t="0" r="0" b="3810"/>
          <wp:wrapNone/>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48640"/>
                  </a:xfrm>
                  <a:prstGeom prst="rect">
                    <a:avLst/>
                  </a:prstGeom>
                  <a:noFill/>
                </pic:spPr>
              </pic:pic>
            </a:graphicData>
          </a:graphic>
        </wp:anchor>
      </w:drawing>
    </w:r>
    <w:r w:rsidRPr="00C25C7B">
      <w:rPr>
        <w:rFonts w:ascii="Calibri" w:hAnsi="Calibri"/>
        <w:noProof/>
        <w:sz w:val="22"/>
        <w:lang w:eastAsia="ro-RO"/>
      </w:rPr>
      <w:drawing>
        <wp:anchor distT="0" distB="0" distL="114300" distR="114300" simplePos="0" relativeHeight="251661312" behindDoc="0" locked="0" layoutInCell="1" allowOverlap="1" wp14:anchorId="073224DB" wp14:editId="29BCA792">
          <wp:simplePos x="0" y="0"/>
          <wp:positionH relativeFrom="column">
            <wp:posOffset>2421255</wp:posOffset>
          </wp:positionH>
          <wp:positionV relativeFrom="paragraph">
            <wp:posOffset>20955</wp:posOffset>
          </wp:positionV>
          <wp:extent cx="1071880" cy="1071880"/>
          <wp:effectExtent l="0" t="0" r="0" b="0"/>
          <wp:wrapNone/>
          <wp:docPr id="24" name="Picture 13"/>
          <wp:cNvGraphicFramePr/>
          <a:graphic xmlns:a="http://schemas.openxmlformats.org/drawingml/2006/main">
            <a:graphicData uri="http://schemas.openxmlformats.org/drawingml/2006/picture">
              <pic:pic xmlns:pic="http://schemas.openxmlformats.org/drawingml/2006/picture">
                <pic:nvPicPr>
                  <pic:cNvPr id="121" name="Picture 13"/>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71880" cy="1071880"/>
                  </a:xfrm>
                  <a:prstGeom prst="rect">
                    <a:avLst/>
                  </a:prstGeom>
                </pic:spPr>
              </pic:pic>
            </a:graphicData>
          </a:graphic>
        </wp:anchor>
      </w:drawing>
    </w:r>
    <w:r w:rsidRPr="00C25C7B">
      <w:rPr>
        <w:rFonts w:ascii="Calibri" w:eastAsia="Calibri" w:hAnsi="Calibri"/>
        <w:noProof/>
        <w:sz w:val="22"/>
        <w:lang w:eastAsia="ro-RO"/>
      </w:rPr>
      <w:drawing>
        <wp:anchor distT="0" distB="0" distL="114300" distR="114300" simplePos="0" relativeHeight="251659264" behindDoc="0" locked="0" layoutInCell="1" allowOverlap="1" wp14:anchorId="457566DA" wp14:editId="43F798BB">
          <wp:simplePos x="0" y="0"/>
          <wp:positionH relativeFrom="column">
            <wp:posOffset>-422910</wp:posOffset>
          </wp:positionH>
          <wp:positionV relativeFrom="paragraph">
            <wp:posOffset>-244475</wp:posOffset>
          </wp:positionV>
          <wp:extent cx="2238375" cy="1713182"/>
          <wp:effectExtent l="0" t="0" r="0" b="1905"/>
          <wp:wrapNone/>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38375" cy="1713182"/>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22A"/>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20F3AA8"/>
    <w:multiLevelType w:val="hybridMultilevel"/>
    <w:tmpl w:val="DB6C3DCA"/>
    <w:lvl w:ilvl="0" w:tplc="28C8CCF0">
      <w:start w:val="1"/>
      <w:numFmt w:val="decimal"/>
      <w:lvlText w:val="%1."/>
      <w:lvlJc w:val="left"/>
      <w:pPr>
        <w:ind w:left="1287" w:hanging="360"/>
      </w:pPr>
      <w:rPr>
        <w:rFonts w:hint="default"/>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03422DB3"/>
    <w:multiLevelType w:val="hybridMultilevel"/>
    <w:tmpl w:val="EAB49AEC"/>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AE3CC0"/>
    <w:multiLevelType w:val="multilevel"/>
    <w:tmpl w:val="A40E2D1E"/>
    <w:lvl w:ilvl="0">
      <w:start w:val="10"/>
      <w:numFmt w:val="decimal"/>
      <w:lvlText w:val="%1."/>
      <w:lvlJc w:val="left"/>
      <w:pPr>
        <w:ind w:left="480" w:hanging="4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7044B8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8D6889"/>
    <w:multiLevelType w:val="hybridMultilevel"/>
    <w:tmpl w:val="31AE4B6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D065B8"/>
    <w:multiLevelType w:val="multilevel"/>
    <w:tmpl w:val="105E2C02"/>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0ADA7061"/>
    <w:multiLevelType w:val="multilevel"/>
    <w:tmpl w:val="240658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B667471"/>
    <w:multiLevelType w:val="multilevel"/>
    <w:tmpl w:val="B9825364"/>
    <w:lvl w:ilvl="0">
      <w:start w:val="13"/>
      <w:numFmt w:val="decimal"/>
      <w:lvlText w:val="%1."/>
      <w:lvlJc w:val="left"/>
      <w:pPr>
        <w:ind w:left="480" w:hanging="48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0D372CBF"/>
    <w:multiLevelType w:val="hybridMultilevel"/>
    <w:tmpl w:val="930A8042"/>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FE03E90"/>
    <w:multiLevelType w:val="hybridMultilevel"/>
    <w:tmpl w:val="B7FA7BA4"/>
    <w:lvl w:ilvl="0" w:tplc="0419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1" w15:restartNumberingAfterBreak="0">
    <w:nsid w:val="10041FED"/>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07A50A6"/>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1396EE5"/>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5396AD4"/>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15B45294"/>
    <w:multiLevelType w:val="hybridMultilevel"/>
    <w:tmpl w:val="7EB44E7C"/>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6E75E2A"/>
    <w:multiLevelType w:val="multilevel"/>
    <w:tmpl w:val="6C4E4FF2"/>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EF6BEE"/>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89B28C2"/>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197E2EB4"/>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D311893"/>
    <w:multiLevelType w:val="hybridMultilevel"/>
    <w:tmpl w:val="B5227B6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20DB3AAA"/>
    <w:multiLevelType w:val="hybridMultilevel"/>
    <w:tmpl w:val="B9AE008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675136D"/>
    <w:multiLevelType w:val="hybridMultilevel"/>
    <w:tmpl w:val="5322A57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26B34FE9"/>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6BC4120"/>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27701BB9"/>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2A41382B"/>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ACD33FF"/>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D136B3F"/>
    <w:multiLevelType w:val="hybridMultilevel"/>
    <w:tmpl w:val="1AEC4FEE"/>
    <w:lvl w:ilvl="0" w:tplc="F04ADC48">
      <w:start w:val="1"/>
      <w:numFmt w:val="lowerLetter"/>
      <w:lvlText w:val="%1."/>
      <w:lvlJc w:val="left"/>
      <w:pPr>
        <w:ind w:left="1287"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D166456"/>
    <w:multiLevelType w:val="multilevel"/>
    <w:tmpl w:val="243EE2C4"/>
    <w:lvl w:ilvl="0">
      <w:start w:val="1"/>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2DD27EB0"/>
    <w:multiLevelType w:val="hybridMultilevel"/>
    <w:tmpl w:val="043E15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F15059B"/>
    <w:multiLevelType w:val="multilevel"/>
    <w:tmpl w:val="7B1AFA5A"/>
    <w:lvl w:ilvl="0">
      <w:start w:val="13"/>
      <w:numFmt w:val="decimal"/>
      <w:lvlText w:val="%1."/>
      <w:lvlJc w:val="left"/>
      <w:pPr>
        <w:ind w:left="480" w:hanging="480"/>
      </w:pPr>
      <w:rPr>
        <w:rFonts w:hint="default"/>
      </w:rPr>
    </w:lvl>
    <w:lvl w:ilvl="1">
      <w:start w:val="5"/>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32" w15:restartNumberingAfterBreak="0">
    <w:nsid w:val="2F312696"/>
    <w:multiLevelType w:val="hybridMultilevel"/>
    <w:tmpl w:val="ED50C2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0241CF4"/>
    <w:multiLevelType w:val="hybridMultilevel"/>
    <w:tmpl w:val="0D721D7E"/>
    <w:lvl w:ilvl="0" w:tplc="041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08F0AF0"/>
    <w:multiLevelType w:val="hybridMultilevel"/>
    <w:tmpl w:val="B7F015FA"/>
    <w:lvl w:ilvl="0" w:tplc="28C8CCF0">
      <w:start w:val="1"/>
      <w:numFmt w:val="decimal"/>
      <w:lvlText w:val="%1."/>
      <w:lvlJc w:val="left"/>
      <w:pPr>
        <w:ind w:left="1287" w:hanging="360"/>
      </w:pPr>
      <w:rPr>
        <w:rFonts w:hint="default"/>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5" w15:restartNumberingAfterBreak="0">
    <w:nsid w:val="31426518"/>
    <w:multiLevelType w:val="hybridMultilevel"/>
    <w:tmpl w:val="100291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3A209BB"/>
    <w:multiLevelType w:val="hybridMultilevel"/>
    <w:tmpl w:val="0E0A0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3F215BB"/>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418405A"/>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633107E"/>
    <w:multiLevelType w:val="hybridMultilevel"/>
    <w:tmpl w:val="E8F48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37690195"/>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8A66666"/>
    <w:multiLevelType w:val="hybridMultilevel"/>
    <w:tmpl w:val="5C20A284"/>
    <w:lvl w:ilvl="0" w:tplc="041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9A82870"/>
    <w:multiLevelType w:val="hybridMultilevel"/>
    <w:tmpl w:val="019071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9B804FF"/>
    <w:multiLevelType w:val="multilevel"/>
    <w:tmpl w:val="16D687D8"/>
    <w:lvl w:ilvl="0">
      <w:start w:val="1"/>
      <w:numFmt w:val="decimal"/>
      <w:lvlText w:val="%1."/>
      <w:lvlJc w:val="left"/>
      <w:pPr>
        <w:ind w:left="540" w:hanging="540"/>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4" w15:restartNumberingAfterBreak="0">
    <w:nsid w:val="3C861FB7"/>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3D244FD6"/>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3E2E3AC2"/>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20C089D"/>
    <w:multiLevelType w:val="multilevel"/>
    <w:tmpl w:val="0722E0BA"/>
    <w:lvl w:ilvl="0">
      <w:start w:val="1"/>
      <w:numFmt w:val="decimal"/>
      <w:lvlText w:val="%1."/>
      <w:lvlJc w:val="left"/>
      <w:pPr>
        <w:ind w:left="72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120" w:hanging="1800"/>
      </w:pPr>
      <w:rPr>
        <w:rFonts w:hint="default"/>
      </w:rPr>
    </w:lvl>
  </w:abstractNum>
  <w:abstractNum w:abstractNumId="48" w15:restartNumberingAfterBreak="0">
    <w:nsid w:val="444E37DE"/>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47EA1973"/>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492B4CB8"/>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4C2C0A42"/>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0533362"/>
    <w:multiLevelType w:val="multilevel"/>
    <w:tmpl w:val="4DB0F14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3495EC1"/>
    <w:multiLevelType w:val="hybridMultilevel"/>
    <w:tmpl w:val="CF3CB39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424222B"/>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5" w15:restartNumberingAfterBreak="0">
    <w:nsid w:val="56345725"/>
    <w:multiLevelType w:val="hybridMultilevel"/>
    <w:tmpl w:val="E056D2C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6" w15:restartNumberingAfterBreak="0">
    <w:nsid w:val="58841BD1"/>
    <w:multiLevelType w:val="multilevel"/>
    <w:tmpl w:val="A912C40E"/>
    <w:lvl w:ilvl="0">
      <w:start w:val="15"/>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58B15104"/>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99D3005"/>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AA6549A"/>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15:restartNumberingAfterBreak="0">
    <w:nsid w:val="5AAE0C07"/>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BC26ED5"/>
    <w:multiLevelType w:val="hybridMultilevel"/>
    <w:tmpl w:val="48401894"/>
    <w:lvl w:ilvl="0" w:tplc="D2EE6E60">
      <w:start w:val="1"/>
      <w:numFmt w:val="decimal"/>
      <w:lvlText w:val="%1."/>
      <w:lvlJc w:val="left"/>
      <w:pPr>
        <w:ind w:left="114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CCC4267"/>
    <w:multiLevelType w:val="hybridMultilevel"/>
    <w:tmpl w:val="42F290BC"/>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3" w15:restartNumberingAfterBreak="0">
    <w:nsid w:val="5EEB220A"/>
    <w:multiLevelType w:val="hybridMultilevel"/>
    <w:tmpl w:val="08F04B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FFD43EF"/>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15:restartNumberingAfterBreak="0">
    <w:nsid w:val="6050297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61246B2E"/>
    <w:multiLevelType w:val="multilevel"/>
    <w:tmpl w:val="363AC95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1CE5AED"/>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15:restartNumberingAfterBreak="0">
    <w:nsid w:val="64195E8D"/>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49F7766"/>
    <w:multiLevelType w:val="hybridMultilevel"/>
    <w:tmpl w:val="8C42556C"/>
    <w:lvl w:ilvl="0" w:tplc="28C8CCF0">
      <w:start w:val="1"/>
      <w:numFmt w:val="decimal"/>
      <w:lvlText w:val="%1."/>
      <w:lvlJc w:val="left"/>
      <w:pPr>
        <w:ind w:left="720" w:hanging="360"/>
      </w:pPr>
      <w:rPr>
        <w:rFonts w:hint="default"/>
      </w:rPr>
    </w:lvl>
    <w:lvl w:ilvl="1" w:tplc="7144C834">
      <w:numFmt w:val="bullet"/>
      <w:lvlText w:val="-"/>
      <w:lvlJc w:val="left"/>
      <w:pPr>
        <w:ind w:left="1440" w:hanging="360"/>
      </w:pPr>
      <w:rPr>
        <w:rFonts w:ascii="Arial" w:eastAsiaTheme="minorHAnsi" w:hAnsi="Arial" w:cs="Aria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798721C"/>
    <w:multiLevelType w:val="hybridMultilevel"/>
    <w:tmpl w:val="B5761888"/>
    <w:lvl w:ilvl="0" w:tplc="28C8CCF0">
      <w:start w:val="1"/>
      <w:numFmt w:val="decimal"/>
      <w:lvlText w:val="%1."/>
      <w:lvlJc w:val="left"/>
      <w:pPr>
        <w:ind w:left="1287" w:hanging="360"/>
      </w:pPr>
      <w:rPr>
        <w:rFonts w:hint="default"/>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71" w15:restartNumberingAfterBreak="0">
    <w:nsid w:val="67EA4F49"/>
    <w:multiLevelType w:val="hybridMultilevel"/>
    <w:tmpl w:val="A6267844"/>
    <w:lvl w:ilvl="0" w:tplc="E3641F50">
      <w:start w:val="2"/>
      <w:numFmt w:val="lowerLetter"/>
      <w:lvlText w:val="%1."/>
      <w:lvlJc w:val="left"/>
      <w:pPr>
        <w:ind w:left="1724" w:hanging="360"/>
      </w:pPr>
      <w:rPr>
        <w:rFonts w:hint="default"/>
      </w:rPr>
    </w:lvl>
    <w:lvl w:ilvl="1" w:tplc="04180019">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abstractNum w:abstractNumId="72" w15:restartNumberingAfterBreak="0">
    <w:nsid w:val="6B027C63"/>
    <w:multiLevelType w:val="hybridMultilevel"/>
    <w:tmpl w:val="C20A88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B0324A0"/>
    <w:multiLevelType w:val="hybridMultilevel"/>
    <w:tmpl w:val="808CF428"/>
    <w:lvl w:ilvl="0" w:tplc="0419000F">
      <w:start w:val="1"/>
      <w:numFmt w:val="decimal"/>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74" w15:restartNumberingAfterBreak="0">
    <w:nsid w:val="6D505D8D"/>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08E5049"/>
    <w:multiLevelType w:val="hybridMultilevel"/>
    <w:tmpl w:val="9D44C89C"/>
    <w:lvl w:ilvl="0" w:tplc="28C8CCF0">
      <w:start w:val="1"/>
      <w:numFmt w:val="decimal"/>
      <w:lvlText w:val="%1."/>
      <w:lvlJc w:val="left"/>
      <w:pPr>
        <w:ind w:left="1287" w:hanging="360"/>
      </w:pPr>
      <w:rPr>
        <w:rFonts w:hint="default"/>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76" w15:restartNumberingAfterBreak="0">
    <w:nsid w:val="72091171"/>
    <w:multiLevelType w:val="hybridMultilevel"/>
    <w:tmpl w:val="E8F484F6"/>
    <w:lvl w:ilvl="0" w:tplc="0419000F">
      <w:start w:val="1"/>
      <w:numFmt w:val="decimal"/>
      <w:lvlText w:val="%1."/>
      <w:lvlJc w:val="left"/>
      <w:pPr>
        <w:ind w:left="5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73042638"/>
    <w:multiLevelType w:val="multilevel"/>
    <w:tmpl w:val="F508C5FC"/>
    <w:lvl w:ilvl="0">
      <w:start w:val="10"/>
      <w:numFmt w:val="decimal"/>
      <w:lvlText w:val="%1."/>
      <w:lvlJc w:val="left"/>
      <w:pPr>
        <w:ind w:left="480" w:hanging="480"/>
      </w:pPr>
      <w:rPr>
        <w:rFonts w:hint="default"/>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8" w15:restartNumberingAfterBreak="0">
    <w:nsid w:val="787D1AD6"/>
    <w:multiLevelType w:val="multilevel"/>
    <w:tmpl w:val="6CA45BCA"/>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8A11440"/>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A11221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AAC607B"/>
    <w:multiLevelType w:val="hybridMultilevel"/>
    <w:tmpl w:val="144C1F2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DFD3467"/>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EA846AA"/>
    <w:multiLevelType w:val="hybridMultilevel"/>
    <w:tmpl w:val="A66ACC4A"/>
    <w:lvl w:ilvl="0" w:tplc="0419000F">
      <w:start w:val="1"/>
      <w:numFmt w:val="decimal"/>
      <w:lvlText w:val="%1."/>
      <w:lvlJc w:val="lef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num w:numId="1">
    <w:abstractNumId w:val="55"/>
  </w:num>
  <w:num w:numId="2">
    <w:abstractNumId w:val="81"/>
  </w:num>
  <w:num w:numId="3">
    <w:abstractNumId w:val="2"/>
  </w:num>
  <w:num w:numId="4">
    <w:abstractNumId w:val="7"/>
  </w:num>
  <w:num w:numId="5">
    <w:abstractNumId w:val="5"/>
  </w:num>
  <w:num w:numId="6">
    <w:abstractNumId w:val="22"/>
  </w:num>
  <w:num w:numId="7">
    <w:abstractNumId w:val="83"/>
  </w:num>
  <w:num w:numId="8">
    <w:abstractNumId w:val="9"/>
  </w:num>
  <w:num w:numId="9">
    <w:abstractNumId w:val="33"/>
  </w:num>
  <w:num w:numId="10">
    <w:abstractNumId w:val="73"/>
  </w:num>
  <w:num w:numId="11">
    <w:abstractNumId w:val="28"/>
  </w:num>
  <w:num w:numId="12">
    <w:abstractNumId w:val="10"/>
  </w:num>
  <w:num w:numId="13">
    <w:abstractNumId w:val="53"/>
  </w:num>
  <w:num w:numId="14">
    <w:abstractNumId w:val="15"/>
  </w:num>
  <w:num w:numId="15">
    <w:abstractNumId w:val="62"/>
  </w:num>
  <w:num w:numId="16">
    <w:abstractNumId w:val="41"/>
  </w:num>
  <w:num w:numId="17">
    <w:abstractNumId w:val="21"/>
  </w:num>
  <w:num w:numId="18">
    <w:abstractNumId w:val="39"/>
  </w:num>
  <w:num w:numId="19">
    <w:abstractNumId w:val="76"/>
  </w:num>
  <w:num w:numId="20">
    <w:abstractNumId w:val="67"/>
  </w:num>
  <w:num w:numId="21">
    <w:abstractNumId w:val="59"/>
  </w:num>
  <w:num w:numId="22">
    <w:abstractNumId w:val="44"/>
  </w:num>
  <w:num w:numId="23">
    <w:abstractNumId w:val="14"/>
  </w:num>
  <w:num w:numId="24">
    <w:abstractNumId w:val="48"/>
  </w:num>
  <w:num w:numId="25">
    <w:abstractNumId w:val="64"/>
  </w:num>
  <w:num w:numId="26">
    <w:abstractNumId w:val="18"/>
  </w:num>
  <w:num w:numId="27">
    <w:abstractNumId w:val="0"/>
  </w:num>
  <w:num w:numId="28">
    <w:abstractNumId w:val="45"/>
  </w:num>
  <w:num w:numId="29">
    <w:abstractNumId w:val="50"/>
  </w:num>
  <w:num w:numId="30">
    <w:abstractNumId w:val="24"/>
  </w:num>
  <w:num w:numId="31">
    <w:abstractNumId w:val="49"/>
  </w:num>
  <w:num w:numId="32">
    <w:abstractNumId w:val="25"/>
  </w:num>
  <w:num w:numId="33">
    <w:abstractNumId w:val="54"/>
  </w:num>
  <w:num w:numId="34">
    <w:abstractNumId w:val="20"/>
  </w:num>
  <w:num w:numId="35">
    <w:abstractNumId w:val="35"/>
  </w:num>
  <w:num w:numId="36">
    <w:abstractNumId w:val="32"/>
  </w:num>
  <w:num w:numId="37">
    <w:abstractNumId w:val="36"/>
  </w:num>
  <w:num w:numId="38">
    <w:abstractNumId w:val="42"/>
  </w:num>
  <w:num w:numId="39">
    <w:abstractNumId w:val="43"/>
  </w:num>
  <w:num w:numId="40">
    <w:abstractNumId w:val="61"/>
  </w:num>
  <w:num w:numId="41">
    <w:abstractNumId w:val="63"/>
  </w:num>
  <w:num w:numId="42">
    <w:abstractNumId w:val="72"/>
  </w:num>
  <w:num w:numId="43">
    <w:abstractNumId w:val="6"/>
  </w:num>
  <w:num w:numId="44">
    <w:abstractNumId w:val="30"/>
  </w:num>
  <w:num w:numId="45">
    <w:abstractNumId w:val="71"/>
  </w:num>
  <w:num w:numId="46">
    <w:abstractNumId w:val="16"/>
  </w:num>
  <w:num w:numId="47">
    <w:abstractNumId w:val="69"/>
  </w:num>
  <w:num w:numId="48">
    <w:abstractNumId w:val="34"/>
  </w:num>
  <w:num w:numId="49">
    <w:abstractNumId w:val="47"/>
  </w:num>
  <w:num w:numId="50">
    <w:abstractNumId w:val="75"/>
  </w:num>
  <w:num w:numId="51">
    <w:abstractNumId w:val="70"/>
  </w:num>
  <w:num w:numId="52">
    <w:abstractNumId w:val="1"/>
  </w:num>
  <w:num w:numId="53">
    <w:abstractNumId w:val="52"/>
  </w:num>
  <w:num w:numId="54">
    <w:abstractNumId w:val="29"/>
  </w:num>
  <w:num w:numId="55">
    <w:abstractNumId w:val="17"/>
  </w:num>
  <w:num w:numId="56">
    <w:abstractNumId w:val="11"/>
  </w:num>
  <w:num w:numId="57">
    <w:abstractNumId w:val="66"/>
  </w:num>
  <w:num w:numId="58">
    <w:abstractNumId w:val="13"/>
  </w:num>
  <w:num w:numId="59">
    <w:abstractNumId w:val="74"/>
  </w:num>
  <w:num w:numId="60">
    <w:abstractNumId w:val="79"/>
  </w:num>
  <w:num w:numId="61">
    <w:abstractNumId w:val="38"/>
  </w:num>
  <w:num w:numId="62">
    <w:abstractNumId w:val="3"/>
  </w:num>
  <w:num w:numId="63">
    <w:abstractNumId w:val="23"/>
  </w:num>
  <w:num w:numId="64">
    <w:abstractNumId w:val="37"/>
  </w:num>
  <w:num w:numId="65">
    <w:abstractNumId w:val="58"/>
  </w:num>
  <w:num w:numId="66">
    <w:abstractNumId w:val="77"/>
  </w:num>
  <w:num w:numId="67">
    <w:abstractNumId w:val="80"/>
  </w:num>
  <w:num w:numId="68">
    <w:abstractNumId w:val="19"/>
  </w:num>
  <w:num w:numId="69">
    <w:abstractNumId w:val="27"/>
  </w:num>
  <w:num w:numId="70">
    <w:abstractNumId w:val="60"/>
  </w:num>
  <w:num w:numId="71">
    <w:abstractNumId w:val="65"/>
  </w:num>
  <w:num w:numId="72">
    <w:abstractNumId w:val="26"/>
  </w:num>
  <w:num w:numId="73">
    <w:abstractNumId w:val="8"/>
  </w:num>
  <w:num w:numId="74">
    <w:abstractNumId w:val="31"/>
  </w:num>
  <w:num w:numId="75">
    <w:abstractNumId w:val="46"/>
  </w:num>
  <w:num w:numId="76">
    <w:abstractNumId w:val="57"/>
  </w:num>
  <w:num w:numId="77">
    <w:abstractNumId w:val="40"/>
  </w:num>
  <w:num w:numId="78">
    <w:abstractNumId w:val="51"/>
  </w:num>
  <w:num w:numId="79">
    <w:abstractNumId w:val="56"/>
  </w:num>
  <w:num w:numId="80">
    <w:abstractNumId w:val="68"/>
  </w:num>
  <w:num w:numId="81">
    <w:abstractNumId w:val="12"/>
  </w:num>
  <w:num w:numId="82">
    <w:abstractNumId w:val="78"/>
  </w:num>
  <w:num w:numId="83">
    <w:abstractNumId w:val="4"/>
  </w:num>
  <w:num w:numId="84">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9F0"/>
    <w:rsid w:val="00001A0F"/>
    <w:rsid w:val="00002E03"/>
    <w:rsid w:val="000076AF"/>
    <w:rsid w:val="00015D76"/>
    <w:rsid w:val="0001613E"/>
    <w:rsid w:val="00017F2C"/>
    <w:rsid w:val="00025C95"/>
    <w:rsid w:val="000311DD"/>
    <w:rsid w:val="0003412C"/>
    <w:rsid w:val="000423C2"/>
    <w:rsid w:val="0004343F"/>
    <w:rsid w:val="0006032F"/>
    <w:rsid w:val="000636C1"/>
    <w:rsid w:val="00066D71"/>
    <w:rsid w:val="00070B56"/>
    <w:rsid w:val="00070DBC"/>
    <w:rsid w:val="0007796D"/>
    <w:rsid w:val="00080179"/>
    <w:rsid w:val="000815AE"/>
    <w:rsid w:val="0008226A"/>
    <w:rsid w:val="00083398"/>
    <w:rsid w:val="0008345E"/>
    <w:rsid w:val="00083C22"/>
    <w:rsid w:val="000906C8"/>
    <w:rsid w:val="000966F8"/>
    <w:rsid w:val="0009782C"/>
    <w:rsid w:val="000A0B23"/>
    <w:rsid w:val="000A46B4"/>
    <w:rsid w:val="000B00E2"/>
    <w:rsid w:val="000B073B"/>
    <w:rsid w:val="000C61B5"/>
    <w:rsid w:val="000D2796"/>
    <w:rsid w:val="000D54DB"/>
    <w:rsid w:val="000E278B"/>
    <w:rsid w:val="000F0C41"/>
    <w:rsid w:val="000F1C9C"/>
    <w:rsid w:val="000F4ED3"/>
    <w:rsid w:val="00100ADB"/>
    <w:rsid w:val="00104E5E"/>
    <w:rsid w:val="00105E81"/>
    <w:rsid w:val="00112ECE"/>
    <w:rsid w:val="00114B2C"/>
    <w:rsid w:val="0012023B"/>
    <w:rsid w:val="001307D6"/>
    <w:rsid w:val="001321A8"/>
    <w:rsid w:val="00133B5E"/>
    <w:rsid w:val="00143EE5"/>
    <w:rsid w:val="00153FCA"/>
    <w:rsid w:val="0015674A"/>
    <w:rsid w:val="00160541"/>
    <w:rsid w:val="00162851"/>
    <w:rsid w:val="001649E6"/>
    <w:rsid w:val="00164F9F"/>
    <w:rsid w:val="00170398"/>
    <w:rsid w:val="001747C6"/>
    <w:rsid w:val="00180D41"/>
    <w:rsid w:val="00187212"/>
    <w:rsid w:val="0019158F"/>
    <w:rsid w:val="00193F2B"/>
    <w:rsid w:val="001A0CB5"/>
    <w:rsid w:val="001A550C"/>
    <w:rsid w:val="001A5EB1"/>
    <w:rsid w:val="001B0520"/>
    <w:rsid w:val="001B415D"/>
    <w:rsid w:val="001B5FFA"/>
    <w:rsid w:val="001D1E29"/>
    <w:rsid w:val="001D71E0"/>
    <w:rsid w:val="001E56DC"/>
    <w:rsid w:val="001E5E8F"/>
    <w:rsid w:val="001F09A0"/>
    <w:rsid w:val="001F46E6"/>
    <w:rsid w:val="001F6122"/>
    <w:rsid w:val="0020536A"/>
    <w:rsid w:val="00205587"/>
    <w:rsid w:val="00205C4E"/>
    <w:rsid w:val="00207A6B"/>
    <w:rsid w:val="00207EE2"/>
    <w:rsid w:val="002128D1"/>
    <w:rsid w:val="002134E0"/>
    <w:rsid w:val="00213D71"/>
    <w:rsid w:val="002148B1"/>
    <w:rsid w:val="002156A8"/>
    <w:rsid w:val="00226D4E"/>
    <w:rsid w:val="00226F8E"/>
    <w:rsid w:val="002318DD"/>
    <w:rsid w:val="00232823"/>
    <w:rsid w:val="00234FA3"/>
    <w:rsid w:val="002449FC"/>
    <w:rsid w:val="002474EB"/>
    <w:rsid w:val="00247CE8"/>
    <w:rsid w:val="002553B0"/>
    <w:rsid w:val="00262CD3"/>
    <w:rsid w:val="002639D8"/>
    <w:rsid w:val="00263A39"/>
    <w:rsid w:val="00267DB6"/>
    <w:rsid w:val="00272669"/>
    <w:rsid w:val="00283739"/>
    <w:rsid w:val="002A0DFA"/>
    <w:rsid w:val="002A1C85"/>
    <w:rsid w:val="002A2A39"/>
    <w:rsid w:val="002A67A7"/>
    <w:rsid w:val="002A6F98"/>
    <w:rsid w:val="002B24A8"/>
    <w:rsid w:val="002B6AF9"/>
    <w:rsid w:val="002C21E5"/>
    <w:rsid w:val="002C516F"/>
    <w:rsid w:val="002C69FD"/>
    <w:rsid w:val="002D2B09"/>
    <w:rsid w:val="002D2F30"/>
    <w:rsid w:val="002E3929"/>
    <w:rsid w:val="002E73FA"/>
    <w:rsid w:val="002F149A"/>
    <w:rsid w:val="002F2D18"/>
    <w:rsid w:val="002F6254"/>
    <w:rsid w:val="002F733C"/>
    <w:rsid w:val="00300A32"/>
    <w:rsid w:val="003108D3"/>
    <w:rsid w:val="00311032"/>
    <w:rsid w:val="003153FF"/>
    <w:rsid w:val="0032039E"/>
    <w:rsid w:val="00321CA4"/>
    <w:rsid w:val="00323A5D"/>
    <w:rsid w:val="00331132"/>
    <w:rsid w:val="00340D73"/>
    <w:rsid w:val="00341AC2"/>
    <w:rsid w:val="003533AB"/>
    <w:rsid w:val="00363FE7"/>
    <w:rsid w:val="003641EF"/>
    <w:rsid w:val="00376667"/>
    <w:rsid w:val="003957B6"/>
    <w:rsid w:val="003A2F72"/>
    <w:rsid w:val="003A3A87"/>
    <w:rsid w:val="003B2992"/>
    <w:rsid w:val="003B7A8E"/>
    <w:rsid w:val="003C04B9"/>
    <w:rsid w:val="003C18B9"/>
    <w:rsid w:val="003C3C59"/>
    <w:rsid w:val="003C3E64"/>
    <w:rsid w:val="003C72CA"/>
    <w:rsid w:val="003D3D81"/>
    <w:rsid w:val="003D5F64"/>
    <w:rsid w:val="003F774E"/>
    <w:rsid w:val="004038BF"/>
    <w:rsid w:val="00404205"/>
    <w:rsid w:val="00404954"/>
    <w:rsid w:val="00407A7B"/>
    <w:rsid w:val="004243D1"/>
    <w:rsid w:val="004257F0"/>
    <w:rsid w:val="00430315"/>
    <w:rsid w:val="00455290"/>
    <w:rsid w:val="004646C4"/>
    <w:rsid w:val="00467926"/>
    <w:rsid w:val="0047150A"/>
    <w:rsid w:val="00475AFD"/>
    <w:rsid w:val="00484782"/>
    <w:rsid w:val="0049287E"/>
    <w:rsid w:val="004A1C0D"/>
    <w:rsid w:val="004B319C"/>
    <w:rsid w:val="004B7076"/>
    <w:rsid w:val="004B7BAE"/>
    <w:rsid w:val="004C5FEC"/>
    <w:rsid w:val="004D2B13"/>
    <w:rsid w:val="004D3970"/>
    <w:rsid w:val="004D70DA"/>
    <w:rsid w:val="004F094E"/>
    <w:rsid w:val="004F69EF"/>
    <w:rsid w:val="005010F3"/>
    <w:rsid w:val="00502B6E"/>
    <w:rsid w:val="00504DE6"/>
    <w:rsid w:val="00506599"/>
    <w:rsid w:val="00517212"/>
    <w:rsid w:val="00520BE0"/>
    <w:rsid w:val="00520E5D"/>
    <w:rsid w:val="00526084"/>
    <w:rsid w:val="00530918"/>
    <w:rsid w:val="005427A0"/>
    <w:rsid w:val="00543843"/>
    <w:rsid w:val="00550FDB"/>
    <w:rsid w:val="0055215D"/>
    <w:rsid w:val="005538AD"/>
    <w:rsid w:val="00574D18"/>
    <w:rsid w:val="0058711A"/>
    <w:rsid w:val="00591C7E"/>
    <w:rsid w:val="0059319F"/>
    <w:rsid w:val="00593FC6"/>
    <w:rsid w:val="005A0B57"/>
    <w:rsid w:val="005A441A"/>
    <w:rsid w:val="005A60F0"/>
    <w:rsid w:val="005A6E43"/>
    <w:rsid w:val="005A7616"/>
    <w:rsid w:val="005B1418"/>
    <w:rsid w:val="005B6021"/>
    <w:rsid w:val="005B6EEB"/>
    <w:rsid w:val="005C10B9"/>
    <w:rsid w:val="005C23CA"/>
    <w:rsid w:val="005C331E"/>
    <w:rsid w:val="005C4A7C"/>
    <w:rsid w:val="005C555A"/>
    <w:rsid w:val="005D19F0"/>
    <w:rsid w:val="005D1DB5"/>
    <w:rsid w:val="005D2483"/>
    <w:rsid w:val="005D714B"/>
    <w:rsid w:val="005E081C"/>
    <w:rsid w:val="005E0A26"/>
    <w:rsid w:val="005E36EA"/>
    <w:rsid w:val="005F2C9E"/>
    <w:rsid w:val="006010D0"/>
    <w:rsid w:val="0060169E"/>
    <w:rsid w:val="00601D02"/>
    <w:rsid w:val="00606DE8"/>
    <w:rsid w:val="0062403B"/>
    <w:rsid w:val="00625121"/>
    <w:rsid w:val="00625873"/>
    <w:rsid w:val="006266E4"/>
    <w:rsid w:val="00630E6C"/>
    <w:rsid w:val="0063228B"/>
    <w:rsid w:val="00632CA5"/>
    <w:rsid w:val="006345C7"/>
    <w:rsid w:val="00636C58"/>
    <w:rsid w:val="00643589"/>
    <w:rsid w:val="00644AD1"/>
    <w:rsid w:val="00646F7E"/>
    <w:rsid w:val="00647509"/>
    <w:rsid w:val="00650EB5"/>
    <w:rsid w:val="00671ECD"/>
    <w:rsid w:val="00674E63"/>
    <w:rsid w:val="00680DBF"/>
    <w:rsid w:val="00682957"/>
    <w:rsid w:val="0068639E"/>
    <w:rsid w:val="006865C2"/>
    <w:rsid w:val="00686F7F"/>
    <w:rsid w:val="00687581"/>
    <w:rsid w:val="00695C92"/>
    <w:rsid w:val="006A6211"/>
    <w:rsid w:val="006B2AD2"/>
    <w:rsid w:val="006C0D4B"/>
    <w:rsid w:val="006C3ACD"/>
    <w:rsid w:val="006D31DF"/>
    <w:rsid w:val="006D68E4"/>
    <w:rsid w:val="006E0F4E"/>
    <w:rsid w:val="006E0F50"/>
    <w:rsid w:val="006E1B24"/>
    <w:rsid w:val="006E3202"/>
    <w:rsid w:val="006E67B0"/>
    <w:rsid w:val="006F0B81"/>
    <w:rsid w:val="006F6B16"/>
    <w:rsid w:val="006F6D49"/>
    <w:rsid w:val="00701586"/>
    <w:rsid w:val="00701952"/>
    <w:rsid w:val="00703327"/>
    <w:rsid w:val="007040A5"/>
    <w:rsid w:val="00705071"/>
    <w:rsid w:val="00706239"/>
    <w:rsid w:val="00715BC2"/>
    <w:rsid w:val="00727C39"/>
    <w:rsid w:val="00731491"/>
    <w:rsid w:val="00732D50"/>
    <w:rsid w:val="00740CD5"/>
    <w:rsid w:val="007420FD"/>
    <w:rsid w:val="00743FE5"/>
    <w:rsid w:val="007474F6"/>
    <w:rsid w:val="00751727"/>
    <w:rsid w:val="00757B95"/>
    <w:rsid w:val="00763014"/>
    <w:rsid w:val="00767563"/>
    <w:rsid w:val="00771297"/>
    <w:rsid w:val="00775F18"/>
    <w:rsid w:val="00777EB8"/>
    <w:rsid w:val="00777F9F"/>
    <w:rsid w:val="007A1568"/>
    <w:rsid w:val="007A545D"/>
    <w:rsid w:val="007A5CD4"/>
    <w:rsid w:val="007B2819"/>
    <w:rsid w:val="007B4543"/>
    <w:rsid w:val="007C2637"/>
    <w:rsid w:val="007D0A5E"/>
    <w:rsid w:val="007D401F"/>
    <w:rsid w:val="007D5C34"/>
    <w:rsid w:val="007D7960"/>
    <w:rsid w:val="007E0637"/>
    <w:rsid w:val="007E287E"/>
    <w:rsid w:val="007E53F2"/>
    <w:rsid w:val="007E5D6A"/>
    <w:rsid w:val="007E6F68"/>
    <w:rsid w:val="007E7DE1"/>
    <w:rsid w:val="007F2F42"/>
    <w:rsid w:val="007F4B75"/>
    <w:rsid w:val="00805BEA"/>
    <w:rsid w:val="0083084F"/>
    <w:rsid w:val="00845763"/>
    <w:rsid w:val="00845ECC"/>
    <w:rsid w:val="008539F9"/>
    <w:rsid w:val="0086224F"/>
    <w:rsid w:val="0086669C"/>
    <w:rsid w:val="00874B78"/>
    <w:rsid w:val="00874DD9"/>
    <w:rsid w:val="008837BA"/>
    <w:rsid w:val="00884C07"/>
    <w:rsid w:val="008856FD"/>
    <w:rsid w:val="00892644"/>
    <w:rsid w:val="00894E09"/>
    <w:rsid w:val="00897D80"/>
    <w:rsid w:val="008A19B3"/>
    <w:rsid w:val="008A611E"/>
    <w:rsid w:val="008A6C2B"/>
    <w:rsid w:val="008A73C7"/>
    <w:rsid w:val="008B15BE"/>
    <w:rsid w:val="008B3208"/>
    <w:rsid w:val="008C2BF3"/>
    <w:rsid w:val="008D049F"/>
    <w:rsid w:val="008D6032"/>
    <w:rsid w:val="008E3E5D"/>
    <w:rsid w:val="008E7B56"/>
    <w:rsid w:val="008E7EB7"/>
    <w:rsid w:val="008F22D8"/>
    <w:rsid w:val="00911F81"/>
    <w:rsid w:val="009155B7"/>
    <w:rsid w:val="009156D7"/>
    <w:rsid w:val="00921EB8"/>
    <w:rsid w:val="00923BAE"/>
    <w:rsid w:val="00923C20"/>
    <w:rsid w:val="00927EC3"/>
    <w:rsid w:val="009361A5"/>
    <w:rsid w:val="00941AB2"/>
    <w:rsid w:val="0094317E"/>
    <w:rsid w:val="00955C89"/>
    <w:rsid w:val="009564A2"/>
    <w:rsid w:val="0096041E"/>
    <w:rsid w:val="0096308E"/>
    <w:rsid w:val="00974183"/>
    <w:rsid w:val="009757B4"/>
    <w:rsid w:val="0097657B"/>
    <w:rsid w:val="009833D1"/>
    <w:rsid w:val="009845F3"/>
    <w:rsid w:val="00987BD1"/>
    <w:rsid w:val="009A0EBF"/>
    <w:rsid w:val="009A1525"/>
    <w:rsid w:val="009B2286"/>
    <w:rsid w:val="009B471E"/>
    <w:rsid w:val="009B7D1B"/>
    <w:rsid w:val="009C2125"/>
    <w:rsid w:val="009C37F9"/>
    <w:rsid w:val="009C4513"/>
    <w:rsid w:val="009D11A1"/>
    <w:rsid w:val="009D3012"/>
    <w:rsid w:val="009D5224"/>
    <w:rsid w:val="009D63DE"/>
    <w:rsid w:val="009E2D4C"/>
    <w:rsid w:val="009E7F1D"/>
    <w:rsid w:val="009F0A82"/>
    <w:rsid w:val="00A00824"/>
    <w:rsid w:val="00A11B78"/>
    <w:rsid w:val="00A125D2"/>
    <w:rsid w:val="00A13761"/>
    <w:rsid w:val="00A14BE9"/>
    <w:rsid w:val="00A2649C"/>
    <w:rsid w:val="00A32046"/>
    <w:rsid w:val="00A343E6"/>
    <w:rsid w:val="00A34A98"/>
    <w:rsid w:val="00A428C3"/>
    <w:rsid w:val="00A46687"/>
    <w:rsid w:val="00A46DFB"/>
    <w:rsid w:val="00A54690"/>
    <w:rsid w:val="00A56B53"/>
    <w:rsid w:val="00A70C02"/>
    <w:rsid w:val="00A70E80"/>
    <w:rsid w:val="00A71418"/>
    <w:rsid w:val="00A7478C"/>
    <w:rsid w:val="00A778A2"/>
    <w:rsid w:val="00A94451"/>
    <w:rsid w:val="00AB0893"/>
    <w:rsid w:val="00AB4A88"/>
    <w:rsid w:val="00AC2876"/>
    <w:rsid w:val="00AC2A11"/>
    <w:rsid w:val="00AD021D"/>
    <w:rsid w:val="00AD4AE3"/>
    <w:rsid w:val="00AE56DD"/>
    <w:rsid w:val="00AF2E65"/>
    <w:rsid w:val="00AF4FB3"/>
    <w:rsid w:val="00AF6A3D"/>
    <w:rsid w:val="00AF6E22"/>
    <w:rsid w:val="00B07EBD"/>
    <w:rsid w:val="00B14FA2"/>
    <w:rsid w:val="00B15E8C"/>
    <w:rsid w:val="00B17872"/>
    <w:rsid w:val="00B17AD3"/>
    <w:rsid w:val="00B20AE3"/>
    <w:rsid w:val="00B211F5"/>
    <w:rsid w:val="00B21575"/>
    <w:rsid w:val="00B357D5"/>
    <w:rsid w:val="00B3679D"/>
    <w:rsid w:val="00B51833"/>
    <w:rsid w:val="00B576C2"/>
    <w:rsid w:val="00B60A41"/>
    <w:rsid w:val="00B61424"/>
    <w:rsid w:val="00B64F44"/>
    <w:rsid w:val="00B6691A"/>
    <w:rsid w:val="00B66F1D"/>
    <w:rsid w:val="00B76C83"/>
    <w:rsid w:val="00B804CF"/>
    <w:rsid w:val="00B8062A"/>
    <w:rsid w:val="00B82F93"/>
    <w:rsid w:val="00B85C93"/>
    <w:rsid w:val="00B87F6A"/>
    <w:rsid w:val="00B91D11"/>
    <w:rsid w:val="00B921AD"/>
    <w:rsid w:val="00B934ED"/>
    <w:rsid w:val="00B97B31"/>
    <w:rsid w:val="00BA380E"/>
    <w:rsid w:val="00BA5EC5"/>
    <w:rsid w:val="00BA63D7"/>
    <w:rsid w:val="00BA6FFA"/>
    <w:rsid w:val="00BB3089"/>
    <w:rsid w:val="00BB3D86"/>
    <w:rsid w:val="00BC1F04"/>
    <w:rsid w:val="00BC5C68"/>
    <w:rsid w:val="00BC687C"/>
    <w:rsid w:val="00BD1FB4"/>
    <w:rsid w:val="00BD5348"/>
    <w:rsid w:val="00BE0888"/>
    <w:rsid w:val="00BE4A90"/>
    <w:rsid w:val="00C01A3B"/>
    <w:rsid w:val="00C05599"/>
    <w:rsid w:val="00C06FBB"/>
    <w:rsid w:val="00C12297"/>
    <w:rsid w:val="00C20583"/>
    <w:rsid w:val="00C216CB"/>
    <w:rsid w:val="00C21F04"/>
    <w:rsid w:val="00C24811"/>
    <w:rsid w:val="00C25584"/>
    <w:rsid w:val="00C325B2"/>
    <w:rsid w:val="00C335A9"/>
    <w:rsid w:val="00C367EE"/>
    <w:rsid w:val="00C64429"/>
    <w:rsid w:val="00C65B1A"/>
    <w:rsid w:val="00C72672"/>
    <w:rsid w:val="00C74336"/>
    <w:rsid w:val="00C77A4C"/>
    <w:rsid w:val="00C80548"/>
    <w:rsid w:val="00C93C84"/>
    <w:rsid w:val="00C948D5"/>
    <w:rsid w:val="00CA0418"/>
    <w:rsid w:val="00CA34AC"/>
    <w:rsid w:val="00CB0063"/>
    <w:rsid w:val="00CB3124"/>
    <w:rsid w:val="00CB73F8"/>
    <w:rsid w:val="00CC4DEE"/>
    <w:rsid w:val="00CC61A2"/>
    <w:rsid w:val="00CC7D75"/>
    <w:rsid w:val="00CD1C38"/>
    <w:rsid w:val="00CD46BC"/>
    <w:rsid w:val="00CD5A74"/>
    <w:rsid w:val="00CE299F"/>
    <w:rsid w:val="00CE55BD"/>
    <w:rsid w:val="00CE5AEF"/>
    <w:rsid w:val="00D04613"/>
    <w:rsid w:val="00D047EA"/>
    <w:rsid w:val="00D07585"/>
    <w:rsid w:val="00D14101"/>
    <w:rsid w:val="00D167E3"/>
    <w:rsid w:val="00D32B6F"/>
    <w:rsid w:val="00D367E8"/>
    <w:rsid w:val="00D37220"/>
    <w:rsid w:val="00D50D17"/>
    <w:rsid w:val="00D53314"/>
    <w:rsid w:val="00D54F8B"/>
    <w:rsid w:val="00D579A4"/>
    <w:rsid w:val="00D61398"/>
    <w:rsid w:val="00D6508C"/>
    <w:rsid w:val="00D67154"/>
    <w:rsid w:val="00D67721"/>
    <w:rsid w:val="00D73D03"/>
    <w:rsid w:val="00D74A49"/>
    <w:rsid w:val="00D74D99"/>
    <w:rsid w:val="00D774A5"/>
    <w:rsid w:val="00D80325"/>
    <w:rsid w:val="00D82088"/>
    <w:rsid w:val="00D84CDF"/>
    <w:rsid w:val="00D96D3F"/>
    <w:rsid w:val="00DB6EB7"/>
    <w:rsid w:val="00DC7480"/>
    <w:rsid w:val="00DD49A5"/>
    <w:rsid w:val="00DE0967"/>
    <w:rsid w:val="00DE7D49"/>
    <w:rsid w:val="00DE7E94"/>
    <w:rsid w:val="00E0409D"/>
    <w:rsid w:val="00E0483B"/>
    <w:rsid w:val="00E11490"/>
    <w:rsid w:val="00E147CD"/>
    <w:rsid w:val="00E20808"/>
    <w:rsid w:val="00E2314F"/>
    <w:rsid w:val="00E27669"/>
    <w:rsid w:val="00E330A9"/>
    <w:rsid w:val="00E364B4"/>
    <w:rsid w:val="00E40E29"/>
    <w:rsid w:val="00E422E8"/>
    <w:rsid w:val="00E45661"/>
    <w:rsid w:val="00E46883"/>
    <w:rsid w:val="00E47A86"/>
    <w:rsid w:val="00E50B8F"/>
    <w:rsid w:val="00E51AB7"/>
    <w:rsid w:val="00E54265"/>
    <w:rsid w:val="00E56821"/>
    <w:rsid w:val="00E7129D"/>
    <w:rsid w:val="00E76B60"/>
    <w:rsid w:val="00E85BA5"/>
    <w:rsid w:val="00E97254"/>
    <w:rsid w:val="00E976B9"/>
    <w:rsid w:val="00EA4BE7"/>
    <w:rsid w:val="00EA74FC"/>
    <w:rsid w:val="00EB076D"/>
    <w:rsid w:val="00EB0A68"/>
    <w:rsid w:val="00EC1C77"/>
    <w:rsid w:val="00EC1E92"/>
    <w:rsid w:val="00EC3A16"/>
    <w:rsid w:val="00EC40AA"/>
    <w:rsid w:val="00EC61A7"/>
    <w:rsid w:val="00EC77EB"/>
    <w:rsid w:val="00EC7D92"/>
    <w:rsid w:val="00ED1ABC"/>
    <w:rsid w:val="00ED4DAC"/>
    <w:rsid w:val="00ED7C1B"/>
    <w:rsid w:val="00EE7177"/>
    <w:rsid w:val="00EF0DA5"/>
    <w:rsid w:val="00EF1148"/>
    <w:rsid w:val="00EF1511"/>
    <w:rsid w:val="00EF60AF"/>
    <w:rsid w:val="00EF7DB9"/>
    <w:rsid w:val="00EF7EA4"/>
    <w:rsid w:val="00F02156"/>
    <w:rsid w:val="00F14ED7"/>
    <w:rsid w:val="00F17CBF"/>
    <w:rsid w:val="00F341B3"/>
    <w:rsid w:val="00F46AAB"/>
    <w:rsid w:val="00F51AE8"/>
    <w:rsid w:val="00F54C9F"/>
    <w:rsid w:val="00F607DE"/>
    <w:rsid w:val="00F60A1F"/>
    <w:rsid w:val="00F62FAE"/>
    <w:rsid w:val="00F77A60"/>
    <w:rsid w:val="00F86DB8"/>
    <w:rsid w:val="00F87BDB"/>
    <w:rsid w:val="00F9150D"/>
    <w:rsid w:val="00F923F1"/>
    <w:rsid w:val="00F92832"/>
    <w:rsid w:val="00F9333A"/>
    <w:rsid w:val="00F94192"/>
    <w:rsid w:val="00FB2511"/>
    <w:rsid w:val="00FB2EA0"/>
    <w:rsid w:val="00FB5F01"/>
    <w:rsid w:val="00FE11BC"/>
    <w:rsid w:val="00FE2B2D"/>
    <w:rsid w:val="00FF0EEA"/>
    <w:rsid w:val="00FF21EB"/>
    <w:rsid w:val="00FF338D"/>
    <w:rsid w:val="00FF6303"/>
    <w:rsid w:val="00FF6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AF888"/>
  <w15:docId w15:val="{B381A8AE-9839-4A73-8CA3-E36E9C7B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75"/>
    <w:rPr>
      <w:sz w:val="24"/>
      <w:lang w:val="ro-RO"/>
    </w:rPr>
  </w:style>
  <w:style w:type="paragraph" w:styleId="Heading1">
    <w:name w:val="heading 1"/>
    <w:basedOn w:val="Normal"/>
    <w:next w:val="Normal"/>
    <w:link w:val="Heading1Char"/>
    <w:uiPriority w:val="9"/>
    <w:qFormat/>
    <w:rsid w:val="0063228B"/>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63228B"/>
    <w:pPr>
      <w:keepNext/>
      <w:keepLines/>
      <w:spacing w:before="200" w:after="0"/>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63228B"/>
    <w:pPr>
      <w:keepNext/>
      <w:keepLines/>
      <w:spacing w:before="200" w:after="0"/>
      <w:outlineLvl w:val="2"/>
    </w:pPr>
    <w:rPr>
      <w:rFonts w:ascii="Arial" w:eastAsiaTheme="majorEastAsia" w:hAnsi="Arial" w:cstheme="majorBidi"/>
      <w:b/>
      <w:bCs/>
      <w:sz w:val="22"/>
    </w:rPr>
  </w:style>
  <w:style w:type="paragraph" w:styleId="Heading4">
    <w:name w:val="heading 4"/>
    <w:basedOn w:val="Normal"/>
    <w:next w:val="Normal"/>
    <w:link w:val="Heading4Char"/>
    <w:uiPriority w:val="9"/>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80179"/>
    <w:pPr>
      <w:spacing w:line="240" w:lineRule="auto"/>
    </w:pPr>
    <w:rPr>
      <w:b/>
      <w:bCs/>
      <w:sz w:val="18"/>
      <w:szCs w:val="18"/>
    </w:rPr>
  </w:style>
  <w:style w:type="character" w:customStyle="1" w:styleId="Heading1Char">
    <w:name w:val="Heading 1 Char"/>
    <w:basedOn w:val="DefaultParagraphFont"/>
    <w:link w:val="Heading1"/>
    <w:uiPriority w:val="9"/>
    <w:rsid w:val="0063228B"/>
    <w:rPr>
      <w:rFonts w:ascii="Arial" w:eastAsiaTheme="majorEastAsia" w:hAnsi="Arial" w:cstheme="majorBidi"/>
      <w:b/>
      <w:bCs/>
      <w:sz w:val="28"/>
      <w:szCs w:val="28"/>
      <w:lang w:val="ro-RO"/>
    </w:rPr>
  </w:style>
  <w:style w:type="character" w:customStyle="1" w:styleId="Heading2Char">
    <w:name w:val="Heading 2 Char"/>
    <w:basedOn w:val="DefaultParagraphFont"/>
    <w:link w:val="Heading2"/>
    <w:uiPriority w:val="9"/>
    <w:rsid w:val="0063228B"/>
    <w:rPr>
      <w:rFonts w:ascii="Arial" w:eastAsiaTheme="majorEastAsia" w:hAnsi="Arial" w:cstheme="majorBidi"/>
      <w:b/>
      <w:bCs/>
      <w:sz w:val="24"/>
      <w:szCs w:val="26"/>
      <w:lang w:val="ro-RO"/>
    </w:rPr>
  </w:style>
  <w:style w:type="character" w:customStyle="1" w:styleId="Heading3Char">
    <w:name w:val="Heading 3 Char"/>
    <w:basedOn w:val="DefaultParagraphFont"/>
    <w:link w:val="Heading3"/>
    <w:uiPriority w:val="9"/>
    <w:rsid w:val="0063228B"/>
    <w:rPr>
      <w:rFonts w:ascii="Arial" w:eastAsiaTheme="majorEastAsia" w:hAnsi="Arial" w:cstheme="majorBidi"/>
      <w:b/>
      <w:bCs/>
      <w:lang w:val="ro-RO"/>
    </w:rPr>
  </w:style>
  <w:style w:type="character" w:customStyle="1" w:styleId="Heading4Char">
    <w:name w:val="Heading 4 Char"/>
    <w:basedOn w:val="DefaultParagraphFont"/>
    <w:link w:val="Heading4"/>
    <w:uiPriority w:val="9"/>
    <w:rsid w:val="002A0DFA"/>
    <w:rPr>
      <w:rFonts w:asciiTheme="majorHAnsi" w:eastAsiaTheme="majorEastAsia" w:hAnsiTheme="majorHAnsi" w:cstheme="majorBidi"/>
      <w:b/>
      <w:bCs/>
      <w:i/>
      <w:iCs/>
      <w:lang w:val="ro-RO"/>
    </w:rPr>
  </w:style>
  <w:style w:type="table" w:styleId="TableGrid">
    <w:name w:val="Table Grid"/>
    <w:basedOn w:val="TableNormal"/>
    <w:uiPriority w:val="59"/>
    <w:rsid w:val="00ED7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D7C1B"/>
    <w:pPr>
      <w:ind w:left="720"/>
      <w:contextualSpacing/>
    </w:pPr>
  </w:style>
  <w:style w:type="paragraph" w:styleId="FootnoteText">
    <w:name w:val="footnote text"/>
    <w:basedOn w:val="Normal"/>
    <w:link w:val="FootnoteTextChar"/>
    <w:uiPriority w:val="99"/>
    <w:semiHidden/>
    <w:unhideWhenUsed/>
    <w:rsid w:val="00D96D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6D3F"/>
    <w:rPr>
      <w:sz w:val="20"/>
      <w:szCs w:val="20"/>
      <w:lang w:val="ro-RO"/>
    </w:rPr>
  </w:style>
  <w:style w:type="character" w:styleId="FootnoteReference">
    <w:name w:val="footnote reference"/>
    <w:basedOn w:val="DefaultParagraphFont"/>
    <w:uiPriority w:val="99"/>
    <w:semiHidden/>
    <w:unhideWhenUsed/>
    <w:rsid w:val="00D96D3F"/>
    <w:rPr>
      <w:vertAlign w:val="superscript"/>
    </w:rPr>
  </w:style>
  <w:style w:type="paragraph" w:customStyle="1" w:styleId="Default">
    <w:name w:val="Default"/>
    <w:rsid w:val="00F46AAB"/>
    <w:pPr>
      <w:autoSpaceDE w:val="0"/>
      <w:autoSpaceDN w:val="0"/>
      <w:adjustRightInd w:val="0"/>
      <w:spacing w:after="0" w:line="240" w:lineRule="auto"/>
    </w:pPr>
    <w:rPr>
      <w:rFonts w:ascii="Calibri" w:hAnsi="Calibri" w:cs="Calibri"/>
      <w:color w:val="000000"/>
      <w:sz w:val="24"/>
      <w:szCs w:val="24"/>
      <w:lang w:val="ro-RO"/>
    </w:rPr>
  </w:style>
  <w:style w:type="paragraph" w:styleId="BalloonText">
    <w:name w:val="Balloon Text"/>
    <w:basedOn w:val="Normal"/>
    <w:link w:val="BalloonTextChar"/>
    <w:uiPriority w:val="99"/>
    <w:semiHidden/>
    <w:unhideWhenUsed/>
    <w:rsid w:val="00430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315"/>
    <w:rPr>
      <w:rFonts w:ascii="Tahoma" w:hAnsi="Tahoma" w:cs="Tahoma"/>
      <w:sz w:val="16"/>
      <w:szCs w:val="16"/>
      <w:lang w:val="ro-RO"/>
    </w:rPr>
  </w:style>
  <w:style w:type="paragraph" w:styleId="TOCHeading">
    <w:name w:val="TOC Heading"/>
    <w:basedOn w:val="Heading1"/>
    <w:next w:val="Normal"/>
    <w:uiPriority w:val="39"/>
    <w:semiHidden/>
    <w:unhideWhenUsed/>
    <w:qFormat/>
    <w:rsid w:val="000D54DB"/>
    <w:pPr>
      <w:outlineLvl w:val="9"/>
    </w:pPr>
    <w:rPr>
      <w:color w:val="365F91" w:themeColor="accent1" w:themeShade="BF"/>
      <w:lang w:eastAsia="ro-RO"/>
    </w:rPr>
  </w:style>
  <w:style w:type="paragraph" w:styleId="TOC1">
    <w:name w:val="toc 1"/>
    <w:basedOn w:val="Normal"/>
    <w:next w:val="Normal"/>
    <w:autoRedefine/>
    <w:uiPriority w:val="39"/>
    <w:unhideWhenUsed/>
    <w:rsid w:val="000B073B"/>
    <w:pPr>
      <w:tabs>
        <w:tab w:val="left" w:pos="284"/>
        <w:tab w:val="left" w:pos="426"/>
        <w:tab w:val="right" w:leader="dot" w:pos="9345"/>
      </w:tabs>
      <w:spacing w:after="0" w:line="240" w:lineRule="auto"/>
      <w:contextualSpacing/>
    </w:pPr>
  </w:style>
  <w:style w:type="character" w:styleId="Hyperlink">
    <w:name w:val="Hyperlink"/>
    <w:basedOn w:val="DefaultParagraphFont"/>
    <w:uiPriority w:val="99"/>
    <w:unhideWhenUsed/>
    <w:rsid w:val="000D54DB"/>
    <w:rPr>
      <w:color w:val="0000FF" w:themeColor="hyperlink"/>
      <w:u w:val="single"/>
    </w:rPr>
  </w:style>
  <w:style w:type="paragraph" w:styleId="Header">
    <w:name w:val="header"/>
    <w:basedOn w:val="Normal"/>
    <w:link w:val="HeaderChar"/>
    <w:uiPriority w:val="99"/>
    <w:unhideWhenUsed/>
    <w:rsid w:val="007F4B75"/>
    <w:pPr>
      <w:tabs>
        <w:tab w:val="center" w:pos="4677"/>
        <w:tab w:val="right" w:pos="9355"/>
      </w:tabs>
      <w:spacing w:after="0" w:line="240" w:lineRule="auto"/>
    </w:pPr>
  </w:style>
  <w:style w:type="character" w:customStyle="1" w:styleId="HeaderChar">
    <w:name w:val="Header Char"/>
    <w:basedOn w:val="DefaultParagraphFont"/>
    <w:link w:val="Header"/>
    <w:uiPriority w:val="99"/>
    <w:rsid w:val="007F4B75"/>
    <w:rPr>
      <w:sz w:val="24"/>
      <w:lang w:val="ro-RO"/>
    </w:rPr>
  </w:style>
  <w:style w:type="paragraph" w:styleId="Footer">
    <w:name w:val="footer"/>
    <w:basedOn w:val="Normal"/>
    <w:link w:val="FooterChar"/>
    <w:uiPriority w:val="99"/>
    <w:unhideWhenUsed/>
    <w:rsid w:val="007F4B75"/>
    <w:pPr>
      <w:tabs>
        <w:tab w:val="center" w:pos="4677"/>
        <w:tab w:val="right" w:pos="9355"/>
      </w:tabs>
      <w:spacing w:after="0" w:line="240" w:lineRule="auto"/>
    </w:pPr>
  </w:style>
  <w:style w:type="character" w:customStyle="1" w:styleId="FooterChar">
    <w:name w:val="Footer Char"/>
    <w:basedOn w:val="DefaultParagraphFont"/>
    <w:link w:val="Footer"/>
    <w:uiPriority w:val="99"/>
    <w:rsid w:val="007F4B75"/>
    <w:rPr>
      <w:sz w:val="24"/>
      <w:lang w:val="ro-RO"/>
    </w:rPr>
  </w:style>
  <w:style w:type="paragraph" w:styleId="TOC2">
    <w:name w:val="toc 2"/>
    <w:basedOn w:val="Normal"/>
    <w:next w:val="Normal"/>
    <w:autoRedefine/>
    <w:uiPriority w:val="39"/>
    <w:unhideWhenUsed/>
    <w:rsid w:val="0063228B"/>
    <w:pPr>
      <w:tabs>
        <w:tab w:val="left" w:pos="709"/>
        <w:tab w:val="right" w:leader="dot" w:pos="9345"/>
      </w:tabs>
      <w:spacing w:after="100"/>
      <w:ind w:left="240"/>
    </w:pPr>
  </w:style>
  <w:style w:type="paragraph" w:styleId="TOC3">
    <w:name w:val="toc 3"/>
    <w:basedOn w:val="Normal"/>
    <w:next w:val="Normal"/>
    <w:autoRedefine/>
    <w:uiPriority w:val="39"/>
    <w:unhideWhenUsed/>
    <w:rsid w:val="000B073B"/>
    <w:pPr>
      <w:tabs>
        <w:tab w:val="left" w:pos="567"/>
        <w:tab w:val="left" w:pos="993"/>
        <w:tab w:val="right" w:leader="dot" w:pos="9345"/>
      </w:tabs>
      <w:spacing w:after="0" w:line="240" w:lineRule="auto"/>
      <w:ind w:firstLine="284"/>
      <w:contextualSpacing/>
    </w:pPr>
  </w:style>
  <w:style w:type="character" w:customStyle="1" w:styleId="ListParagraphChar">
    <w:name w:val="List Paragraph Char"/>
    <w:link w:val="ListParagraph"/>
    <w:uiPriority w:val="34"/>
    <w:locked/>
    <w:rsid w:val="00C93C84"/>
    <w:rPr>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image" Target="media/image7.png"/></Relationships>
</file>

<file path=word/_rels/foot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27874-856A-40A2-8ECD-C5B50A53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28</Pages>
  <Words>11019</Words>
  <Characters>63916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Ghetiu, Serghei GIZ MD</cp:lastModifiedBy>
  <cp:revision>252</cp:revision>
  <cp:lastPrinted>2021-05-30T10:12:00Z</cp:lastPrinted>
  <dcterms:created xsi:type="dcterms:W3CDTF">2021-05-17T08:06:00Z</dcterms:created>
  <dcterms:modified xsi:type="dcterms:W3CDTF">2021-08-04T11:40:00Z</dcterms:modified>
</cp:coreProperties>
</file>